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eastAsia="Times New Roman" w:hAnsi="Times New Roman" w:cs="Times New Roman"/>
          <w:b w:val="0"/>
          <w:bCs w:val="0"/>
          <w:color w:val="auto"/>
          <w:sz w:val="24"/>
          <w:szCs w:val="24"/>
          <w:lang w:val="en-GB" w:eastAsia="en-GB"/>
        </w:rPr>
        <w:id w:val="-921405078"/>
        <w:docPartObj>
          <w:docPartGallery w:val="Table of Contents"/>
          <w:docPartUnique/>
        </w:docPartObj>
      </w:sdtPr>
      <w:sdtEndPr>
        <w:rPr>
          <w:noProof/>
        </w:rPr>
      </w:sdtEndPr>
      <w:sdtContent>
        <w:p w14:paraId="34CE090A" w14:textId="651AC32C" w:rsidR="006D5064" w:rsidRPr="000951D5" w:rsidRDefault="006D5064" w:rsidP="00823B56">
          <w:pPr>
            <w:pStyle w:val="TOCHeading"/>
            <w:jc w:val="center"/>
            <w:rPr>
              <w:rFonts w:ascii="Times New Roman" w:hAnsi="Times New Roman" w:cs="Times New Roman"/>
              <w:bCs w:val="0"/>
              <w:color w:val="000000" w:themeColor="text1"/>
              <w:sz w:val="24"/>
              <w:szCs w:val="24"/>
            </w:rPr>
          </w:pPr>
          <w:r w:rsidRPr="000951D5">
            <w:rPr>
              <w:rFonts w:ascii="Times New Roman" w:hAnsi="Times New Roman" w:cs="Times New Roman"/>
              <w:bCs w:val="0"/>
              <w:color w:val="000000" w:themeColor="text1"/>
              <w:sz w:val="24"/>
              <w:szCs w:val="24"/>
            </w:rPr>
            <w:t>MỤC LỤC</w:t>
          </w:r>
        </w:p>
        <w:p w14:paraId="6DCDCB28" w14:textId="481DB0E6" w:rsidR="000951D5" w:rsidRDefault="000951D5" w:rsidP="000951D5">
          <w:pPr>
            <w:jc w:val="center"/>
            <w:rPr>
              <w:b/>
              <w:bCs/>
              <w:sz w:val="28"/>
              <w:szCs w:val="28"/>
            </w:rPr>
          </w:pPr>
          <w:r>
            <w:rPr>
              <w:b/>
              <w:bCs/>
              <w:color w:val="000000"/>
              <w:spacing w:val="-4"/>
              <w:sz w:val="28"/>
              <w:szCs w:val="28"/>
              <w:u w:color="FF0000"/>
            </w:rPr>
            <w:t xml:space="preserve">QUY TRÌNH NỘI BỘ </w:t>
          </w:r>
          <w:r w:rsidRPr="00223B19">
            <w:rPr>
              <w:b/>
              <w:bCs/>
              <w:color w:val="000000"/>
              <w:spacing w:val="-4"/>
              <w:sz w:val="28"/>
              <w:szCs w:val="28"/>
              <w:u w:color="FF0000"/>
            </w:rPr>
            <w:t xml:space="preserve">THỦ TỤC HÀNH CHÍNH </w:t>
          </w:r>
          <w:r w:rsidRPr="00223B19">
            <w:rPr>
              <w:b/>
              <w:bCs/>
              <w:sz w:val="28"/>
              <w:szCs w:val="28"/>
            </w:rPr>
            <w:t xml:space="preserve">LĨNH VỰC </w:t>
          </w:r>
          <w:r w:rsidRPr="00223B19">
            <w:rPr>
              <w:b/>
              <w:sz w:val="28"/>
              <w:szCs w:val="28"/>
            </w:rPr>
            <w:t>NÔNG NGHIỆP VÀ MÔI TRƯỜNG</w:t>
          </w:r>
          <w:r w:rsidRPr="00223B19">
            <w:rPr>
              <w:sz w:val="28"/>
              <w:szCs w:val="28"/>
            </w:rPr>
            <w:t xml:space="preserve"> </w:t>
          </w:r>
          <w:r w:rsidRPr="00223B19">
            <w:rPr>
              <w:b/>
              <w:bCs/>
              <w:sz w:val="28"/>
              <w:szCs w:val="28"/>
            </w:rPr>
            <w:t>THUỘC PHẠM VI, CHỨC NĂNG QUẢN LÝ NHÀ NƯỚC CỦA</w:t>
          </w:r>
          <w:r>
            <w:rPr>
              <w:b/>
              <w:bCs/>
              <w:sz w:val="28"/>
              <w:szCs w:val="28"/>
            </w:rPr>
            <w:t xml:space="preserve"> UBND</w:t>
          </w:r>
          <w:r w:rsidRPr="00223B19">
            <w:rPr>
              <w:b/>
              <w:bCs/>
              <w:sz w:val="28"/>
              <w:szCs w:val="28"/>
            </w:rPr>
            <w:t xml:space="preserve"> PHƯỜNG MỘC CHÂU</w:t>
          </w:r>
        </w:p>
        <w:p w14:paraId="0AF7B74B" w14:textId="77777777" w:rsidR="000951D5" w:rsidRPr="00223B19" w:rsidRDefault="000951D5" w:rsidP="000951D5">
          <w:pPr>
            <w:spacing w:before="120" w:after="360"/>
            <w:jc w:val="center"/>
            <w:rPr>
              <w:i/>
              <w:iCs/>
              <w:sz w:val="26"/>
              <w:szCs w:val="26"/>
            </w:rPr>
          </w:pPr>
          <w:r w:rsidRPr="000951D5">
            <w:rPr>
              <w:i/>
              <w:iCs/>
            </w:rPr>
            <w:t xml:space="preserve"> (Kèm theo Thông báo số 17/TB-UBND ngày 11/</w:t>
          </w:r>
          <w:r w:rsidRPr="000951D5">
            <w:rPr>
              <w:i/>
              <w:iCs/>
              <w:lang w:val="en-US"/>
            </w:rPr>
            <w:t>7</w:t>
          </w:r>
          <w:r w:rsidRPr="000951D5">
            <w:rPr>
              <w:i/>
              <w:iCs/>
            </w:rPr>
            <w:t>/2025 của UBND phường Mộc Châu</w:t>
          </w:r>
          <w:r w:rsidRPr="00223B19">
            <w:rPr>
              <w:i/>
              <w:iCs/>
              <w:sz w:val="26"/>
              <w:szCs w:val="26"/>
            </w:rPr>
            <w:t>)</w:t>
          </w:r>
        </w:p>
        <w:p w14:paraId="7D5E176A" w14:textId="77777777" w:rsidR="006D5064" w:rsidRPr="006D5064" w:rsidRDefault="006D5064" w:rsidP="006D5064">
          <w:pPr>
            <w:pStyle w:val="TOC1"/>
          </w:pPr>
          <w:r w:rsidRPr="006D5064">
            <w:fldChar w:fldCharType="begin"/>
          </w:r>
          <w:r w:rsidRPr="006D5064">
            <w:instrText xml:space="preserve"> TOC \o "1-3" \h \z \u </w:instrText>
          </w:r>
          <w:r w:rsidRPr="006D5064">
            <w:fldChar w:fldCharType="separate"/>
          </w:r>
          <w:hyperlink w:anchor="_Toc202455085" w:history="1">
            <w:r w:rsidRPr="006D5064">
              <w:rPr>
                <w:rStyle w:val="Hyperlink"/>
              </w:rPr>
              <w:t>I. LĨNH VỰC MÔI TRƯỜNG: 01 TTHC</w:t>
            </w:r>
            <w:r w:rsidRPr="006D5064">
              <w:rPr>
                <w:webHidden/>
              </w:rPr>
              <w:tab/>
            </w:r>
            <w:r w:rsidRPr="006D5064">
              <w:rPr>
                <w:webHidden/>
              </w:rPr>
              <w:fldChar w:fldCharType="begin"/>
            </w:r>
            <w:r w:rsidRPr="006D5064">
              <w:rPr>
                <w:webHidden/>
              </w:rPr>
              <w:instrText xml:space="preserve"> PAGEREF _Toc202455085 \h </w:instrText>
            </w:r>
            <w:r w:rsidRPr="006D5064">
              <w:rPr>
                <w:webHidden/>
              </w:rPr>
            </w:r>
            <w:r w:rsidRPr="006D5064">
              <w:rPr>
                <w:webHidden/>
              </w:rPr>
              <w:fldChar w:fldCharType="separate"/>
            </w:r>
            <w:r w:rsidRPr="006D5064">
              <w:rPr>
                <w:webHidden/>
              </w:rPr>
              <w:t>2</w:t>
            </w:r>
            <w:r w:rsidRPr="006D5064">
              <w:rPr>
                <w:webHidden/>
              </w:rPr>
              <w:fldChar w:fldCharType="end"/>
            </w:r>
          </w:hyperlink>
        </w:p>
        <w:p w14:paraId="1DB54847" w14:textId="77777777" w:rsidR="006D5064" w:rsidRPr="006D5064" w:rsidRDefault="007D263B" w:rsidP="006D5064">
          <w:pPr>
            <w:pStyle w:val="TOC2"/>
            <w:rPr>
              <w:rFonts w:ascii="Times New Roman" w:hAnsi="Times New Roman" w:cs="Times New Roman"/>
              <w:b w:val="0"/>
            </w:rPr>
          </w:pPr>
          <w:hyperlink w:anchor="_Toc202455086" w:history="1">
            <w:r w:rsidR="006D5064" w:rsidRPr="006D5064">
              <w:rPr>
                <w:rStyle w:val="Hyperlink"/>
                <w:rFonts w:ascii="Times New Roman" w:hAnsi="Times New Roman" w:cs="Times New Roman"/>
                <w:b w:val="0"/>
                <w:iCs/>
              </w:rPr>
              <w:t>1. Tên TTHC: Tham vấn trong đánh giá tác động môi trường</w:t>
            </w:r>
            <w:r w:rsidR="006D5064" w:rsidRPr="006D5064">
              <w:rPr>
                <w:rFonts w:ascii="Times New Roman" w:hAnsi="Times New Roman" w:cs="Times New Roman"/>
                <w:b w:val="0"/>
                <w:webHidden/>
              </w:rPr>
              <w:tab/>
            </w:r>
            <w:r w:rsidR="006D5064" w:rsidRPr="006D5064">
              <w:rPr>
                <w:rFonts w:ascii="Times New Roman" w:hAnsi="Times New Roman" w:cs="Times New Roman"/>
                <w:b w:val="0"/>
                <w:webHidden/>
              </w:rPr>
              <w:fldChar w:fldCharType="begin"/>
            </w:r>
            <w:r w:rsidR="006D5064" w:rsidRPr="006D5064">
              <w:rPr>
                <w:rFonts w:ascii="Times New Roman" w:hAnsi="Times New Roman" w:cs="Times New Roman"/>
                <w:b w:val="0"/>
                <w:webHidden/>
              </w:rPr>
              <w:instrText xml:space="preserve"> PAGEREF _Toc202455086 \h </w:instrText>
            </w:r>
            <w:r w:rsidR="006D5064" w:rsidRPr="006D5064">
              <w:rPr>
                <w:rFonts w:ascii="Times New Roman" w:hAnsi="Times New Roman" w:cs="Times New Roman"/>
                <w:b w:val="0"/>
                <w:webHidden/>
              </w:rPr>
            </w:r>
            <w:r w:rsidR="006D5064" w:rsidRPr="006D5064">
              <w:rPr>
                <w:rFonts w:ascii="Times New Roman" w:hAnsi="Times New Roman" w:cs="Times New Roman"/>
                <w:b w:val="0"/>
                <w:webHidden/>
              </w:rPr>
              <w:fldChar w:fldCharType="separate"/>
            </w:r>
            <w:r w:rsidR="006D5064" w:rsidRPr="006D5064">
              <w:rPr>
                <w:rFonts w:ascii="Times New Roman" w:hAnsi="Times New Roman" w:cs="Times New Roman"/>
                <w:b w:val="0"/>
                <w:webHidden/>
              </w:rPr>
              <w:t>2</w:t>
            </w:r>
            <w:r w:rsidR="006D5064" w:rsidRPr="006D5064">
              <w:rPr>
                <w:rFonts w:ascii="Times New Roman" w:hAnsi="Times New Roman" w:cs="Times New Roman"/>
                <w:b w:val="0"/>
                <w:webHidden/>
              </w:rPr>
              <w:fldChar w:fldCharType="end"/>
            </w:r>
          </w:hyperlink>
        </w:p>
        <w:p w14:paraId="4EA28E8E" w14:textId="77777777" w:rsidR="006D5064" w:rsidRPr="006D5064" w:rsidRDefault="007D263B" w:rsidP="006D5064">
          <w:pPr>
            <w:pStyle w:val="TOC1"/>
          </w:pPr>
          <w:hyperlink w:anchor="_Toc202455087" w:history="1">
            <w:r w:rsidR="006D5064" w:rsidRPr="006D5064">
              <w:rPr>
                <w:rStyle w:val="Hyperlink"/>
                <w:lang w:val="fr-FR"/>
              </w:rPr>
              <w:t xml:space="preserve">II. </w:t>
            </w:r>
            <w:r w:rsidR="006D5064" w:rsidRPr="006D5064">
              <w:rPr>
                <w:rStyle w:val="Hyperlink"/>
              </w:rPr>
              <w:t>LĨNH VỰC THỦY LỢI: 07 TTHC</w:t>
            </w:r>
            <w:r w:rsidR="006D5064" w:rsidRPr="006D5064">
              <w:rPr>
                <w:webHidden/>
              </w:rPr>
              <w:tab/>
            </w:r>
            <w:r w:rsidR="006D5064" w:rsidRPr="006D5064">
              <w:rPr>
                <w:webHidden/>
              </w:rPr>
              <w:fldChar w:fldCharType="begin"/>
            </w:r>
            <w:r w:rsidR="006D5064" w:rsidRPr="006D5064">
              <w:rPr>
                <w:webHidden/>
              </w:rPr>
              <w:instrText xml:space="preserve"> PAGEREF _Toc202455087 \h </w:instrText>
            </w:r>
            <w:r w:rsidR="006D5064" w:rsidRPr="006D5064">
              <w:rPr>
                <w:webHidden/>
              </w:rPr>
            </w:r>
            <w:r w:rsidR="006D5064" w:rsidRPr="006D5064">
              <w:rPr>
                <w:webHidden/>
              </w:rPr>
              <w:fldChar w:fldCharType="separate"/>
            </w:r>
            <w:r w:rsidR="006D5064" w:rsidRPr="006D5064">
              <w:rPr>
                <w:webHidden/>
              </w:rPr>
              <w:t>4</w:t>
            </w:r>
            <w:r w:rsidR="006D5064" w:rsidRPr="006D5064">
              <w:rPr>
                <w:webHidden/>
              </w:rPr>
              <w:fldChar w:fldCharType="end"/>
            </w:r>
          </w:hyperlink>
        </w:p>
        <w:p w14:paraId="4D43B15B" w14:textId="77777777" w:rsidR="006D5064" w:rsidRPr="006D5064" w:rsidRDefault="007D263B" w:rsidP="006D5064">
          <w:pPr>
            <w:pStyle w:val="TOC2"/>
            <w:rPr>
              <w:rFonts w:ascii="Times New Roman" w:hAnsi="Times New Roman" w:cs="Times New Roman"/>
              <w:b w:val="0"/>
            </w:rPr>
          </w:pPr>
          <w:hyperlink w:anchor="_Toc202455088" w:history="1">
            <w:r w:rsidR="006D5064" w:rsidRPr="006D5064">
              <w:rPr>
                <w:rStyle w:val="Hyperlink"/>
                <w:rFonts w:ascii="Times New Roman" w:hAnsi="Times New Roman" w:cs="Times New Roman"/>
                <w:b w:val="0"/>
              </w:rPr>
              <w:t>1</w:t>
            </w:r>
            <w:r w:rsidR="006D5064" w:rsidRPr="006D5064">
              <w:rPr>
                <w:rStyle w:val="Hyperlink"/>
                <w:rFonts w:ascii="Times New Roman" w:hAnsi="Times New Roman" w:cs="Times New Roman"/>
                <w:b w:val="0"/>
                <w:lang w:val="vi-VN"/>
              </w:rPr>
              <w:t>. Tên TTHC:</w:t>
            </w:r>
            <w:r w:rsidR="006D5064" w:rsidRPr="006D5064">
              <w:rPr>
                <w:rStyle w:val="Hyperlink"/>
                <w:rFonts w:ascii="Times New Roman" w:hAnsi="Times New Roman" w:cs="Times New Roman"/>
                <w:b w:val="0"/>
              </w:rPr>
              <w:t xml:space="preserve"> Phê duyệt, công bố công khai quy trình vận hành đối với công trình thủy lợi lớn và công trình thủy lợi vừa do UBND cấp tỉnh phân cấp.</w:t>
            </w:r>
            <w:r w:rsidR="006D5064" w:rsidRPr="006D5064">
              <w:rPr>
                <w:rFonts w:ascii="Times New Roman" w:hAnsi="Times New Roman" w:cs="Times New Roman"/>
                <w:b w:val="0"/>
                <w:webHidden/>
              </w:rPr>
              <w:tab/>
            </w:r>
            <w:r w:rsidR="006D5064" w:rsidRPr="006D5064">
              <w:rPr>
                <w:rFonts w:ascii="Times New Roman" w:hAnsi="Times New Roman" w:cs="Times New Roman"/>
                <w:b w:val="0"/>
                <w:webHidden/>
              </w:rPr>
              <w:fldChar w:fldCharType="begin"/>
            </w:r>
            <w:r w:rsidR="006D5064" w:rsidRPr="006D5064">
              <w:rPr>
                <w:rFonts w:ascii="Times New Roman" w:hAnsi="Times New Roman" w:cs="Times New Roman"/>
                <w:b w:val="0"/>
                <w:webHidden/>
              </w:rPr>
              <w:instrText xml:space="preserve"> PAGEREF _Toc202455088 \h </w:instrText>
            </w:r>
            <w:r w:rsidR="006D5064" w:rsidRPr="006D5064">
              <w:rPr>
                <w:rFonts w:ascii="Times New Roman" w:hAnsi="Times New Roman" w:cs="Times New Roman"/>
                <w:b w:val="0"/>
                <w:webHidden/>
              </w:rPr>
            </w:r>
            <w:r w:rsidR="006D5064" w:rsidRPr="006D5064">
              <w:rPr>
                <w:rFonts w:ascii="Times New Roman" w:hAnsi="Times New Roman" w:cs="Times New Roman"/>
                <w:b w:val="0"/>
                <w:webHidden/>
              </w:rPr>
              <w:fldChar w:fldCharType="separate"/>
            </w:r>
            <w:r w:rsidR="006D5064" w:rsidRPr="006D5064">
              <w:rPr>
                <w:rFonts w:ascii="Times New Roman" w:hAnsi="Times New Roman" w:cs="Times New Roman"/>
                <w:b w:val="0"/>
                <w:webHidden/>
              </w:rPr>
              <w:t>4</w:t>
            </w:r>
            <w:r w:rsidR="006D5064" w:rsidRPr="006D5064">
              <w:rPr>
                <w:rFonts w:ascii="Times New Roman" w:hAnsi="Times New Roman" w:cs="Times New Roman"/>
                <w:b w:val="0"/>
                <w:webHidden/>
              </w:rPr>
              <w:fldChar w:fldCharType="end"/>
            </w:r>
          </w:hyperlink>
        </w:p>
        <w:p w14:paraId="38F7CCBF" w14:textId="77777777" w:rsidR="006D5064" w:rsidRPr="006D5064" w:rsidRDefault="007D263B" w:rsidP="006D5064">
          <w:pPr>
            <w:pStyle w:val="TOC2"/>
            <w:rPr>
              <w:rFonts w:ascii="Times New Roman" w:hAnsi="Times New Roman" w:cs="Times New Roman"/>
              <w:b w:val="0"/>
            </w:rPr>
          </w:pPr>
          <w:hyperlink w:anchor="_Toc202455089" w:history="1">
            <w:r w:rsidR="006D5064" w:rsidRPr="006D5064">
              <w:rPr>
                <w:rStyle w:val="Hyperlink"/>
                <w:rFonts w:ascii="Times New Roman" w:hAnsi="Times New Roman" w:cs="Times New Roman"/>
                <w:b w:val="0"/>
              </w:rPr>
              <w:t>2</w:t>
            </w:r>
            <w:r w:rsidR="006D5064" w:rsidRPr="006D5064">
              <w:rPr>
                <w:rStyle w:val="Hyperlink"/>
                <w:rFonts w:ascii="Times New Roman" w:hAnsi="Times New Roman" w:cs="Times New Roman"/>
                <w:b w:val="0"/>
                <w:lang w:val="vi-VN"/>
              </w:rPr>
              <w:t>. Tên TTHC:</w:t>
            </w:r>
            <w:r w:rsidR="006D5064" w:rsidRPr="006D5064">
              <w:rPr>
                <w:rStyle w:val="Hyperlink"/>
                <w:rFonts w:ascii="Times New Roman" w:hAnsi="Times New Roman" w:cs="Times New Roman"/>
                <w:b w:val="0"/>
              </w:rPr>
              <w:t xml:space="preserve"> Phê duyệt đề cương, kết quả kiểm định an toàn đập, hồ chứa thủy lợi thuộc thẩm quyền của Chủ tịch UBND cấp xã.</w:t>
            </w:r>
            <w:r w:rsidR="006D5064" w:rsidRPr="006D5064">
              <w:rPr>
                <w:rFonts w:ascii="Times New Roman" w:hAnsi="Times New Roman" w:cs="Times New Roman"/>
                <w:b w:val="0"/>
                <w:webHidden/>
              </w:rPr>
              <w:tab/>
            </w:r>
            <w:r w:rsidR="006D5064" w:rsidRPr="006D5064">
              <w:rPr>
                <w:rFonts w:ascii="Times New Roman" w:hAnsi="Times New Roman" w:cs="Times New Roman"/>
                <w:b w:val="0"/>
                <w:webHidden/>
              </w:rPr>
              <w:fldChar w:fldCharType="begin"/>
            </w:r>
            <w:r w:rsidR="006D5064" w:rsidRPr="006D5064">
              <w:rPr>
                <w:rFonts w:ascii="Times New Roman" w:hAnsi="Times New Roman" w:cs="Times New Roman"/>
                <w:b w:val="0"/>
                <w:webHidden/>
              </w:rPr>
              <w:instrText xml:space="preserve"> PAGEREF _Toc202455089 \h </w:instrText>
            </w:r>
            <w:r w:rsidR="006D5064" w:rsidRPr="006D5064">
              <w:rPr>
                <w:rFonts w:ascii="Times New Roman" w:hAnsi="Times New Roman" w:cs="Times New Roman"/>
                <w:b w:val="0"/>
                <w:webHidden/>
              </w:rPr>
            </w:r>
            <w:r w:rsidR="006D5064" w:rsidRPr="006D5064">
              <w:rPr>
                <w:rFonts w:ascii="Times New Roman" w:hAnsi="Times New Roman" w:cs="Times New Roman"/>
                <w:b w:val="0"/>
                <w:webHidden/>
              </w:rPr>
              <w:fldChar w:fldCharType="separate"/>
            </w:r>
            <w:r w:rsidR="006D5064" w:rsidRPr="006D5064">
              <w:rPr>
                <w:rFonts w:ascii="Times New Roman" w:hAnsi="Times New Roman" w:cs="Times New Roman"/>
                <w:b w:val="0"/>
                <w:webHidden/>
              </w:rPr>
              <w:t>6</w:t>
            </w:r>
            <w:r w:rsidR="006D5064" w:rsidRPr="006D5064">
              <w:rPr>
                <w:rFonts w:ascii="Times New Roman" w:hAnsi="Times New Roman" w:cs="Times New Roman"/>
                <w:b w:val="0"/>
                <w:webHidden/>
              </w:rPr>
              <w:fldChar w:fldCharType="end"/>
            </w:r>
          </w:hyperlink>
        </w:p>
        <w:p w14:paraId="15768951" w14:textId="77777777" w:rsidR="006D5064" w:rsidRPr="006D5064" w:rsidRDefault="007D263B" w:rsidP="006D5064">
          <w:pPr>
            <w:pStyle w:val="TOC2"/>
            <w:rPr>
              <w:rFonts w:ascii="Times New Roman" w:hAnsi="Times New Roman" w:cs="Times New Roman"/>
              <w:b w:val="0"/>
            </w:rPr>
          </w:pPr>
          <w:hyperlink w:anchor="_Toc202455090" w:history="1">
            <w:r w:rsidR="006D5064" w:rsidRPr="006D5064">
              <w:rPr>
                <w:rStyle w:val="Hyperlink"/>
                <w:rFonts w:ascii="Times New Roman" w:hAnsi="Times New Roman" w:cs="Times New Roman"/>
                <w:b w:val="0"/>
              </w:rPr>
              <w:t>3</w:t>
            </w:r>
            <w:r w:rsidR="006D5064" w:rsidRPr="006D5064">
              <w:rPr>
                <w:rStyle w:val="Hyperlink"/>
                <w:rFonts w:ascii="Times New Roman" w:hAnsi="Times New Roman" w:cs="Times New Roman"/>
                <w:b w:val="0"/>
                <w:lang w:val="vi-VN"/>
              </w:rPr>
              <w:t>. Tên TTHC:</w:t>
            </w:r>
            <w:r w:rsidR="006D5064" w:rsidRPr="006D5064">
              <w:rPr>
                <w:rStyle w:val="Hyperlink"/>
                <w:rFonts w:ascii="Times New Roman" w:hAnsi="Times New Roman" w:cs="Times New Roman"/>
                <w:b w:val="0"/>
              </w:rPr>
              <w:t xml:space="preserve"> </w:t>
            </w:r>
            <w:r w:rsidR="006D5064" w:rsidRPr="006D5064">
              <w:rPr>
                <w:rStyle w:val="Hyperlink"/>
                <w:rFonts w:ascii="Times New Roman" w:hAnsi="Times New Roman" w:cs="Times New Roman"/>
                <w:b w:val="0"/>
                <w:lang w:val="vi-VN"/>
              </w:rPr>
              <w:t>Phê duyệt, công bố công khai quy trình vận hành hồ chứa</w:t>
            </w:r>
            <w:r w:rsidR="006D5064" w:rsidRPr="006D5064">
              <w:rPr>
                <w:rStyle w:val="Hyperlink"/>
                <w:rFonts w:ascii="Times New Roman" w:hAnsi="Times New Roman" w:cs="Times New Roman"/>
                <w:b w:val="0"/>
              </w:rPr>
              <w:t xml:space="preserve"> </w:t>
            </w:r>
            <w:r w:rsidR="006D5064" w:rsidRPr="006D5064">
              <w:rPr>
                <w:rStyle w:val="Hyperlink"/>
                <w:rFonts w:ascii="Times New Roman" w:hAnsi="Times New Roman" w:cs="Times New Roman"/>
                <w:b w:val="0"/>
                <w:lang w:val="vi-VN"/>
              </w:rPr>
              <w:t>thủy lợi thuộc thẩm quyền của Chủ tịch UBND cấp xã.</w:t>
            </w:r>
            <w:r w:rsidR="006D5064" w:rsidRPr="006D5064">
              <w:rPr>
                <w:rFonts w:ascii="Times New Roman" w:hAnsi="Times New Roman" w:cs="Times New Roman"/>
                <w:b w:val="0"/>
                <w:webHidden/>
              </w:rPr>
              <w:tab/>
            </w:r>
            <w:r w:rsidR="006D5064" w:rsidRPr="006D5064">
              <w:rPr>
                <w:rFonts w:ascii="Times New Roman" w:hAnsi="Times New Roman" w:cs="Times New Roman"/>
                <w:b w:val="0"/>
                <w:webHidden/>
              </w:rPr>
              <w:fldChar w:fldCharType="begin"/>
            </w:r>
            <w:r w:rsidR="006D5064" w:rsidRPr="006D5064">
              <w:rPr>
                <w:rFonts w:ascii="Times New Roman" w:hAnsi="Times New Roman" w:cs="Times New Roman"/>
                <w:b w:val="0"/>
                <w:webHidden/>
              </w:rPr>
              <w:instrText xml:space="preserve"> PAGEREF _Toc202455090 \h </w:instrText>
            </w:r>
            <w:r w:rsidR="006D5064" w:rsidRPr="006D5064">
              <w:rPr>
                <w:rFonts w:ascii="Times New Roman" w:hAnsi="Times New Roman" w:cs="Times New Roman"/>
                <w:b w:val="0"/>
                <w:webHidden/>
              </w:rPr>
            </w:r>
            <w:r w:rsidR="006D5064" w:rsidRPr="006D5064">
              <w:rPr>
                <w:rFonts w:ascii="Times New Roman" w:hAnsi="Times New Roman" w:cs="Times New Roman"/>
                <w:b w:val="0"/>
                <w:webHidden/>
              </w:rPr>
              <w:fldChar w:fldCharType="separate"/>
            </w:r>
            <w:r w:rsidR="006D5064" w:rsidRPr="006D5064">
              <w:rPr>
                <w:rFonts w:ascii="Times New Roman" w:hAnsi="Times New Roman" w:cs="Times New Roman"/>
                <w:b w:val="0"/>
                <w:webHidden/>
              </w:rPr>
              <w:t>7</w:t>
            </w:r>
            <w:r w:rsidR="006D5064" w:rsidRPr="006D5064">
              <w:rPr>
                <w:rFonts w:ascii="Times New Roman" w:hAnsi="Times New Roman" w:cs="Times New Roman"/>
                <w:b w:val="0"/>
                <w:webHidden/>
              </w:rPr>
              <w:fldChar w:fldCharType="end"/>
            </w:r>
          </w:hyperlink>
        </w:p>
        <w:p w14:paraId="7F7E984D" w14:textId="77777777" w:rsidR="006D5064" w:rsidRPr="006D5064" w:rsidRDefault="007D263B" w:rsidP="006D5064">
          <w:pPr>
            <w:pStyle w:val="TOC2"/>
            <w:rPr>
              <w:rFonts w:ascii="Times New Roman" w:hAnsi="Times New Roman" w:cs="Times New Roman"/>
              <w:b w:val="0"/>
            </w:rPr>
          </w:pPr>
          <w:hyperlink w:anchor="_Toc202455091" w:history="1">
            <w:r w:rsidR="006D5064" w:rsidRPr="006D5064">
              <w:rPr>
                <w:rStyle w:val="Hyperlink"/>
                <w:rFonts w:ascii="Times New Roman" w:hAnsi="Times New Roman" w:cs="Times New Roman"/>
                <w:b w:val="0"/>
              </w:rPr>
              <w:t>4.</w:t>
            </w:r>
            <w:r w:rsidR="006D5064" w:rsidRPr="006D5064">
              <w:rPr>
                <w:rStyle w:val="Hyperlink"/>
                <w:rFonts w:ascii="Times New Roman" w:hAnsi="Times New Roman" w:cs="Times New Roman"/>
                <w:b w:val="0"/>
                <w:lang w:val="vi-VN"/>
              </w:rPr>
              <w:t xml:space="preserve"> Tên TTHC:</w:t>
            </w:r>
            <w:r w:rsidR="006D5064" w:rsidRPr="006D5064">
              <w:rPr>
                <w:rStyle w:val="Hyperlink"/>
                <w:rFonts w:ascii="Times New Roman" w:hAnsi="Times New Roman" w:cs="Times New Roman"/>
                <w:b w:val="0"/>
              </w:rPr>
              <w:t xml:space="preserve"> Thẩm định, phê duyệt phương án ứng phó thiên tai cho công trình, vùng hạ du đập trong quá trình thi công thuộc thẩm quyền của UBND cấp xã.</w:t>
            </w:r>
            <w:r w:rsidR="006D5064" w:rsidRPr="006D5064">
              <w:rPr>
                <w:rFonts w:ascii="Times New Roman" w:hAnsi="Times New Roman" w:cs="Times New Roman"/>
                <w:b w:val="0"/>
                <w:webHidden/>
              </w:rPr>
              <w:tab/>
            </w:r>
            <w:r w:rsidR="006D5064" w:rsidRPr="006D5064">
              <w:rPr>
                <w:rFonts w:ascii="Times New Roman" w:hAnsi="Times New Roman" w:cs="Times New Roman"/>
                <w:b w:val="0"/>
                <w:webHidden/>
              </w:rPr>
              <w:fldChar w:fldCharType="begin"/>
            </w:r>
            <w:r w:rsidR="006D5064" w:rsidRPr="006D5064">
              <w:rPr>
                <w:rFonts w:ascii="Times New Roman" w:hAnsi="Times New Roman" w:cs="Times New Roman"/>
                <w:b w:val="0"/>
                <w:webHidden/>
              </w:rPr>
              <w:instrText xml:space="preserve"> PAGEREF _Toc202455091 \h </w:instrText>
            </w:r>
            <w:r w:rsidR="006D5064" w:rsidRPr="006D5064">
              <w:rPr>
                <w:rFonts w:ascii="Times New Roman" w:hAnsi="Times New Roman" w:cs="Times New Roman"/>
                <w:b w:val="0"/>
                <w:webHidden/>
              </w:rPr>
            </w:r>
            <w:r w:rsidR="006D5064" w:rsidRPr="006D5064">
              <w:rPr>
                <w:rFonts w:ascii="Times New Roman" w:hAnsi="Times New Roman" w:cs="Times New Roman"/>
                <w:b w:val="0"/>
                <w:webHidden/>
              </w:rPr>
              <w:fldChar w:fldCharType="separate"/>
            </w:r>
            <w:r w:rsidR="006D5064" w:rsidRPr="006D5064">
              <w:rPr>
                <w:rFonts w:ascii="Times New Roman" w:hAnsi="Times New Roman" w:cs="Times New Roman"/>
                <w:b w:val="0"/>
                <w:webHidden/>
              </w:rPr>
              <w:t>9</w:t>
            </w:r>
            <w:r w:rsidR="006D5064" w:rsidRPr="006D5064">
              <w:rPr>
                <w:rFonts w:ascii="Times New Roman" w:hAnsi="Times New Roman" w:cs="Times New Roman"/>
                <w:b w:val="0"/>
                <w:webHidden/>
              </w:rPr>
              <w:fldChar w:fldCharType="end"/>
            </w:r>
          </w:hyperlink>
        </w:p>
        <w:p w14:paraId="36A5C4CC" w14:textId="77777777" w:rsidR="006D5064" w:rsidRPr="006D5064" w:rsidRDefault="007D263B" w:rsidP="006D5064">
          <w:pPr>
            <w:pStyle w:val="TOC2"/>
            <w:rPr>
              <w:rFonts w:ascii="Times New Roman" w:hAnsi="Times New Roman" w:cs="Times New Roman"/>
              <w:b w:val="0"/>
            </w:rPr>
          </w:pPr>
          <w:hyperlink w:anchor="_Toc202455092" w:history="1">
            <w:r w:rsidR="006D5064" w:rsidRPr="006D5064">
              <w:rPr>
                <w:rStyle w:val="Hyperlink"/>
                <w:rFonts w:ascii="Times New Roman" w:hAnsi="Times New Roman" w:cs="Times New Roman"/>
                <w:b w:val="0"/>
              </w:rPr>
              <w:t>5.</w:t>
            </w:r>
            <w:r w:rsidR="006D5064" w:rsidRPr="006D5064">
              <w:rPr>
                <w:rStyle w:val="Hyperlink"/>
                <w:rFonts w:ascii="Times New Roman" w:hAnsi="Times New Roman" w:cs="Times New Roman"/>
                <w:b w:val="0"/>
                <w:lang w:val="vi-VN"/>
              </w:rPr>
              <w:t xml:space="preserve"> Tên TTHC:</w:t>
            </w:r>
            <w:r w:rsidR="006D5064" w:rsidRPr="006D5064">
              <w:rPr>
                <w:rStyle w:val="Hyperlink"/>
                <w:rFonts w:ascii="Times New Roman" w:hAnsi="Times New Roman" w:cs="Times New Roman"/>
                <w:b w:val="0"/>
              </w:rPr>
              <w:t xml:space="preserve"> Thẩm định, phê duyệt phương án ứng phó với tình huống khẩn cấp thuộc thẩm quyền của UBND cấp xã.</w:t>
            </w:r>
            <w:r w:rsidR="006D5064" w:rsidRPr="006D5064">
              <w:rPr>
                <w:rFonts w:ascii="Times New Roman" w:hAnsi="Times New Roman" w:cs="Times New Roman"/>
                <w:b w:val="0"/>
                <w:webHidden/>
              </w:rPr>
              <w:tab/>
            </w:r>
            <w:r w:rsidR="006D5064" w:rsidRPr="006D5064">
              <w:rPr>
                <w:rFonts w:ascii="Times New Roman" w:hAnsi="Times New Roman" w:cs="Times New Roman"/>
                <w:b w:val="0"/>
                <w:webHidden/>
              </w:rPr>
              <w:fldChar w:fldCharType="begin"/>
            </w:r>
            <w:r w:rsidR="006D5064" w:rsidRPr="006D5064">
              <w:rPr>
                <w:rFonts w:ascii="Times New Roman" w:hAnsi="Times New Roman" w:cs="Times New Roman"/>
                <w:b w:val="0"/>
                <w:webHidden/>
              </w:rPr>
              <w:instrText xml:space="preserve"> PAGEREF _Toc202455092 \h </w:instrText>
            </w:r>
            <w:r w:rsidR="006D5064" w:rsidRPr="006D5064">
              <w:rPr>
                <w:rFonts w:ascii="Times New Roman" w:hAnsi="Times New Roman" w:cs="Times New Roman"/>
                <w:b w:val="0"/>
                <w:webHidden/>
              </w:rPr>
            </w:r>
            <w:r w:rsidR="006D5064" w:rsidRPr="006D5064">
              <w:rPr>
                <w:rFonts w:ascii="Times New Roman" w:hAnsi="Times New Roman" w:cs="Times New Roman"/>
                <w:b w:val="0"/>
                <w:webHidden/>
              </w:rPr>
              <w:fldChar w:fldCharType="separate"/>
            </w:r>
            <w:r w:rsidR="006D5064" w:rsidRPr="006D5064">
              <w:rPr>
                <w:rFonts w:ascii="Times New Roman" w:hAnsi="Times New Roman" w:cs="Times New Roman"/>
                <w:b w:val="0"/>
                <w:webHidden/>
              </w:rPr>
              <w:t>10</w:t>
            </w:r>
            <w:r w:rsidR="006D5064" w:rsidRPr="006D5064">
              <w:rPr>
                <w:rFonts w:ascii="Times New Roman" w:hAnsi="Times New Roman" w:cs="Times New Roman"/>
                <w:b w:val="0"/>
                <w:webHidden/>
              </w:rPr>
              <w:fldChar w:fldCharType="end"/>
            </w:r>
          </w:hyperlink>
        </w:p>
        <w:p w14:paraId="107BA5A5" w14:textId="77777777" w:rsidR="006D5064" w:rsidRPr="006D5064" w:rsidRDefault="007D263B" w:rsidP="006D5064">
          <w:pPr>
            <w:pStyle w:val="TOC2"/>
            <w:rPr>
              <w:rFonts w:ascii="Times New Roman" w:hAnsi="Times New Roman" w:cs="Times New Roman"/>
              <w:b w:val="0"/>
            </w:rPr>
          </w:pPr>
          <w:hyperlink w:anchor="_Toc202455093" w:history="1">
            <w:r w:rsidR="006D5064" w:rsidRPr="006D5064">
              <w:rPr>
                <w:rStyle w:val="Hyperlink"/>
                <w:rFonts w:ascii="Times New Roman" w:hAnsi="Times New Roman" w:cs="Times New Roman"/>
                <w:b w:val="0"/>
              </w:rPr>
              <w:t>6.</w:t>
            </w:r>
            <w:r w:rsidR="006D5064" w:rsidRPr="006D5064">
              <w:rPr>
                <w:rStyle w:val="Hyperlink"/>
                <w:rFonts w:ascii="Times New Roman" w:hAnsi="Times New Roman" w:cs="Times New Roman"/>
                <w:b w:val="0"/>
                <w:lang w:val="vi-VN"/>
              </w:rPr>
              <w:t xml:space="preserve"> Tên TTHC:</w:t>
            </w:r>
            <w:r w:rsidR="006D5064" w:rsidRPr="006D5064">
              <w:rPr>
                <w:rStyle w:val="Hyperlink"/>
                <w:rFonts w:ascii="Times New Roman" w:hAnsi="Times New Roman" w:cs="Times New Roman"/>
                <w:b w:val="0"/>
              </w:rPr>
              <w:t xml:space="preserve"> Hỗ trợ đầu tư xây dựng phát triển thủy lợi nhỏ, thuỷ lợi nội đồng và tưới tiên tiến, tiết kiệm nước (Đối với nguồn vốn hỗ trợ trực tiếp, ngân sách địa phương và nguồn vốn hợp pháp khác của địa phương phân bổ dự toán cho UBND cấp xã thực hiện).</w:t>
            </w:r>
            <w:r w:rsidR="006D5064" w:rsidRPr="006D5064">
              <w:rPr>
                <w:rFonts w:ascii="Times New Roman" w:hAnsi="Times New Roman" w:cs="Times New Roman"/>
                <w:b w:val="0"/>
                <w:webHidden/>
              </w:rPr>
              <w:tab/>
            </w:r>
            <w:r w:rsidR="006D5064" w:rsidRPr="006D5064">
              <w:rPr>
                <w:rFonts w:ascii="Times New Roman" w:hAnsi="Times New Roman" w:cs="Times New Roman"/>
                <w:b w:val="0"/>
                <w:webHidden/>
              </w:rPr>
              <w:fldChar w:fldCharType="begin"/>
            </w:r>
            <w:r w:rsidR="006D5064" w:rsidRPr="006D5064">
              <w:rPr>
                <w:rFonts w:ascii="Times New Roman" w:hAnsi="Times New Roman" w:cs="Times New Roman"/>
                <w:b w:val="0"/>
                <w:webHidden/>
              </w:rPr>
              <w:instrText xml:space="preserve"> PAGEREF _Toc202455093 \h </w:instrText>
            </w:r>
            <w:r w:rsidR="006D5064" w:rsidRPr="006D5064">
              <w:rPr>
                <w:rFonts w:ascii="Times New Roman" w:hAnsi="Times New Roman" w:cs="Times New Roman"/>
                <w:b w:val="0"/>
                <w:webHidden/>
              </w:rPr>
            </w:r>
            <w:r w:rsidR="006D5064" w:rsidRPr="006D5064">
              <w:rPr>
                <w:rFonts w:ascii="Times New Roman" w:hAnsi="Times New Roman" w:cs="Times New Roman"/>
                <w:b w:val="0"/>
                <w:webHidden/>
              </w:rPr>
              <w:fldChar w:fldCharType="separate"/>
            </w:r>
            <w:r w:rsidR="006D5064" w:rsidRPr="006D5064">
              <w:rPr>
                <w:rFonts w:ascii="Times New Roman" w:hAnsi="Times New Roman" w:cs="Times New Roman"/>
                <w:b w:val="0"/>
                <w:webHidden/>
              </w:rPr>
              <w:t>12</w:t>
            </w:r>
            <w:r w:rsidR="006D5064" w:rsidRPr="006D5064">
              <w:rPr>
                <w:rFonts w:ascii="Times New Roman" w:hAnsi="Times New Roman" w:cs="Times New Roman"/>
                <w:b w:val="0"/>
                <w:webHidden/>
              </w:rPr>
              <w:fldChar w:fldCharType="end"/>
            </w:r>
          </w:hyperlink>
        </w:p>
        <w:p w14:paraId="728E751E" w14:textId="77777777" w:rsidR="006D5064" w:rsidRPr="006D5064" w:rsidRDefault="007D263B" w:rsidP="006D5064">
          <w:pPr>
            <w:pStyle w:val="TOC2"/>
            <w:rPr>
              <w:rFonts w:ascii="Times New Roman" w:hAnsi="Times New Roman" w:cs="Times New Roman"/>
              <w:b w:val="0"/>
            </w:rPr>
          </w:pPr>
          <w:hyperlink w:anchor="_Toc202455094" w:history="1">
            <w:r w:rsidR="006D5064" w:rsidRPr="006D5064">
              <w:rPr>
                <w:rStyle w:val="Hyperlink"/>
                <w:rFonts w:ascii="Times New Roman" w:hAnsi="Times New Roman" w:cs="Times New Roman"/>
                <w:b w:val="0"/>
              </w:rPr>
              <w:t xml:space="preserve">7. </w:t>
            </w:r>
            <w:r w:rsidR="006D5064" w:rsidRPr="006D5064">
              <w:rPr>
                <w:rStyle w:val="Hyperlink"/>
                <w:rFonts w:ascii="Times New Roman" w:hAnsi="Times New Roman" w:cs="Times New Roman"/>
                <w:b w:val="0"/>
                <w:lang w:val="vi-VN"/>
              </w:rPr>
              <w:t xml:space="preserve">Tên TTHC: </w:t>
            </w:r>
            <w:r w:rsidR="006D5064" w:rsidRPr="006D5064">
              <w:rPr>
                <w:rStyle w:val="Hyperlink"/>
                <w:rFonts w:ascii="Times New Roman" w:hAnsi="Times New Roman" w:cs="Times New Roman"/>
                <w:b w:val="0"/>
              </w:rPr>
              <w:t>Phê duyệt phương án bảo vệ đập, hồ chứa nước trên địa bàn do Ủy ban nhân dân cấp tỉnh phân cấp.</w:t>
            </w:r>
            <w:r w:rsidR="006D5064" w:rsidRPr="006D5064">
              <w:rPr>
                <w:rFonts w:ascii="Times New Roman" w:hAnsi="Times New Roman" w:cs="Times New Roman"/>
                <w:b w:val="0"/>
                <w:webHidden/>
              </w:rPr>
              <w:tab/>
            </w:r>
            <w:r w:rsidR="006D5064" w:rsidRPr="006D5064">
              <w:rPr>
                <w:rFonts w:ascii="Times New Roman" w:hAnsi="Times New Roman" w:cs="Times New Roman"/>
                <w:b w:val="0"/>
                <w:webHidden/>
              </w:rPr>
              <w:fldChar w:fldCharType="begin"/>
            </w:r>
            <w:r w:rsidR="006D5064" w:rsidRPr="006D5064">
              <w:rPr>
                <w:rFonts w:ascii="Times New Roman" w:hAnsi="Times New Roman" w:cs="Times New Roman"/>
                <w:b w:val="0"/>
                <w:webHidden/>
              </w:rPr>
              <w:instrText xml:space="preserve"> PAGEREF _Toc202455094 \h </w:instrText>
            </w:r>
            <w:r w:rsidR="006D5064" w:rsidRPr="006D5064">
              <w:rPr>
                <w:rFonts w:ascii="Times New Roman" w:hAnsi="Times New Roman" w:cs="Times New Roman"/>
                <w:b w:val="0"/>
                <w:webHidden/>
              </w:rPr>
            </w:r>
            <w:r w:rsidR="006D5064" w:rsidRPr="006D5064">
              <w:rPr>
                <w:rFonts w:ascii="Times New Roman" w:hAnsi="Times New Roman" w:cs="Times New Roman"/>
                <w:b w:val="0"/>
                <w:webHidden/>
              </w:rPr>
              <w:fldChar w:fldCharType="separate"/>
            </w:r>
            <w:r w:rsidR="006D5064" w:rsidRPr="006D5064">
              <w:rPr>
                <w:rFonts w:ascii="Times New Roman" w:hAnsi="Times New Roman" w:cs="Times New Roman"/>
                <w:b w:val="0"/>
                <w:webHidden/>
              </w:rPr>
              <w:t>13</w:t>
            </w:r>
            <w:r w:rsidR="006D5064" w:rsidRPr="006D5064">
              <w:rPr>
                <w:rFonts w:ascii="Times New Roman" w:hAnsi="Times New Roman" w:cs="Times New Roman"/>
                <w:b w:val="0"/>
                <w:webHidden/>
              </w:rPr>
              <w:fldChar w:fldCharType="end"/>
            </w:r>
          </w:hyperlink>
        </w:p>
        <w:p w14:paraId="5E2FF95B" w14:textId="77777777" w:rsidR="006D5064" w:rsidRPr="006D5064" w:rsidRDefault="007D263B" w:rsidP="006D5064">
          <w:pPr>
            <w:pStyle w:val="TOC1"/>
          </w:pPr>
          <w:hyperlink w:anchor="_Toc202455095" w:history="1">
            <w:r w:rsidR="006D5064" w:rsidRPr="006D5064">
              <w:rPr>
                <w:rStyle w:val="Hyperlink"/>
              </w:rPr>
              <w:t>III. LĨNH VỰC LÂM NGHIỆP VÀ KIỂM LÂM: 04 TTHC</w:t>
            </w:r>
            <w:r w:rsidR="006D5064" w:rsidRPr="006D5064">
              <w:rPr>
                <w:webHidden/>
              </w:rPr>
              <w:tab/>
            </w:r>
            <w:r w:rsidR="006D5064" w:rsidRPr="006D5064">
              <w:rPr>
                <w:webHidden/>
              </w:rPr>
              <w:fldChar w:fldCharType="begin"/>
            </w:r>
            <w:r w:rsidR="006D5064" w:rsidRPr="006D5064">
              <w:rPr>
                <w:webHidden/>
              </w:rPr>
              <w:instrText xml:space="preserve"> PAGEREF _Toc202455095 \h </w:instrText>
            </w:r>
            <w:r w:rsidR="006D5064" w:rsidRPr="006D5064">
              <w:rPr>
                <w:webHidden/>
              </w:rPr>
            </w:r>
            <w:r w:rsidR="006D5064" w:rsidRPr="006D5064">
              <w:rPr>
                <w:webHidden/>
              </w:rPr>
              <w:fldChar w:fldCharType="separate"/>
            </w:r>
            <w:r w:rsidR="006D5064" w:rsidRPr="006D5064">
              <w:rPr>
                <w:webHidden/>
              </w:rPr>
              <w:t>15</w:t>
            </w:r>
            <w:r w:rsidR="006D5064" w:rsidRPr="006D5064">
              <w:rPr>
                <w:webHidden/>
              </w:rPr>
              <w:fldChar w:fldCharType="end"/>
            </w:r>
          </w:hyperlink>
        </w:p>
        <w:p w14:paraId="717E02D4" w14:textId="77777777" w:rsidR="006D5064" w:rsidRPr="006D5064" w:rsidRDefault="007D263B" w:rsidP="006D5064">
          <w:pPr>
            <w:pStyle w:val="TOC2"/>
            <w:rPr>
              <w:rFonts w:ascii="Times New Roman" w:hAnsi="Times New Roman" w:cs="Times New Roman"/>
              <w:b w:val="0"/>
            </w:rPr>
          </w:pPr>
          <w:hyperlink w:anchor="_Toc202455096" w:history="1">
            <w:r w:rsidR="006D5064" w:rsidRPr="006D5064">
              <w:rPr>
                <w:rStyle w:val="Hyperlink"/>
                <w:rFonts w:ascii="Times New Roman" w:hAnsi="Times New Roman" w:cs="Times New Roman"/>
                <w:b w:val="0"/>
              </w:rPr>
              <w:t>1. Tên TTHC: Quyết định giao rừng cho hộ gia đình, cá nhân và cộng đồng dân cư</w:t>
            </w:r>
            <w:r w:rsidR="006D5064" w:rsidRPr="006D5064">
              <w:rPr>
                <w:rFonts w:ascii="Times New Roman" w:hAnsi="Times New Roman" w:cs="Times New Roman"/>
                <w:b w:val="0"/>
                <w:webHidden/>
              </w:rPr>
              <w:tab/>
            </w:r>
            <w:r w:rsidR="006D5064" w:rsidRPr="006D5064">
              <w:rPr>
                <w:rFonts w:ascii="Times New Roman" w:hAnsi="Times New Roman" w:cs="Times New Roman"/>
                <w:b w:val="0"/>
                <w:webHidden/>
              </w:rPr>
              <w:fldChar w:fldCharType="begin"/>
            </w:r>
            <w:r w:rsidR="006D5064" w:rsidRPr="006D5064">
              <w:rPr>
                <w:rFonts w:ascii="Times New Roman" w:hAnsi="Times New Roman" w:cs="Times New Roman"/>
                <w:b w:val="0"/>
                <w:webHidden/>
              </w:rPr>
              <w:instrText xml:space="preserve"> PAGEREF _Toc202455096 \h </w:instrText>
            </w:r>
            <w:r w:rsidR="006D5064" w:rsidRPr="006D5064">
              <w:rPr>
                <w:rFonts w:ascii="Times New Roman" w:hAnsi="Times New Roman" w:cs="Times New Roman"/>
                <w:b w:val="0"/>
                <w:webHidden/>
              </w:rPr>
            </w:r>
            <w:r w:rsidR="006D5064" w:rsidRPr="006D5064">
              <w:rPr>
                <w:rFonts w:ascii="Times New Roman" w:hAnsi="Times New Roman" w:cs="Times New Roman"/>
                <w:b w:val="0"/>
                <w:webHidden/>
              </w:rPr>
              <w:fldChar w:fldCharType="separate"/>
            </w:r>
            <w:r w:rsidR="006D5064" w:rsidRPr="006D5064">
              <w:rPr>
                <w:rFonts w:ascii="Times New Roman" w:hAnsi="Times New Roman" w:cs="Times New Roman"/>
                <w:b w:val="0"/>
                <w:webHidden/>
              </w:rPr>
              <w:t>15</w:t>
            </w:r>
            <w:r w:rsidR="006D5064" w:rsidRPr="006D5064">
              <w:rPr>
                <w:rFonts w:ascii="Times New Roman" w:hAnsi="Times New Roman" w:cs="Times New Roman"/>
                <w:b w:val="0"/>
                <w:webHidden/>
              </w:rPr>
              <w:fldChar w:fldCharType="end"/>
            </w:r>
          </w:hyperlink>
        </w:p>
        <w:p w14:paraId="0A3F7901" w14:textId="77777777" w:rsidR="006D5064" w:rsidRPr="006D5064" w:rsidRDefault="007D263B" w:rsidP="006D5064">
          <w:pPr>
            <w:pStyle w:val="TOC2"/>
            <w:rPr>
              <w:rFonts w:ascii="Times New Roman" w:hAnsi="Times New Roman" w:cs="Times New Roman"/>
              <w:b w:val="0"/>
            </w:rPr>
          </w:pPr>
          <w:hyperlink w:anchor="_Toc202455097" w:history="1">
            <w:r w:rsidR="006D5064" w:rsidRPr="006D5064">
              <w:rPr>
                <w:rStyle w:val="Hyperlink"/>
                <w:rFonts w:ascii="Times New Roman" w:hAnsi="Times New Roman" w:cs="Times New Roman"/>
                <w:b w:val="0"/>
              </w:rPr>
              <w:t>2. Tên TTHC: Phê duyệt hoặc điều chỉnh phương án quản lý rừng bền</w:t>
            </w:r>
            <w:r w:rsidR="006D5064" w:rsidRPr="006D5064">
              <w:rPr>
                <w:rStyle w:val="Hyperlink"/>
                <w:rFonts w:ascii="Times New Roman" w:hAnsi="Times New Roman" w:cs="Times New Roman"/>
                <w:b w:val="0"/>
                <w:highlight w:val="yellow"/>
              </w:rPr>
              <w:t xml:space="preserve"> </w:t>
            </w:r>
            <w:r w:rsidR="006D5064" w:rsidRPr="006D5064">
              <w:rPr>
                <w:rStyle w:val="Hyperlink"/>
                <w:rFonts w:ascii="Times New Roman" w:hAnsi="Times New Roman" w:cs="Times New Roman"/>
                <w:b w:val="0"/>
              </w:rPr>
              <w:t>vững của chủ rừng là hộ gia đình, cá nhân, cộng đồng dân cư hoặc hộ gia đình cá nhân liên kết thành nhóm hộ, tổ hợp tác trường hợp có tổ chức các hoạt động du lịch sinh thái</w:t>
            </w:r>
            <w:r w:rsidR="006D5064" w:rsidRPr="006D5064">
              <w:rPr>
                <w:rFonts w:ascii="Times New Roman" w:hAnsi="Times New Roman" w:cs="Times New Roman"/>
                <w:b w:val="0"/>
                <w:webHidden/>
              </w:rPr>
              <w:tab/>
            </w:r>
            <w:r w:rsidR="006D5064" w:rsidRPr="006D5064">
              <w:rPr>
                <w:rFonts w:ascii="Times New Roman" w:hAnsi="Times New Roman" w:cs="Times New Roman"/>
                <w:b w:val="0"/>
                <w:webHidden/>
              </w:rPr>
              <w:fldChar w:fldCharType="begin"/>
            </w:r>
            <w:r w:rsidR="006D5064" w:rsidRPr="006D5064">
              <w:rPr>
                <w:rFonts w:ascii="Times New Roman" w:hAnsi="Times New Roman" w:cs="Times New Roman"/>
                <w:b w:val="0"/>
                <w:webHidden/>
              </w:rPr>
              <w:instrText xml:space="preserve"> PAGEREF _Toc202455097 \h </w:instrText>
            </w:r>
            <w:r w:rsidR="006D5064" w:rsidRPr="006D5064">
              <w:rPr>
                <w:rFonts w:ascii="Times New Roman" w:hAnsi="Times New Roman" w:cs="Times New Roman"/>
                <w:b w:val="0"/>
                <w:webHidden/>
              </w:rPr>
            </w:r>
            <w:r w:rsidR="006D5064" w:rsidRPr="006D5064">
              <w:rPr>
                <w:rFonts w:ascii="Times New Roman" w:hAnsi="Times New Roman" w:cs="Times New Roman"/>
                <w:b w:val="0"/>
                <w:webHidden/>
              </w:rPr>
              <w:fldChar w:fldCharType="separate"/>
            </w:r>
            <w:r w:rsidR="006D5064" w:rsidRPr="006D5064">
              <w:rPr>
                <w:rFonts w:ascii="Times New Roman" w:hAnsi="Times New Roman" w:cs="Times New Roman"/>
                <w:b w:val="0"/>
                <w:webHidden/>
              </w:rPr>
              <w:t>17</w:t>
            </w:r>
            <w:r w:rsidR="006D5064" w:rsidRPr="006D5064">
              <w:rPr>
                <w:rFonts w:ascii="Times New Roman" w:hAnsi="Times New Roman" w:cs="Times New Roman"/>
                <w:b w:val="0"/>
                <w:webHidden/>
              </w:rPr>
              <w:fldChar w:fldCharType="end"/>
            </w:r>
          </w:hyperlink>
        </w:p>
        <w:p w14:paraId="4011C3C0" w14:textId="77777777" w:rsidR="006D5064" w:rsidRPr="006D5064" w:rsidRDefault="007D263B" w:rsidP="006D5064">
          <w:pPr>
            <w:pStyle w:val="TOC2"/>
            <w:rPr>
              <w:rFonts w:ascii="Times New Roman" w:hAnsi="Times New Roman" w:cs="Times New Roman"/>
              <w:b w:val="0"/>
            </w:rPr>
          </w:pPr>
          <w:hyperlink w:anchor="_Toc202455098" w:history="1">
            <w:r w:rsidR="006D5064" w:rsidRPr="006D5064">
              <w:rPr>
                <w:rStyle w:val="Hyperlink"/>
                <w:rFonts w:ascii="Times New Roman" w:hAnsi="Times New Roman" w:cs="Times New Roman"/>
                <w:b w:val="0"/>
              </w:rPr>
              <w:t>3. Tên TTHC: Thẩm định thiết kế, dự toán hoặc thẩm định điều chỉnh</w:t>
            </w:r>
            <w:r w:rsidR="006D5064" w:rsidRPr="006D5064">
              <w:rPr>
                <w:rStyle w:val="Hyperlink"/>
                <w:rFonts w:ascii="Times New Roman" w:hAnsi="Times New Roman" w:cs="Times New Roman"/>
                <w:b w:val="0"/>
                <w:highlight w:val="yellow"/>
              </w:rPr>
              <w:t xml:space="preserve"> </w:t>
            </w:r>
            <w:r w:rsidR="006D5064" w:rsidRPr="006D5064">
              <w:rPr>
                <w:rStyle w:val="Hyperlink"/>
                <w:rFonts w:ascii="Times New Roman" w:hAnsi="Times New Roman" w:cs="Times New Roman"/>
                <w:b w:val="0"/>
              </w:rPr>
              <w:t>thiết kế, dự toán công trình lâm sinh sử dụng vốn đầu tư công</w:t>
            </w:r>
            <w:r w:rsidR="006D5064" w:rsidRPr="006D5064">
              <w:rPr>
                <w:rFonts w:ascii="Times New Roman" w:hAnsi="Times New Roman" w:cs="Times New Roman"/>
                <w:b w:val="0"/>
                <w:webHidden/>
              </w:rPr>
              <w:tab/>
            </w:r>
            <w:r w:rsidR="006D5064" w:rsidRPr="006D5064">
              <w:rPr>
                <w:rFonts w:ascii="Times New Roman" w:hAnsi="Times New Roman" w:cs="Times New Roman"/>
                <w:b w:val="0"/>
                <w:webHidden/>
              </w:rPr>
              <w:fldChar w:fldCharType="begin"/>
            </w:r>
            <w:r w:rsidR="006D5064" w:rsidRPr="006D5064">
              <w:rPr>
                <w:rFonts w:ascii="Times New Roman" w:hAnsi="Times New Roman" w:cs="Times New Roman"/>
                <w:b w:val="0"/>
                <w:webHidden/>
              </w:rPr>
              <w:instrText xml:space="preserve"> PAGEREF _Toc202455098 \h </w:instrText>
            </w:r>
            <w:r w:rsidR="006D5064" w:rsidRPr="006D5064">
              <w:rPr>
                <w:rFonts w:ascii="Times New Roman" w:hAnsi="Times New Roman" w:cs="Times New Roman"/>
                <w:b w:val="0"/>
                <w:webHidden/>
              </w:rPr>
            </w:r>
            <w:r w:rsidR="006D5064" w:rsidRPr="006D5064">
              <w:rPr>
                <w:rFonts w:ascii="Times New Roman" w:hAnsi="Times New Roman" w:cs="Times New Roman"/>
                <w:b w:val="0"/>
                <w:webHidden/>
              </w:rPr>
              <w:fldChar w:fldCharType="separate"/>
            </w:r>
            <w:r w:rsidR="006D5064" w:rsidRPr="006D5064">
              <w:rPr>
                <w:rFonts w:ascii="Times New Roman" w:hAnsi="Times New Roman" w:cs="Times New Roman"/>
                <w:b w:val="0"/>
                <w:webHidden/>
              </w:rPr>
              <w:t>20</w:t>
            </w:r>
            <w:r w:rsidR="006D5064" w:rsidRPr="006D5064">
              <w:rPr>
                <w:rFonts w:ascii="Times New Roman" w:hAnsi="Times New Roman" w:cs="Times New Roman"/>
                <w:b w:val="0"/>
                <w:webHidden/>
              </w:rPr>
              <w:fldChar w:fldCharType="end"/>
            </w:r>
          </w:hyperlink>
        </w:p>
        <w:p w14:paraId="048F72EC" w14:textId="77777777" w:rsidR="006D5064" w:rsidRPr="006D5064" w:rsidRDefault="007D263B" w:rsidP="006D5064">
          <w:pPr>
            <w:pStyle w:val="TOC2"/>
            <w:rPr>
              <w:rFonts w:ascii="Times New Roman" w:hAnsi="Times New Roman" w:cs="Times New Roman"/>
              <w:b w:val="0"/>
            </w:rPr>
          </w:pPr>
          <w:hyperlink w:anchor="_Toc202455099" w:history="1">
            <w:r w:rsidR="006D5064" w:rsidRPr="006D5064">
              <w:rPr>
                <w:rStyle w:val="Hyperlink"/>
                <w:rFonts w:ascii="Times New Roman" w:hAnsi="Times New Roman" w:cs="Times New Roman"/>
                <w:b w:val="0"/>
              </w:rPr>
              <w:t>4. Tên TTHC: Quyết định chuyển mục đích sử dụng rừng sang mục đích khác đối với cá nhân</w:t>
            </w:r>
            <w:r w:rsidR="006D5064" w:rsidRPr="006D5064">
              <w:rPr>
                <w:rFonts w:ascii="Times New Roman" w:hAnsi="Times New Roman" w:cs="Times New Roman"/>
                <w:b w:val="0"/>
                <w:webHidden/>
              </w:rPr>
              <w:tab/>
            </w:r>
            <w:r w:rsidR="006D5064" w:rsidRPr="006D5064">
              <w:rPr>
                <w:rFonts w:ascii="Times New Roman" w:hAnsi="Times New Roman" w:cs="Times New Roman"/>
                <w:b w:val="0"/>
                <w:webHidden/>
              </w:rPr>
              <w:fldChar w:fldCharType="begin"/>
            </w:r>
            <w:r w:rsidR="006D5064" w:rsidRPr="006D5064">
              <w:rPr>
                <w:rFonts w:ascii="Times New Roman" w:hAnsi="Times New Roman" w:cs="Times New Roman"/>
                <w:b w:val="0"/>
                <w:webHidden/>
              </w:rPr>
              <w:instrText xml:space="preserve"> PAGEREF _Toc202455099 \h </w:instrText>
            </w:r>
            <w:r w:rsidR="006D5064" w:rsidRPr="006D5064">
              <w:rPr>
                <w:rFonts w:ascii="Times New Roman" w:hAnsi="Times New Roman" w:cs="Times New Roman"/>
                <w:b w:val="0"/>
                <w:webHidden/>
              </w:rPr>
            </w:r>
            <w:r w:rsidR="006D5064" w:rsidRPr="006D5064">
              <w:rPr>
                <w:rFonts w:ascii="Times New Roman" w:hAnsi="Times New Roman" w:cs="Times New Roman"/>
                <w:b w:val="0"/>
                <w:webHidden/>
              </w:rPr>
              <w:fldChar w:fldCharType="separate"/>
            </w:r>
            <w:r w:rsidR="006D5064" w:rsidRPr="006D5064">
              <w:rPr>
                <w:rFonts w:ascii="Times New Roman" w:hAnsi="Times New Roman" w:cs="Times New Roman"/>
                <w:b w:val="0"/>
                <w:webHidden/>
              </w:rPr>
              <w:t>22</w:t>
            </w:r>
            <w:r w:rsidR="006D5064" w:rsidRPr="006D5064">
              <w:rPr>
                <w:rFonts w:ascii="Times New Roman" w:hAnsi="Times New Roman" w:cs="Times New Roman"/>
                <w:b w:val="0"/>
                <w:webHidden/>
              </w:rPr>
              <w:fldChar w:fldCharType="end"/>
            </w:r>
          </w:hyperlink>
        </w:p>
        <w:p w14:paraId="0E3876DE" w14:textId="77777777" w:rsidR="006D5064" w:rsidRPr="006D5064" w:rsidRDefault="007D263B" w:rsidP="006D5064">
          <w:pPr>
            <w:pStyle w:val="TOC1"/>
          </w:pPr>
          <w:hyperlink w:anchor="_Toc202455100" w:history="1">
            <w:r w:rsidR="006D5064" w:rsidRPr="006D5064">
              <w:rPr>
                <w:rStyle w:val="Hyperlink"/>
              </w:rPr>
              <w:t>IV. LĨNH VỰC BẢO TỒN THIÊN NHIÊN VÀ ĐA DẠNG SINH HỌC: 01 TTHC</w:t>
            </w:r>
            <w:r w:rsidR="006D5064" w:rsidRPr="006D5064">
              <w:rPr>
                <w:webHidden/>
              </w:rPr>
              <w:tab/>
            </w:r>
            <w:r w:rsidR="006D5064" w:rsidRPr="006D5064">
              <w:rPr>
                <w:webHidden/>
              </w:rPr>
              <w:fldChar w:fldCharType="begin"/>
            </w:r>
            <w:r w:rsidR="006D5064" w:rsidRPr="006D5064">
              <w:rPr>
                <w:webHidden/>
              </w:rPr>
              <w:instrText xml:space="preserve"> PAGEREF _Toc202455100 \h </w:instrText>
            </w:r>
            <w:r w:rsidR="006D5064" w:rsidRPr="006D5064">
              <w:rPr>
                <w:webHidden/>
              </w:rPr>
            </w:r>
            <w:r w:rsidR="006D5064" w:rsidRPr="006D5064">
              <w:rPr>
                <w:webHidden/>
              </w:rPr>
              <w:fldChar w:fldCharType="separate"/>
            </w:r>
            <w:r w:rsidR="006D5064" w:rsidRPr="006D5064">
              <w:rPr>
                <w:webHidden/>
              </w:rPr>
              <w:t>24</w:t>
            </w:r>
            <w:r w:rsidR="006D5064" w:rsidRPr="006D5064">
              <w:rPr>
                <w:webHidden/>
              </w:rPr>
              <w:fldChar w:fldCharType="end"/>
            </w:r>
          </w:hyperlink>
        </w:p>
        <w:p w14:paraId="2734DFCB" w14:textId="77777777" w:rsidR="006D5064" w:rsidRPr="006D5064" w:rsidRDefault="007D263B" w:rsidP="006D5064">
          <w:pPr>
            <w:pStyle w:val="TOC2"/>
            <w:rPr>
              <w:rFonts w:ascii="Times New Roman" w:hAnsi="Times New Roman" w:cs="Times New Roman"/>
              <w:b w:val="0"/>
            </w:rPr>
          </w:pPr>
          <w:hyperlink w:anchor="_Toc202455101" w:history="1">
            <w:r w:rsidR="006D5064" w:rsidRPr="006D5064">
              <w:rPr>
                <w:rStyle w:val="Hyperlink"/>
                <w:rFonts w:ascii="Times New Roman" w:hAnsi="Times New Roman" w:cs="Times New Roman"/>
                <w:b w:val="0"/>
              </w:rPr>
              <w:t>1.</w:t>
            </w:r>
            <w:r w:rsidR="006D5064" w:rsidRPr="006D5064">
              <w:rPr>
                <w:rFonts w:ascii="Times New Roman" w:hAnsi="Times New Roman" w:cs="Times New Roman"/>
                <w:b w:val="0"/>
              </w:rPr>
              <w:tab/>
            </w:r>
            <w:r w:rsidR="006D5064" w:rsidRPr="006D5064">
              <w:rPr>
                <w:rStyle w:val="Hyperlink"/>
                <w:rFonts w:ascii="Times New Roman" w:hAnsi="Times New Roman" w:cs="Times New Roman"/>
                <w:b w:val="0"/>
              </w:rPr>
              <w:t>Tên TTHC: Xác nhận Hợp đồng tiếp cận nguồn gen và chia sẻ lợi ích</w:t>
            </w:r>
            <w:r w:rsidR="006D5064" w:rsidRPr="006D5064">
              <w:rPr>
                <w:rFonts w:ascii="Times New Roman" w:hAnsi="Times New Roman" w:cs="Times New Roman"/>
                <w:b w:val="0"/>
                <w:webHidden/>
              </w:rPr>
              <w:tab/>
            </w:r>
            <w:r w:rsidR="006D5064" w:rsidRPr="006D5064">
              <w:rPr>
                <w:rFonts w:ascii="Times New Roman" w:hAnsi="Times New Roman" w:cs="Times New Roman"/>
                <w:b w:val="0"/>
                <w:webHidden/>
              </w:rPr>
              <w:fldChar w:fldCharType="begin"/>
            </w:r>
            <w:r w:rsidR="006D5064" w:rsidRPr="006D5064">
              <w:rPr>
                <w:rFonts w:ascii="Times New Roman" w:hAnsi="Times New Roman" w:cs="Times New Roman"/>
                <w:b w:val="0"/>
                <w:webHidden/>
              </w:rPr>
              <w:instrText xml:space="preserve"> PAGEREF _Toc202455101 \h </w:instrText>
            </w:r>
            <w:r w:rsidR="006D5064" w:rsidRPr="006D5064">
              <w:rPr>
                <w:rFonts w:ascii="Times New Roman" w:hAnsi="Times New Roman" w:cs="Times New Roman"/>
                <w:b w:val="0"/>
                <w:webHidden/>
              </w:rPr>
            </w:r>
            <w:r w:rsidR="006D5064" w:rsidRPr="006D5064">
              <w:rPr>
                <w:rFonts w:ascii="Times New Roman" w:hAnsi="Times New Roman" w:cs="Times New Roman"/>
                <w:b w:val="0"/>
                <w:webHidden/>
              </w:rPr>
              <w:fldChar w:fldCharType="separate"/>
            </w:r>
            <w:r w:rsidR="006D5064" w:rsidRPr="006D5064">
              <w:rPr>
                <w:rFonts w:ascii="Times New Roman" w:hAnsi="Times New Roman" w:cs="Times New Roman"/>
                <w:b w:val="0"/>
                <w:webHidden/>
              </w:rPr>
              <w:t>24</w:t>
            </w:r>
            <w:r w:rsidR="006D5064" w:rsidRPr="006D5064">
              <w:rPr>
                <w:rFonts w:ascii="Times New Roman" w:hAnsi="Times New Roman" w:cs="Times New Roman"/>
                <w:b w:val="0"/>
                <w:webHidden/>
              </w:rPr>
              <w:fldChar w:fldCharType="end"/>
            </w:r>
          </w:hyperlink>
        </w:p>
        <w:p w14:paraId="327A2A9D" w14:textId="77777777" w:rsidR="006D5064" w:rsidRPr="006D5064" w:rsidRDefault="007D263B" w:rsidP="006D5064">
          <w:pPr>
            <w:pStyle w:val="TOC1"/>
          </w:pPr>
          <w:hyperlink w:anchor="_Toc202455102" w:history="1">
            <w:r w:rsidR="006D5064" w:rsidRPr="006D5064">
              <w:rPr>
                <w:rStyle w:val="Hyperlink"/>
              </w:rPr>
              <w:t>V. LĨNH VỰC TRỒNG TRỌT VÀ BẢO VỆ THỰC VẬT: 01 TTHC</w:t>
            </w:r>
            <w:r w:rsidR="006D5064" w:rsidRPr="006D5064">
              <w:rPr>
                <w:webHidden/>
              </w:rPr>
              <w:tab/>
            </w:r>
            <w:r w:rsidR="006D5064" w:rsidRPr="006D5064">
              <w:rPr>
                <w:webHidden/>
              </w:rPr>
              <w:fldChar w:fldCharType="begin"/>
            </w:r>
            <w:r w:rsidR="006D5064" w:rsidRPr="006D5064">
              <w:rPr>
                <w:webHidden/>
              </w:rPr>
              <w:instrText xml:space="preserve"> PAGEREF _Toc202455102 \h </w:instrText>
            </w:r>
            <w:r w:rsidR="006D5064" w:rsidRPr="006D5064">
              <w:rPr>
                <w:webHidden/>
              </w:rPr>
            </w:r>
            <w:r w:rsidR="006D5064" w:rsidRPr="006D5064">
              <w:rPr>
                <w:webHidden/>
              </w:rPr>
              <w:fldChar w:fldCharType="separate"/>
            </w:r>
            <w:r w:rsidR="006D5064" w:rsidRPr="006D5064">
              <w:rPr>
                <w:webHidden/>
              </w:rPr>
              <w:t>26</w:t>
            </w:r>
            <w:r w:rsidR="006D5064" w:rsidRPr="006D5064">
              <w:rPr>
                <w:webHidden/>
              </w:rPr>
              <w:fldChar w:fldCharType="end"/>
            </w:r>
          </w:hyperlink>
        </w:p>
        <w:p w14:paraId="13C1A7E6" w14:textId="77777777" w:rsidR="006D5064" w:rsidRPr="006D5064" w:rsidRDefault="007D263B" w:rsidP="006D5064">
          <w:pPr>
            <w:pStyle w:val="TOC2"/>
            <w:rPr>
              <w:rFonts w:ascii="Times New Roman" w:hAnsi="Times New Roman" w:cs="Times New Roman"/>
              <w:b w:val="0"/>
            </w:rPr>
          </w:pPr>
          <w:hyperlink w:anchor="_Toc202455103" w:history="1">
            <w:r w:rsidR="006D5064" w:rsidRPr="006D5064">
              <w:rPr>
                <w:rStyle w:val="Hyperlink"/>
                <w:rFonts w:ascii="Times New Roman" w:hAnsi="Times New Roman" w:cs="Times New Roman"/>
                <w:b w:val="0"/>
              </w:rPr>
              <w:t>1. Tên TTHC: Chuyển đổi cơ cấu cây trồng, vật nuôi trên đất trồng lúa</w:t>
            </w:r>
            <w:r w:rsidR="006D5064" w:rsidRPr="006D5064">
              <w:rPr>
                <w:rFonts w:ascii="Times New Roman" w:hAnsi="Times New Roman" w:cs="Times New Roman"/>
                <w:b w:val="0"/>
                <w:webHidden/>
              </w:rPr>
              <w:tab/>
            </w:r>
            <w:r w:rsidR="006D5064" w:rsidRPr="006D5064">
              <w:rPr>
                <w:rFonts w:ascii="Times New Roman" w:hAnsi="Times New Roman" w:cs="Times New Roman"/>
                <w:b w:val="0"/>
                <w:webHidden/>
              </w:rPr>
              <w:fldChar w:fldCharType="begin"/>
            </w:r>
            <w:r w:rsidR="006D5064" w:rsidRPr="006D5064">
              <w:rPr>
                <w:rFonts w:ascii="Times New Roman" w:hAnsi="Times New Roman" w:cs="Times New Roman"/>
                <w:b w:val="0"/>
                <w:webHidden/>
              </w:rPr>
              <w:instrText xml:space="preserve"> PAGEREF _Toc202455103 \h </w:instrText>
            </w:r>
            <w:r w:rsidR="006D5064" w:rsidRPr="006D5064">
              <w:rPr>
                <w:rFonts w:ascii="Times New Roman" w:hAnsi="Times New Roman" w:cs="Times New Roman"/>
                <w:b w:val="0"/>
                <w:webHidden/>
              </w:rPr>
            </w:r>
            <w:r w:rsidR="006D5064" w:rsidRPr="006D5064">
              <w:rPr>
                <w:rFonts w:ascii="Times New Roman" w:hAnsi="Times New Roman" w:cs="Times New Roman"/>
                <w:b w:val="0"/>
                <w:webHidden/>
              </w:rPr>
              <w:fldChar w:fldCharType="separate"/>
            </w:r>
            <w:r w:rsidR="006D5064" w:rsidRPr="006D5064">
              <w:rPr>
                <w:rFonts w:ascii="Times New Roman" w:hAnsi="Times New Roman" w:cs="Times New Roman"/>
                <w:b w:val="0"/>
                <w:webHidden/>
              </w:rPr>
              <w:t>26</w:t>
            </w:r>
            <w:r w:rsidR="006D5064" w:rsidRPr="006D5064">
              <w:rPr>
                <w:rFonts w:ascii="Times New Roman" w:hAnsi="Times New Roman" w:cs="Times New Roman"/>
                <w:b w:val="0"/>
                <w:webHidden/>
              </w:rPr>
              <w:fldChar w:fldCharType="end"/>
            </w:r>
          </w:hyperlink>
        </w:p>
        <w:p w14:paraId="0752D463" w14:textId="0894C105" w:rsidR="006D5064" w:rsidRDefault="007D263B" w:rsidP="006D5064">
          <w:pPr>
            <w:pStyle w:val="TOC1"/>
          </w:pPr>
          <w:hyperlink w:anchor="_Toc202455104" w:history="1">
            <w:r w:rsidR="006D5064" w:rsidRPr="006D5064">
              <w:rPr>
                <w:rStyle w:val="Hyperlink"/>
              </w:rPr>
              <w:t>VI. LĨNH VỰC KINH TẾ HỢP TÁC VÀ PTNT: 01 TTHC</w:t>
            </w:r>
            <w:r w:rsidR="006D5064" w:rsidRPr="006D5064">
              <w:rPr>
                <w:webHidden/>
              </w:rPr>
              <w:tab/>
            </w:r>
            <w:r w:rsidR="006D5064" w:rsidRPr="006D5064">
              <w:rPr>
                <w:webHidden/>
              </w:rPr>
              <w:fldChar w:fldCharType="begin"/>
            </w:r>
            <w:r w:rsidR="006D5064" w:rsidRPr="006D5064">
              <w:rPr>
                <w:webHidden/>
              </w:rPr>
              <w:instrText xml:space="preserve"> PAGEREF _Toc202455104 \h </w:instrText>
            </w:r>
            <w:r w:rsidR="006D5064" w:rsidRPr="006D5064">
              <w:rPr>
                <w:webHidden/>
              </w:rPr>
            </w:r>
            <w:r w:rsidR="006D5064" w:rsidRPr="006D5064">
              <w:rPr>
                <w:webHidden/>
              </w:rPr>
              <w:fldChar w:fldCharType="separate"/>
            </w:r>
            <w:r w:rsidR="006D5064" w:rsidRPr="006D5064">
              <w:rPr>
                <w:webHidden/>
              </w:rPr>
              <w:t>28</w:t>
            </w:r>
            <w:r w:rsidR="006D5064" w:rsidRPr="006D5064">
              <w:rPr>
                <w:webHidden/>
              </w:rPr>
              <w:fldChar w:fldCharType="end"/>
            </w:r>
          </w:hyperlink>
        </w:p>
        <w:p w14:paraId="4DBD9456" w14:textId="561751A5" w:rsidR="006F3007" w:rsidRPr="006F3007" w:rsidRDefault="006F3007" w:rsidP="006F3007">
          <w:pPr>
            <w:rPr>
              <w:lang w:val="en-US"/>
            </w:rPr>
          </w:pPr>
          <w:r>
            <w:rPr>
              <w:lang w:val="en-US"/>
            </w:rPr>
            <w:t xml:space="preserve">1. </w:t>
          </w:r>
          <w:r w:rsidRPr="006F3007">
            <w:rPr>
              <w:lang w:val="en-US"/>
            </w:rPr>
            <w:t xml:space="preserve">Hỗ trợ liên kết sản xuất (cấp xã) </w:t>
          </w:r>
          <w:r>
            <w:rPr>
              <w:lang w:val="en-US"/>
            </w:rPr>
            <w:t>…………………………………………………………28</w:t>
          </w:r>
        </w:p>
        <w:p w14:paraId="0FAA856D" w14:textId="77777777" w:rsidR="006D5064" w:rsidRPr="006D5064" w:rsidRDefault="007D263B" w:rsidP="006D5064">
          <w:pPr>
            <w:pStyle w:val="TOC1"/>
          </w:pPr>
          <w:hyperlink w:anchor="_Toc202455105" w:history="1">
            <w:r w:rsidR="006D5064" w:rsidRPr="006D5064">
              <w:rPr>
                <w:rStyle w:val="Hyperlink"/>
              </w:rPr>
              <w:t>VII. LĨNH VỰC THUỶ SẢN: 03 TTHC</w:t>
            </w:r>
            <w:r w:rsidR="006D5064" w:rsidRPr="006D5064">
              <w:rPr>
                <w:webHidden/>
              </w:rPr>
              <w:tab/>
            </w:r>
            <w:r w:rsidR="006D5064" w:rsidRPr="006D5064">
              <w:rPr>
                <w:webHidden/>
              </w:rPr>
              <w:fldChar w:fldCharType="begin"/>
            </w:r>
            <w:r w:rsidR="006D5064" w:rsidRPr="006D5064">
              <w:rPr>
                <w:webHidden/>
              </w:rPr>
              <w:instrText xml:space="preserve"> PAGEREF _Toc202455105 \h </w:instrText>
            </w:r>
            <w:r w:rsidR="006D5064" w:rsidRPr="006D5064">
              <w:rPr>
                <w:webHidden/>
              </w:rPr>
            </w:r>
            <w:r w:rsidR="006D5064" w:rsidRPr="006D5064">
              <w:rPr>
                <w:webHidden/>
              </w:rPr>
              <w:fldChar w:fldCharType="separate"/>
            </w:r>
            <w:r w:rsidR="006D5064" w:rsidRPr="006D5064">
              <w:rPr>
                <w:webHidden/>
              </w:rPr>
              <w:t>30</w:t>
            </w:r>
            <w:r w:rsidR="006D5064" w:rsidRPr="006D5064">
              <w:rPr>
                <w:webHidden/>
              </w:rPr>
              <w:fldChar w:fldCharType="end"/>
            </w:r>
          </w:hyperlink>
        </w:p>
        <w:p w14:paraId="1BCD6790" w14:textId="77777777" w:rsidR="006D5064" w:rsidRPr="006D5064" w:rsidRDefault="007D263B" w:rsidP="006D5064">
          <w:pPr>
            <w:pStyle w:val="TOC2"/>
            <w:rPr>
              <w:rFonts w:ascii="Times New Roman" w:hAnsi="Times New Roman" w:cs="Times New Roman"/>
              <w:b w:val="0"/>
            </w:rPr>
          </w:pPr>
          <w:hyperlink w:anchor="_Toc202455106" w:history="1">
            <w:r w:rsidR="006D5064" w:rsidRPr="006D5064">
              <w:rPr>
                <w:rStyle w:val="Hyperlink"/>
                <w:rFonts w:ascii="Times New Roman" w:hAnsi="Times New Roman" w:cs="Times New Roman"/>
                <w:b w:val="0"/>
              </w:rPr>
              <w:t xml:space="preserve">1. </w:t>
            </w:r>
            <w:r w:rsidR="006D5064" w:rsidRPr="006D5064">
              <w:rPr>
                <w:rStyle w:val="Hyperlink"/>
                <w:rFonts w:ascii="Times New Roman" w:hAnsi="Times New Roman" w:cs="Times New Roman"/>
                <w:b w:val="0"/>
                <w:lang w:val="vi-VN"/>
              </w:rPr>
              <w:t>Tên TTHC: Công nhận và giao quyền quản lý cho tổ chức cộng đồng (thuộc địa bàn quản lý)</w:t>
            </w:r>
            <w:r w:rsidR="006D5064" w:rsidRPr="006D5064">
              <w:rPr>
                <w:rFonts w:ascii="Times New Roman" w:hAnsi="Times New Roman" w:cs="Times New Roman"/>
                <w:b w:val="0"/>
                <w:webHidden/>
              </w:rPr>
              <w:tab/>
            </w:r>
            <w:r w:rsidR="006D5064" w:rsidRPr="006D5064">
              <w:rPr>
                <w:rFonts w:ascii="Times New Roman" w:hAnsi="Times New Roman" w:cs="Times New Roman"/>
                <w:b w:val="0"/>
                <w:webHidden/>
              </w:rPr>
              <w:fldChar w:fldCharType="begin"/>
            </w:r>
            <w:r w:rsidR="006D5064" w:rsidRPr="006D5064">
              <w:rPr>
                <w:rFonts w:ascii="Times New Roman" w:hAnsi="Times New Roman" w:cs="Times New Roman"/>
                <w:b w:val="0"/>
                <w:webHidden/>
              </w:rPr>
              <w:instrText xml:space="preserve"> PAGEREF _Toc202455106 \h </w:instrText>
            </w:r>
            <w:r w:rsidR="006D5064" w:rsidRPr="006D5064">
              <w:rPr>
                <w:rFonts w:ascii="Times New Roman" w:hAnsi="Times New Roman" w:cs="Times New Roman"/>
                <w:b w:val="0"/>
                <w:webHidden/>
              </w:rPr>
            </w:r>
            <w:r w:rsidR="006D5064" w:rsidRPr="006D5064">
              <w:rPr>
                <w:rFonts w:ascii="Times New Roman" w:hAnsi="Times New Roman" w:cs="Times New Roman"/>
                <w:b w:val="0"/>
                <w:webHidden/>
              </w:rPr>
              <w:fldChar w:fldCharType="separate"/>
            </w:r>
            <w:r w:rsidR="006D5064" w:rsidRPr="006D5064">
              <w:rPr>
                <w:rFonts w:ascii="Times New Roman" w:hAnsi="Times New Roman" w:cs="Times New Roman"/>
                <w:b w:val="0"/>
                <w:webHidden/>
              </w:rPr>
              <w:t>30</w:t>
            </w:r>
            <w:r w:rsidR="006D5064" w:rsidRPr="006D5064">
              <w:rPr>
                <w:rFonts w:ascii="Times New Roman" w:hAnsi="Times New Roman" w:cs="Times New Roman"/>
                <w:b w:val="0"/>
                <w:webHidden/>
              </w:rPr>
              <w:fldChar w:fldCharType="end"/>
            </w:r>
          </w:hyperlink>
        </w:p>
        <w:p w14:paraId="320AC54C" w14:textId="77777777" w:rsidR="006D5064" w:rsidRPr="006D5064" w:rsidRDefault="007D263B" w:rsidP="006D5064">
          <w:pPr>
            <w:pStyle w:val="TOC2"/>
            <w:rPr>
              <w:rFonts w:ascii="Times New Roman" w:hAnsi="Times New Roman" w:cs="Times New Roman"/>
              <w:b w:val="0"/>
            </w:rPr>
          </w:pPr>
          <w:hyperlink w:anchor="_Toc202455107" w:history="1">
            <w:r w:rsidR="006D5064" w:rsidRPr="006D5064">
              <w:rPr>
                <w:rStyle w:val="Hyperlink"/>
                <w:rFonts w:ascii="Times New Roman" w:hAnsi="Times New Roman" w:cs="Times New Roman"/>
                <w:b w:val="0"/>
              </w:rPr>
              <w:t xml:space="preserve">2. </w:t>
            </w:r>
            <w:r w:rsidR="006D5064" w:rsidRPr="006D5064">
              <w:rPr>
                <w:rStyle w:val="Hyperlink"/>
                <w:rFonts w:ascii="Times New Roman" w:hAnsi="Times New Roman" w:cs="Times New Roman"/>
                <w:b w:val="0"/>
                <w:lang w:val="vi-VN"/>
              </w:rPr>
              <w:t xml:space="preserve">Tên TTHC: </w:t>
            </w:r>
            <w:r w:rsidR="006D5064" w:rsidRPr="006D5064">
              <w:rPr>
                <w:rStyle w:val="Hyperlink"/>
                <w:rFonts w:ascii="Times New Roman" w:hAnsi="Times New Roman" w:cs="Times New Roman"/>
                <w:b w:val="0"/>
              </w:rPr>
              <w:t>Sửa đổi, bổ sung nội dung quyết định công nhận và giao quyền quản lý cho tổ chức cộng đồng (thuộc địa bàn quản lý)</w:t>
            </w:r>
            <w:r w:rsidR="006D5064" w:rsidRPr="006D5064">
              <w:rPr>
                <w:rFonts w:ascii="Times New Roman" w:hAnsi="Times New Roman" w:cs="Times New Roman"/>
                <w:b w:val="0"/>
                <w:webHidden/>
              </w:rPr>
              <w:tab/>
            </w:r>
            <w:r w:rsidR="006D5064" w:rsidRPr="006D5064">
              <w:rPr>
                <w:rFonts w:ascii="Times New Roman" w:hAnsi="Times New Roman" w:cs="Times New Roman"/>
                <w:b w:val="0"/>
                <w:webHidden/>
              </w:rPr>
              <w:fldChar w:fldCharType="begin"/>
            </w:r>
            <w:r w:rsidR="006D5064" w:rsidRPr="006D5064">
              <w:rPr>
                <w:rFonts w:ascii="Times New Roman" w:hAnsi="Times New Roman" w:cs="Times New Roman"/>
                <w:b w:val="0"/>
                <w:webHidden/>
              </w:rPr>
              <w:instrText xml:space="preserve"> PAGEREF _Toc202455107 \h </w:instrText>
            </w:r>
            <w:r w:rsidR="006D5064" w:rsidRPr="006D5064">
              <w:rPr>
                <w:rFonts w:ascii="Times New Roman" w:hAnsi="Times New Roman" w:cs="Times New Roman"/>
                <w:b w:val="0"/>
                <w:webHidden/>
              </w:rPr>
            </w:r>
            <w:r w:rsidR="006D5064" w:rsidRPr="006D5064">
              <w:rPr>
                <w:rFonts w:ascii="Times New Roman" w:hAnsi="Times New Roman" w:cs="Times New Roman"/>
                <w:b w:val="0"/>
                <w:webHidden/>
              </w:rPr>
              <w:fldChar w:fldCharType="separate"/>
            </w:r>
            <w:r w:rsidR="006D5064" w:rsidRPr="006D5064">
              <w:rPr>
                <w:rFonts w:ascii="Times New Roman" w:hAnsi="Times New Roman" w:cs="Times New Roman"/>
                <w:b w:val="0"/>
                <w:webHidden/>
              </w:rPr>
              <w:t>32</w:t>
            </w:r>
            <w:r w:rsidR="006D5064" w:rsidRPr="006D5064">
              <w:rPr>
                <w:rFonts w:ascii="Times New Roman" w:hAnsi="Times New Roman" w:cs="Times New Roman"/>
                <w:b w:val="0"/>
                <w:webHidden/>
              </w:rPr>
              <w:fldChar w:fldCharType="end"/>
            </w:r>
          </w:hyperlink>
        </w:p>
        <w:p w14:paraId="623FC11C" w14:textId="77777777" w:rsidR="006D5064" w:rsidRPr="006D5064" w:rsidRDefault="007D263B" w:rsidP="006D5064">
          <w:pPr>
            <w:pStyle w:val="TOC2"/>
            <w:rPr>
              <w:rFonts w:ascii="Times New Roman" w:hAnsi="Times New Roman" w:cs="Times New Roman"/>
              <w:b w:val="0"/>
            </w:rPr>
          </w:pPr>
          <w:hyperlink w:anchor="_Toc202455108" w:history="1">
            <w:r w:rsidR="006D5064" w:rsidRPr="006D5064">
              <w:rPr>
                <w:rStyle w:val="Hyperlink"/>
                <w:rFonts w:ascii="Times New Roman" w:hAnsi="Times New Roman" w:cs="Times New Roman"/>
                <w:b w:val="0"/>
              </w:rPr>
              <w:t xml:space="preserve">3. </w:t>
            </w:r>
            <w:r w:rsidR="006D5064" w:rsidRPr="006D5064">
              <w:rPr>
                <w:rStyle w:val="Hyperlink"/>
                <w:rFonts w:ascii="Times New Roman" w:hAnsi="Times New Roman" w:cs="Times New Roman"/>
                <w:b w:val="0"/>
                <w:lang w:val="vi-VN"/>
              </w:rPr>
              <w:t xml:space="preserve">Tên TTHC: </w:t>
            </w:r>
            <w:r w:rsidR="006D5064" w:rsidRPr="006D5064">
              <w:rPr>
                <w:rStyle w:val="Hyperlink"/>
                <w:rFonts w:ascii="Times New Roman" w:hAnsi="Times New Roman" w:cs="Times New Roman"/>
                <w:b w:val="0"/>
              </w:rPr>
              <w:t>Công bố mở cảng cá loại III</w:t>
            </w:r>
            <w:r w:rsidR="006D5064" w:rsidRPr="006D5064">
              <w:rPr>
                <w:rFonts w:ascii="Times New Roman" w:hAnsi="Times New Roman" w:cs="Times New Roman"/>
                <w:b w:val="0"/>
                <w:webHidden/>
              </w:rPr>
              <w:tab/>
            </w:r>
            <w:r w:rsidR="006D5064" w:rsidRPr="006D5064">
              <w:rPr>
                <w:rFonts w:ascii="Times New Roman" w:hAnsi="Times New Roman" w:cs="Times New Roman"/>
                <w:b w:val="0"/>
                <w:webHidden/>
              </w:rPr>
              <w:fldChar w:fldCharType="begin"/>
            </w:r>
            <w:r w:rsidR="006D5064" w:rsidRPr="006D5064">
              <w:rPr>
                <w:rFonts w:ascii="Times New Roman" w:hAnsi="Times New Roman" w:cs="Times New Roman"/>
                <w:b w:val="0"/>
                <w:webHidden/>
              </w:rPr>
              <w:instrText xml:space="preserve"> PAGEREF _Toc202455108 \h </w:instrText>
            </w:r>
            <w:r w:rsidR="006D5064" w:rsidRPr="006D5064">
              <w:rPr>
                <w:rFonts w:ascii="Times New Roman" w:hAnsi="Times New Roman" w:cs="Times New Roman"/>
                <w:b w:val="0"/>
                <w:webHidden/>
              </w:rPr>
            </w:r>
            <w:r w:rsidR="006D5064" w:rsidRPr="006D5064">
              <w:rPr>
                <w:rFonts w:ascii="Times New Roman" w:hAnsi="Times New Roman" w:cs="Times New Roman"/>
                <w:b w:val="0"/>
                <w:webHidden/>
              </w:rPr>
              <w:fldChar w:fldCharType="separate"/>
            </w:r>
            <w:r w:rsidR="006D5064" w:rsidRPr="006D5064">
              <w:rPr>
                <w:rFonts w:ascii="Times New Roman" w:hAnsi="Times New Roman" w:cs="Times New Roman"/>
                <w:b w:val="0"/>
                <w:webHidden/>
              </w:rPr>
              <w:t>35</w:t>
            </w:r>
            <w:r w:rsidR="006D5064" w:rsidRPr="006D5064">
              <w:rPr>
                <w:rFonts w:ascii="Times New Roman" w:hAnsi="Times New Roman" w:cs="Times New Roman"/>
                <w:b w:val="0"/>
                <w:webHidden/>
              </w:rPr>
              <w:fldChar w:fldCharType="end"/>
            </w:r>
          </w:hyperlink>
        </w:p>
        <w:p w14:paraId="42E03A78" w14:textId="77777777" w:rsidR="006D5064" w:rsidRPr="006D5064" w:rsidRDefault="007D263B" w:rsidP="006D5064">
          <w:pPr>
            <w:pStyle w:val="TOC1"/>
          </w:pPr>
          <w:hyperlink w:anchor="_Toc202455109" w:history="1">
            <w:r w:rsidR="006D5064" w:rsidRPr="006D5064">
              <w:rPr>
                <w:rStyle w:val="Hyperlink"/>
              </w:rPr>
              <w:t>VIII. LĨNH VỰC TÀI NGUYÊN NƯỚC: 01 TTHC</w:t>
            </w:r>
            <w:r w:rsidR="006D5064" w:rsidRPr="006D5064">
              <w:rPr>
                <w:webHidden/>
              </w:rPr>
              <w:tab/>
            </w:r>
            <w:r w:rsidR="006D5064" w:rsidRPr="006D5064">
              <w:rPr>
                <w:webHidden/>
              </w:rPr>
              <w:fldChar w:fldCharType="begin"/>
            </w:r>
            <w:r w:rsidR="006D5064" w:rsidRPr="006D5064">
              <w:rPr>
                <w:webHidden/>
              </w:rPr>
              <w:instrText xml:space="preserve"> PAGEREF _Toc202455109 \h </w:instrText>
            </w:r>
            <w:r w:rsidR="006D5064" w:rsidRPr="006D5064">
              <w:rPr>
                <w:webHidden/>
              </w:rPr>
            </w:r>
            <w:r w:rsidR="006D5064" w:rsidRPr="006D5064">
              <w:rPr>
                <w:webHidden/>
              </w:rPr>
              <w:fldChar w:fldCharType="separate"/>
            </w:r>
            <w:r w:rsidR="006D5064" w:rsidRPr="006D5064">
              <w:rPr>
                <w:webHidden/>
              </w:rPr>
              <w:t>38</w:t>
            </w:r>
            <w:r w:rsidR="006D5064" w:rsidRPr="006D5064">
              <w:rPr>
                <w:webHidden/>
              </w:rPr>
              <w:fldChar w:fldCharType="end"/>
            </w:r>
          </w:hyperlink>
        </w:p>
        <w:p w14:paraId="2F2FEBA1" w14:textId="77777777" w:rsidR="006D5064" w:rsidRPr="006D5064" w:rsidRDefault="007D263B" w:rsidP="006D5064">
          <w:pPr>
            <w:pStyle w:val="TOC2"/>
            <w:rPr>
              <w:rFonts w:ascii="Times New Roman" w:hAnsi="Times New Roman" w:cs="Times New Roman"/>
              <w:b w:val="0"/>
            </w:rPr>
          </w:pPr>
          <w:hyperlink w:anchor="_Toc202455110" w:history="1">
            <w:r w:rsidR="006D5064" w:rsidRPr="006D5064">
              <w:rPr>
                <w:rStyle w:val="Hyperlink"/>
                <w:rFonts w:ascii="Times New Roman" w:hAnsi="Times New Roman" w:cs="Times New Roman"/>
                <w:b w:val="0"/>
                <w:lang w:val="vi-VN"/>
              </w:rPr>
              <w:t>2.</w:t>
            </w:r>
            <w:r w:rsidR="006D5064" w:rsidRPr="006D5064">
              <w:rPr>
                <w:rFonts w:ascii="Times New Roman" w:hAnsi="Times New Roman" w:cs="Times New Roman"/>
                <w:b w:val="0"/>
              </w:rPr>
              <w:tab/>
            </w:r>
            <w:r w:rsidR="006D5064" w:rsidRPr="006D5064">
              <w:rPr>
                <w:rStyle w:val="Hyperlink"/>
                <w:rFonts w:ascii="Times New Roman" w:hAnsi="Times New Roman" w:cs="Times New Roman"/>
                <w:b w:val="0"/>
                <w:lang w:val="vi-VN"/>
              </w:rPr>
              <w:t xml:space="preserve">Tên TTHC: </w:t>
            </w:r>
            <w:r w:rsidR="006D5064" w:rsidRPr="006D5064">
              <w:rPr>
                <w:rStyle w:val="Hyperlink"/>
                <w:rFonts w:ascii="Times New Roman" w:hAnsi="Times New Roman" w:cs="Times New Roman"/>
                <w:b w:val="0"/>
              </w:rPr>
              <w:t>Đăng ký khai thác, sử dụng nước dưới đất</w:t>
            </w:r>
            <w:r w:rsidR="006D5064" w:rsidRPr="006D5064">
              <w:rPr>
                <w:rFonts w:ascii="Times New Roman" w:hAnsi="Times New Roman" w:cs="Times New Roman"/>
                <w:b w:val="0"/>
                <w:webHidden/>
              </w:rPr>
              <w:tab/>
            </w:r>
            <w:r w:rsidR="006D5064" w:rsidRPr="006D5064">
              <w:rPr>
                <w:rFonts w:ascii="Times New Roman" w:hAnsi="Times New Roman" w:cs="Times New Roman"/>
                <w:b w:val="0"/>
                <w:webHidden/>
              </w:rPr>
              <w:fldChar w:fldCharType="begin"/>
            </w:r>
            <w:r w:rsidR="006D5064" w:rsidRPr="006D5064">
              <w:rPr>
                <w:rFonts w:ascii="Times New Roman" w:hAnsi="Times New Roman" w:cs="Times New Roman"/>
                <w:b w:val="0"/>
                <w:webHidden/>
              </w:rPr>
              <w:instrText xml:space="preserve"> PAGEREF _Toc202455110 \h </w:instrText>
            </w:r>
            <w:r w:rsidR="006D5064" w:rsidRPr="006D5064">
              <w:rPr>
                <w:rFonts w:ascii="Times New Roman" w:hAnsi="Times New Roman" w:cs="Times New Roman"/>
                <w:b w:val="0"/>
                <w:webHidden/>
              </w:rPr>
            </w:r>
            <w:r w:rsidR="006D5064" w:rsidRPr="006D5064">
              <w:rPr>
                <w:rFonts w:ascii="Times New Roman" w:hAnsi="Times New Roman" w:cs="Times New Roman"/>
                <w:b w:val="0"/>
                <w:webHidden/>
              </w:rPr>
              <w:fldChar w:fldCharType="separate"/>
            </w:r>
            <w:r w:rsidR="006D5064" w:rsidRPr="006D5064">
              <w:rPr>
                <w:rFonts w:ascii="Times New Roman" w:hAnsi="Times New Roman" w:cs="Times New Roman"/>
                <w:b w:val="0"/>
                <w:webHidden/>
              </w:rPr>
              <w:t>38</w:t>
            </w:r>
            <w:r w:rsidR="006D5064" w:rsidRPr="006D5064">
              <w:rPr>
                <w:rFonts w:ascii="Times New Roman" w:hAnsi="Times New Roman" w:cs="Times New Roman"/>
                <w:b w:val="0"/>
                <w:webHidden/>
              </w:rPr>
              <w:fldChar w:fldCharType="end"/>
            </w:r>
          </w:hyperlink>
        </w:p>
        <w:p w14:paraId="5C6F57C1" w14:textId="77777777" w:rsidR="006D5064" w:rsidRPr="006D5064" w:rsidRDefault="007D263B" w:rsidP="006D5064">
          <w:pPr>
            <w:pStyle w:val="TOC1"/>
          </w:pPr>
          <w:hyperlink w:anchor="_Toc202455111" w:history="1">
            <w:r w:rsidR="006D5064" w:rsidRPr="006D5064">
              <w:rPr>
                <w:rStyle w:val="Hyperlink"/>
              </w:rPr>
              <w:t>IX. LĨNH VỰC CHĂN NUÔI, THÚ Y: 03 TTHC</w:t>
            </w:r>
            <w:r w:rsidR="006D5064" w:rsidRPr="006D5064">
              <w:rPr>
                <w:webHidden/>
              </w:rPr>
              <w:tab/>
            </w:r>
            <w:r w:rsidR="006D5064" w:rsidRPr="006D5064">
              <w:rPr>
                <w:webHidden/>
              </w:rPr>
              <w:fldChar w:fldCharType="begin"/>
            </w:r>
            <w:r w:rsidR="006D5064" w:rsidRPr="006D5064">
              <w:rPr>
                <w:webHidden/>
              </w:rPr>
              <w:instrText xml:space="preserve"> PAGEREF _Toc202455111 \h </w:instrText>
            </w:r>
            <w:r w:rsidR="006D5064" w:rsidRPr="006D5064">
              <w:rPr>
                <w:webHidden/>
              </w:rPr>
            </w:r>
            <w:r w:rsidR="006D5064" w:rsidRPr="006D5064">
              <w:rPr>
                <w:webHidden/>
              </w:rPr>
              <w:fldChar w:fldCharType="separate"/>
            </w:r>
            <w:r w:rsidR="006D5064" w:rsidRPr="006D5064">
              <w:rPr>
                <w:webHidden/>
              </w:rPr>
              <w:t>40</w:t>
            </w:r>
            <w:r w:rsidR="006D5064" w:rsidRPr="006D5064">
              <w:rPr>
                <w:webHidden/>
              </w:rPr>
              <w:fldChar w:fldCharType="end"/>
            </w:r>
          </w:hyperlink>
        </w:p>
        <w:p w14:paraId="36865FE7" w14:textId="77777777" w:rsidR="006D5064" w:rsidRPr="006D5064" w:rsidRDefault="007D263B" w:rsidP="006D5064">
          <w:pPr>
            <w:pStyle w:val="TOC2"/>
            <w:rPr>
              <w:rFonts w:ascii="Times New Roman" w:hAnsi="Times New Roman" w:cs="Times New Roman"/>
              <w:b w:val="0"/>
            </w:rPr>
          </w:pPr>
          <w:hyperlink w:anchor="_Toc202455112" w:history="1">
            <w:r w:rsidR="006D5064" w:rsidRPr="006D5064">
              <w:rPr>
                <w:rStyle w:val="Hyperlink"/>
                <w:rFonts w:ascii="Times New Roman" w:hAnsi="Times New Roman" w:cs="Times New Roman"/>
                <w:b w:val="0"/>
              </w:rPr>
              <w:t xml:space="preserve">1. Tên TTHC: </w:t>
            </w:r>
            <w:r w:rsidR="006D5064" w:rsidRPr="006D5064">
              <w:rPr>
                <w:rStyle w:val="Hyperlink"/>
                <w:rFonts w:ascii="Times New Roman" w:hAnsi="Times New Roman" w:cs="Times New Roman"/>
                <w:b w:val="0"/>
                <w:kern w:val="2"/>
                <w:lang w:val="en-ID"/>
              </w:rPr>
              <w:t>Hỗ</w:t>
            </w:r>
            <w:r w:rsidR="006D5064" w:rsidRPr="006D5064">
              <w:rPr>
                <w:rStyle w:val="Hyperlink"/>
                <w:rFonts w:ascii="Times New Roman" w:eastAsia="Arial" w:hAnsi="Times New Roman" w:cs="Times New Roman"/>
                <w:b w:val="0"/>
              </w:rPr>
              <w:t xml:space="preserve"> trợ chi phí về vật tư phối giống nhân tạo gia súc gồm tinh đông lạnh, Nitơ lỏng, găng tay và dụng cụ dẫn tinh để phối giống cho trâu, bò cái; chi phí về liều tinh để thực hiện phối giống cho lợn nái, công cho người làm dịch vụ phối giống nhân tạo gia súc (trâu, bò)</w:t>
            </w:r>
            <w:r w:rsidR="006D5064" w:rsidRPr="006D5064">
              <w:rPr>
                <w:rFonts w:ascii="Times New Roman" w:hAnsi="Times New Roman" w:cs="Times New Roman"/>
                <w:b w:val="0"/>
                <w:webHidden/>
              </w:rPr>
              <w:tab/>
            </w:r>
            <w:r w:rsidR="006D5064" w:rsidRPr="006D5064">
              <w:rPr>
                <w:rFonts w:ascii="Times New Roman" w:hAnsi="Times New Roman" w:cs="Times New Roman"/>
                <w:b w:val="0"/>
                <w:webHidden/>
              </w:rPr>
              <w:fldChar w:fldCharType="begin"/>
            </w:r>
            <w:r w:rsidR="006D5064" w:rsidRPr="006D5064">
              <w:rPr>
                <w:rFonts w:ascii="Times New Roman" w:hAnsi="Times New Roman" w:cs="Times New Roman"/>
                <w:b w:val="0"/>
                <w:webHidden/>
              </w:rPr>
              <w:instrText xml:space="preserve"> PAGEREF _Toc202455112 \h </w:instrText>
            </w:r>
            <w:r w:rsidR="006D5064" w:rsidRPr="006D5064">
              <w:rPr>
                <w:rFonts w:ascii="Times New Roman" w:hAnsi="Times New Roman" w:cs="Times New Roman"/>
                <w:b w:val="0"/>
                <w:webHidden/>
              </w:rPr>
            </w:r>
            <w:r w:rsidR="006D5064" w:rsidRPr="006D5064">
              <w:rPr>
                <w:rFonts w:ascii="Times New Roman" w:hAnsi="Times New Roman" w:cs="Times New Roman"/>
                <w:b w:val="0"/>
                <w:webHidden/>
              </w:rPr>
              <w:fldChar w:fldCharType="separate"/>
            </w:r>
            <w:r w:rsidR="006D5064" w:rsidRPr="006D5064">
              <w:rPr>
                <w:rFonts w:ascii="Times New Roman" w:hAnsi="Times New Roman" w:cs="Times New Roman"/>
                <w:b w:val="0"/>
                <w:webHidden/>
              </w:rPr>
              <w:t>40</w:t>
            </w:r>
            <w:r w:rsidR="006D5064" w:rsidRPr="006D5064">
              <w:rPr>
                <w:rFonts w:ascii="Times New Roman" w:hAnsi="Times New Roman" w:cs="Times New Roman"/>
                <w:b w:val="0"/>
                <w:webHidden/>
              </w:rPr>
              <w:fldChar w:fldCharType="end"/>
            </w:r>
          </w:hyperlink>
        </w:p>
        <w:p w14:paraId="5C1A041F" w14:textId="77777777" w:rsidR="006D5064" w:rsidRPr="006D5064" w:rsidRDefault="007D263B" w:rsidP="006D5064">
          <w:pPr>
            <w:pStyle w:val="TOC2"/>
            <w:rPr>
              <w:rFonts w:ascii="Times New Roman" w:hAnsi="Times New Roman" w:cs="Times New Roman"/>
              <w:b w:val="0"/>
            </w:rPr>
          </w:pPr>
          <w:hyperlink w:anchor="_Toc202455113" w:history="1">
            <w:r w:rsidR="006D5064" w:rsidRPr="006D5064">
              <w:rPr>
                <w:rStyle w:val="Hyperlink"/>
                <w:rFonts w:ascii="Times New Roman" w:hAnsi="Times New Roman" w:cs="Times New Roman"/>
                <w:b w:val="0"/>
                <w:kern w:val="2"/>
                <w:lang w:val="en-ID"/>
              </w:rPr>
              <w:t xml:space="preserve">2. Tên TTHC: </w:t>
            </w:r>
            <w:r w:rsidR="006D5064" w:rsidRPr="006D5064">
              <w:rPr>
                <w:rStyle w:val="Hyperlink"/>
                <w:rFonts w:ascii="Times New Roman" w:hAnsi="Times New Roman" w:cs="Times New Roman"/>
                <w:b w:val="0"/>
              </w:rPr>
              <w:t>Phê</w:t>
            </w:r>
            <w:r w:rsidR="006D5064" w:rsidRPr="006D5064">
              <w:rPr>
                <w:rStyle w:val="Hyperlink"/>
                <w:rFonts w:ascii="Times New Roman" w:eastAsia="Arial" w:hAnsi="Times New Roman" w:cs="Times New Roman"/>
                <w:b w:val="0"/>
                <w:spacing w:val="-2"/>
              </w:rPr>
              <w:t xml:space="preserve"> duyệt </w:t>
            </w:r>
            <w:r w:rsidR="006D5064" w:rsidRPr="006D5064">
              <w:rPr>
                <w:rStyle w:val="Hyperlink"/>
                <w:rFonts w:ascii="Times New Roman" w:hAnsi="Times New Roman" w:cs="Times New Roman"/>
                <w:b w:val="0"/>
                <w:lang w:val="af-ZA"/>
              </w:rPr>
              <w:t>h</w:t>
            </w:r>
            <w:r w:rsidR="006D5064" w:rsidRPr="006D5064">
              <w:rPr>
                <w:rStyle w:val="Hyperlink"/>
                <w:rFonts w:ascii="Times New Roman" w:eastAsia="Arial" w:hAnsi="Times New Roman" w:cs="Times New Roman"/>
                <w:b w:val="0"/>
              </w:rPr>
              <w:t>ỗ trợ kinh phí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w:t>
            </w:r>
            <w:r w:rsidR="006D5064" w:rsidRPr="006D5064">
              <w:rPr>
                <w:rFonts w:ascii="Times New Roman" w:hAnsi="Times New Roman" w:cs="Times New Roman"/>
                <w:b w:val="0"/>
                <w:webHidden/>
              </w:rPr>
              <w:tab/>
            </w:r>
            <w:r w:rsidR="006D5064" w:rsidRPr="006D5064">
              <w:rPr>
                <w:rFonts w:ascii="Times New Roman" w:hAnsi="Times New Roman" w:cs="Times New Roman"/>
                <w:b w:val="0"/>
                <w:webHidden/>
              </w:rPr>
              <w:fldChar w:fldCharType="begin"/>
            </w:r>
            <w:r w:rsidR="006D5064" w:rsidRPr="006D5064">
              <w:rPr>
                <w:rFonts w:ascii="Times New Roman" w:hAnsi="Times New Roman" w:cs="Times New Roman"/>
                <w:b w:val="0"/>
                <w:webHidden/>
              </w:rPr>
              <w:instrText xml:space="preserve"> PAGEREF _Toc202455113 \h </w:instrText>
            </w:r>
            <w:r w:rsidR="006D5064" w:rsidRPr="006D5064">
              <w:rPr>
                <w:rFonts w:ascii="Times New Roman" w:hAnsi="Times New Roman" w:cs="Times New Roman"/>
                <w:b w:val="0"/>
                <w:webHidden/>
              </w:rPr>
            </w:r>
            <w:r w:rsidR="006D5064" w:rsidRPr="006D5064">
              <w:rPr>
                <w:rFonts w:ascii="Times New Roman" w:hAnsi="Times New Roman" w:cs="Times New Roman"/>
                <w:b w:val="0"/>
                <w:webHidden/>
              </w:rPr>
              <w:fldChar w:fldCharType="separate"/>
            </w:r>
            <w:r w:rsidR="006D5064" w:rsidRPr="006D5064">
              <w:rPr>
                <w:rFonts w:ascii="Times New Roman" w:hAnsi="Times New Roman" w:cs="Times New Roman"/>
                <w:b w:val="0"/>
                <w:webHidden/>
              </w:rPr>
              <w:t>43</w:t>
            </w:r>
            <w:r w:rsidR="006D5064" w:rsidRPr="006D5064">
              <w:rPr>
                <w:rFonts w:ascii="Times New Roman" w:hAnsi="Times New Roman" w:cs="Times New Roman"/>
                <w:b w:val="0"/>
                <w:webHidden/>
              </w:rPr>
              <w:fldChar w:fldCharType="end"/>
            </w:r>
          </w:hyperlink>
        </w:p>
        <w:p w14:paraId="6D1D05FB" w14:textId="77777777" w:rsidR="006D5064" w:rsidRPr="006D5064" w:rsidRDefault="007D263B" w:rsidP="006D5064">
          <w:pPr>
            <w:pStyle w:val="TOC2"/>
            <w:rPr>
              <w:rFonts w:ascii="Times New Roman" w:hAnsi="Times New Roman" w:cs="Times New Roman"/>
              <w:b w:val="0"/>
            </w:rPr>
          </w:pPr>
          <w:hyperlink w:anchor="_Toc202455114" w:history="1">
            <w:r w:rsidR="006D5064" w:rsidRPr="006D5064">
              <w:rPr>
                <w:rStyle w:val="Hyperlink"/>
                <w:rFonts w:ascii="Times New Roman" w:hAnsi="Times New Roman" w:cs="Times New Roman"/>
                <w:b w:val="0"/>
              </w:rPr>
              <w:t xml:space="preserve">3. </w:t>
            </w:r>
            <w:r w:rsidR="006D5064" w:rsidRPr="006D5064">
              <w:rPr>
                <w:rStyle w:val="Hyperlink"/>
                <w:rFonts w:ascii="Times New Roman" w:hAnsi="Times New Roman" w:cs="Times New Roman"/>
                <w:b w:val="0"/>
                <w:lang w:val="vi-VN"/>
              </w:rPr>
              <w:t xml:space="preserve">Tên TTHC: </w:t>
            </w:r>
            <w:r w:rsidR="006D5064" w:rsidRPr="006D5064">
              <w:rPr>
                <w:rStyle w:val="Hyperlink"/>
                <w:rFonts w:ascii="Times New Roman" w:hAnsi="Times New Roman" w:cs="Times New Roman"/>
                <w:b w:val="0"/>
              </w:rPr>
              <w:t xml:space="preserve">Thủ tục </w:t>
            </w:r>
            <w:r w:rsidR="006D5064" w:rsidRPr="006D5064">
              <w:rPr>
                <w:rStyle w:val="Hyperlink"/>
                <w:rFonts w:ascii="Times New Roman" w:hAnsi="Times New Roman" w:cs="Times New Roman"/>
                <w:b w:val="0"/>
                <w:kern w:val="2"/>
                <w:lang w:val="en-ID"/>
              </w:rPr>
              <w:t>Công bố dịch bệnh động vật trên cạn khi có đủ điều kiện công bố dịch bệnh xảy ra trong phạm vi xã</w:t>
            </w:r>
            <w:r w:rsidR="006D5064" w:rsidRPr="006D5064">
              <w:rPr>
                <w:rFonts w:ascii="Times New Roman" w:hAnsi="Times New Roman" w:cs="Times New Roman"/>
                <w:b w:val="0"/>
                <w:webHidden/>
              </w:rPr>
              <w:tab/>
            </w:r>
            <w:r w:rsidR="006D5064" w:rsidRPr="006D5064">
              <w:rPr>
                <w:rFonts w:ascii="Times New Roman" w:hAnsi="Times New Roman" w:cs="Times New Roman"/>
                <w:b w:val="0"/>
                <w:webHidden/>
              </w:rPr>
              <w:fldChar w:fldCharType="begin"/>
            </w:r>
            <w:r w:rsidR="006D5064" w:rsidRPr="006D5064">
              <w:rPr>
                <w:rFonts w:ascii="Times New Roman" w:hAnsi="Times New Roman" w:cs="Times New Roman"/>
                <w:b w:val="0"/>
                <w:webHidden/>
              </w:rPr>
              <w:instrText xml:space="preserve"> PAGEREF _Toc202455114 \h </w:instrText>
            </w:r>
            <w:r w:rsidR="006D5064" w:rsidRPr="006D5064">
              <w:rPr>
                <w:rFonts w:ascii="Times New Roman" w:hAnsi="Times New Roman" w:cs="Times New Roman"/>
                <w:b w:val="0"/>
                <w:webHidden/>
              </w:rPr>
            </w:r>
            <w:r w:rsidR="006D5064" w:rsidRPr="006D5064">
              <w:rPr>
                <w:rFonts w:ascii="Times New Roman" w:hAnsi="Times New Roman" w:cs="Times New Roman"/>
                <w:b w:val="0"/>
                <w:webHidden/>
              </w:rPr>
              <w:fldChar w:fldCharType="separate"/>
            </w:r>
            <w:r w:rsidR="006D5064" w:rsidRPr="006D5064">
              <w:rPr>
                <w:rFonts w:ascii="Times New Roman" w:hAnsi="Times New Roman" w:cs="Times New Roman"/>
                <w:b w:val="0"/>
                <w:webHidden/>
              </w:rPr>
              <w:t>45</w:t>
            </w:r>
            <w:r w:rsidR="006D5064" w:rsidRPr="006D5064">
              <w:rPr>
                <w:rFonts w:ascii="Times New Roman" w:hAnsi="Times New Roman" w:cs="Times New Roman"/>
                <w:b w:val="0"/>
                <w:webHidden/>
              </w:rPr>
              <w:fldChar w:fldCharType="end"/>
            </w:r>
          </w:hyperlink>
        </w:p>
        <w:p w14:paraId="0D7B5D88" w14:textId="77777777" w:rsidR="006D5064" w:rsidRPr="006D5064" w:rsidRDefault="007D263B" w:rsidP="006D5064">
          <w:pPr>
            <w:pStyle w:val="TOC1"/>
          </w:pPr>
          <w:hyperlink w:anchor="_Toc202455115" w:history="1">
            <w:r w:rsidR="006D5064" w:rsidRPr="006D5064">
              <w:rPr>
                <w:rStyle w:val="Hyperlink"/>
              </w:rPr>
              <w:t>X. LĨNH VỰC PHÒNG, CHỐNG THIÊN TAI: 02 TTHC</w:t>
            </w:r>
            <w:r w:rsidR="006D5064" w:rsidRPr="006D5064">
              <w:rPr>
                <w:webHidden/>
              </w:rPr>
              <w:tab/>
            </w:r>
            <w:r w:rsidR="006D5064" w:rsidRPr="006D5064">
              <w:rPr>
                <w:webHidden/>
              </w:rPr>
              <w:fldChar w:fldCharType="begin"/>
            </w:r>
            <w:r w:rsidR="006D5064" w:rsidRPr="006D5064">
              <w:rPr>
                <w:webHidden/>
              </w:rPr>
              <w:instrText xml:space="preserve"> PAGEREF _Toc202455115 \h </w:instrText>
            </w:r>
            <w:r w:rsidR="006D5064" w:rsidRPr="006D5064">
              <w:rPr>
                <w:webHidden/>
              </w:rPr>
            </w:r>
            <w:r w:rsidR="006D5064" w:rsidRPr="006D5064">
              <w:rPr>
                <w:webHidden/>
              </w:rPr>
              <w:fldChar w:fldCharType="separate"/>
            </w:r>
            <w:r w:rsidR="006D5064" w:rsidRPr="006D5064">
              <w:rPr>
                <w:webHidden/>
              </w:rPr>
              <w:t>46</w:t>
            </w:r>
            <w:r w:rsidR="006D5064" w:rsidRPr="006D5064">
              <w:rPr>
                <w:webHidden/>
              </w:rPr>
              <w:fldChar w:fldCharType="end"/>
            </w:r>
          </w:hyperlink>
        </w:p>
        <w:p w14:paraId="50BFDAE2" w14:textId="77777777" w:rsidR="006D5064" w:rsidRPr="006D5064" w:rsidRDefault="007D263B" w:rsidP="006D5064">
          <w:pPr>
            <w:pStyle w:val="TOC2"/>
            <w:rPr>
              <w:rFonts w:ascii="Times New Roman" w:hAnsi="Times New Roman" w:cs="Times New Roman"/>
              <w:b w:val="0"/>
            </w:rPr>
          </w:pPr>
          <w:hyperlink w:anchor="_Toc202455116" w:history="1">
            <w:r w:rsidR="006D5064" w:rsidRPr="006D5064">
              <w:rPr>
                <w:rStyle w:val="Hyperlink"/>
                <w:rFonts w:ascii="Times New Roman" w:hAnsi="Times New Roman" w:cs="Times New Roman"/>
                <w:b w:val="0"/>
                <w:lang w:val="vi-VN"/>
              </w:rPr>
              <w:t>1. Tên TTHC: Hỗ trợ khám chữa bệnh, trợ cấp tai nạn cho lực lượng xung kích phòng chống thiên tai cấp xã trong trường hợp chưa tham gia bảo hiểm y tế, bảo hiểm xã hội</w:t>
            </w:r>
            <w:r w:rsidR="006D5064" w:rsidRPr="006D5064">
              <w:rPr>
                <w:rFonts w:ascii="Times New Roman" w:hAnsi="Times New Roman" w:cs="Times New Roman"/>
                <w:b w:val="0"/>
                <w:webHidden/>
              </w:rPr>
              <w:tab/>
            </w:r>
            <w:r w:rsidR="006D5064" w:rsidRPr="006D5064">
              <w:rPr>
                <w:rFonts w:ascii="Times New Roman" w:hAnsi="Times New Roman" w:cs="Times New Roman"/>
                <w:b w:val="0"/>
                <w:webHidden/>
              </w:rPr>
              <w:fldChar w:fldCharType="begin"/>
            </w:r>
            <w:r w:rsidR="006D5064" w:rsidRPr="006D5064">
              <w:rPr>
                <w:rFonts w:ascii="Times New Roman" w:hAnsi="Times New Roman" w:cs="Times New Roman"/>
                <w:b w:val="0"/>
                <w:webHidden/>
              </w:rPr>
              <w:instrText xml:space="preserve"> PAGEREF _Toc202455116 \h </w:instrText>
            </w:r>
            <w:r w:rsidR="006D5064" w:rsidRPr="006D5064">
              <w:rPr>
                <w:rFonts w:ascii="Times New Roman" w:hAnsi="Times New Roman" w:cs="Times New Roman"/>
                <w:b w:val="0"/>
                <w:webHidden/>
              </w:rPr>
            </w:r>
            <w:r w:rsidR="006D5064" w:rsidRPr="006D5064">
              <w:rPr>
                <w:rFonts w:ascii="Times New Roman" w:hAnsi="Times New Roman" w:cs="Times New Roman"/>
                <w:b w:val="0"/>
                <w:webHidden/>
              </w:rPr>
              <w:fldChar w:fldCharType="separate"/>
            </w:r>
            <w:r w:rsidR="006D5064" w:rsidRPr="006D5064">
              <w:rPr>
                <w:rFonts w:ascii="Times New Roman" w:hAnsi="Times New Roman" w:cs="Times New Roman"/>
                <w:b w:val="0"/>
                <w:webHidden/>
              </w:rPr>
              <w:t>47</w:t>
            </w:r>
            <w:r w:rsidR="006D5064" w:rsidRPr="006D5064">
              <w:rPr>
                <w:rFonts w:ascii="Times New Roman" w:hAnsi="Times New Roman" w:cs="Times New Roman"/>
                <w:b w:val="0"/>
                <w:webHidden/>
              </w:rPr>
              <w:fldChar w:fldCharType="end"/>
            </w:r>
          </w:hyperlink>
        </w:p>
        <w:p w14:paraId="6B3CFDF2" w14:textId="77777777" w:rsidR="006D5064" w:rsidRPr="006D5064" w:rsidRDefault="007D263B" w:rsidP="006D5064">
          <w:pPr>
            <w:pStyle w:val="TOC2"/>
            <w:rPr>
              <w:rFonts w:ascii="Times New Roman" w:hAnsi="Times New Roman" w:cs="Times New Roman"/>
              <w:b w:val="0"/>
            </w:rPr>
          </w:pPr>
          <w:hyperlink w:anchor="_Toc202455117" w:history="1">
            <w:r w:rsidR="006D5064" w:rsidRPr="006D5064">
              <w:rPr>
                <w:rStyle w:val="Hyperlink"/>
                <w:rFonts w:ascii="Times New Roman" w:hAnsi="Times New Roman" w:cs="Times New Roman"/>
                <w:b w:val="0"/>
              </w:rPr>
              <w:t>2. Tên TTHC: Trợ cấp tiền tuất, tai nạn (đối với trường hợp tai nạn suy giảm khả năng lao động từ 5% trở lên) cho lực lượng xung kích phòng chống thiên tai cấp xã chưa tham gia bảo hiểm xã hội.</w:t>
            </w:r>
            <w:r w:rsidR="006D5064" w:rsidRPr="006D5064">
              <w:rPr>
                <w:rFonts w:ascii="Times New Roman" w:hAnsi="Times New Roman" w:cs="Times New Roman"/>
                <w:b w:val="0"/>
                <w:webHidden/>
              </w:rPr>
              <w:tab/>
            </w:r>
            <w:r w:rsidR="006D5064" w:rsidRPr="006D5064">
              <w:rPr>
                <w:rFonts w:ascii="Times New Roman" w:hAnsi="Times New Roman" w:cs="Times New Roman"/>
                <w:b w:val="0"/>
                <w:webHidden/>
              </w:rPr>
              <w:fldChar w:fldCharType="begin"/>
            </w:r>
            <w:r w:rsidR="006D5064" w:rsidRPr="006D5064">
              <w:rPr>
                <w:rFonts w:ascii="Times New Roman" w:hAnsi="Times New Roman" w:cs="Times New Roman"/>
                <w:b w:val="0"/>
                <w:webHidden/>
              </w:rPr>
              <w:instrText xml:space="preserve"> PAGEREF _Toc202455117 \h </w:instrText>
            </w:r>
            <w:r w:rsidR="006D5064" w:rsidRPr="006D5064">
              <w:rPr>
                <w:rFonts w:ascii="Times New Roman" w:hAnsi="Times New Roman" w:cs="Times New Roman"/>
                <w:b w:val="0"/>
                <w:webHidden/>
              </w:rPr>
            </w:r>
            <w:r w:rsidR="006D5064" w:rsidRPr="006D5064">
              <w:rPr>
                <w:rFonts w:ascii="Times New Roman" w:hAnsi="Times New Roman" w:cs="Times New Roman"/>
                <w:b w:val="0"/>
                <w:webHidden/>
              </w:rPr>
              <w:fldChar w:fldCharType="separate"/>
            </w:r>
            <w:r w:rsidR="006D5064" w:rsidRPr="006D5064">
              <w:rPr>
                <w:rFonts w:ascii="Times New Roman" w:hAnsi="Times New Roman" w:cs="Times New Roman"/>
                <w:b w:val="0"/>
                <w:webHidden/>
              </w:rPr>
              <w:t>49</w:t>
            </w:r>
            <w:r w:rsidR="006D5064" w:rsidRPr="006D5064">
              <w:rPr>
                <w:rFonts w:ascii="Times New Roman" w:hAnsi="Times New Roman" w:cs="Times New Roman"/>
                <w:b w:val="0"/>
                <w:webHidden/>
              </w:rPr>
              <w:fldChar w:fldCharType="end"/>
            </w:r>
          </w:hyperlink>
        </w:p>
        <w:p w14:paraId="1DE711B2" w14:textId="77777777" w:rsidR="006D5064" w:rsidRPr="006D5064" w:rsidRDefault="007D263B" w:rsidP="006D5064">
          <w:pPr>
            <w:pStyle w:val="TOC1"/>
          </w:pPr>
          <w:hyperlink w:anchor="_Toc202455118" w:history="1">
            <w:r w:rsidR="006D5064" w:rsidRPr="006D5064">
              <w:rPr>
                <w:rStyle w:val="Hyperlink"/>
              </w:rPr>
              <w:t>XI. LĨNH VỰC GIẢM NGHÈO: 5 TTHC</w:t>
            </w:r>
            <w:r w:rsidR="006D5064" w:rsidRPr="006D5064">
              <w:rPr>
                <w:webHidden/>
              </w:rPr>
              <w:tab/>
            </w:r>
            <w:r w:rsidR="006D5064" w:rsidRPr="006D5064">
              <w:rPr>
                <w:webHidden/>
              </w:rPr>
              <w:fldChar w:fldCharType="begin"/>
            </w:r>
            <w:r w:rsidR="006D5064" w:rsidRPr="006D5064">
              <w:rPr>
                <w:webHidden/>
              </w:rPr>
              <w:instrText xml:space="preserve"> PAGEREF _Toc202455118 \h </w:instrText>
            </w:r>
            <w:r w:rsidR="006D5064" w:rsidRPr="006D5064">
              <w:rPr>
                <w:webHidden/>
              </w:rPr>
            </w:r>
            <w:r w:rsidR="006D5064" w:rsidRPr="006D5064">
              <w:rPr>
                <w:webHidden/>
              </w:rPr>
              <w:fldChar w:fldCharType="separate"/>
            </w:r>
            <w:r w:rsidR="006D5064" w:rsidRPr="006D5064">
              <w:rPr>
                <w:webHidden/>
              </w:rPr>
              <w:t>52</w:t>
            </w:r>
            <w:r w:rsidR="006D5064" w:rsidRPr="006D5064">
              <w:rPr>
                <w:webHidden/>
              </w:rPr>
              <w:fldChar w:fldCharType="end"/>
            </w:r>
          </w:hyperlink>
        </w:p>
        <w:p w14:paraId="449E98FB" w14:textId="77777777" w:rsidR="006D5064" w:rsidRPr="006D5064" w:rsidRDefault="007D263B" w:rsidP="006D5064">
          <w:pPr>
            <w:pStyle w:val="TOC2"/>
            <w:rPr>
              <w:rFonts w:ascii="Times New Roman" w:hAnsi="Times New Roman" w:cs="Times New Roman"/>
              <w:b w:val="0"/>
            </w:rPr>
          </w:pPr>
          <w:hyperlink w:anchor="_Toc202455119" w:history="1">
            <w:r w:rsidR="006D5064" w:rsidRPr="006D5064">
              <w:rPr>
                <w:rStyle w:val="Hyperlink"/>
                <w:rFonts w:ascii="Times New Roman" w:hAnsi="Times New Roman" w:cs="Times New Roman"/>
                <w:b w:val="0"/>
              </w:rPr>
              <w:t xml:space="preserve">1. </w:t>
            </w:r>
            <w:r w:rsidR="006D5064" w:rsidRPr="006D5064">
              <w:rPr>
                <w:rStyle w:val="Hyperlink"/>
                <w:rFonts w:ascii="Times New Roman" w:hAnsi="Times New Roman" w:cs="Times New Roman"/>
                <w:b w:val="0"/>
                <w:lang w:val="vi-VN"/>
              </w:rPr>
              <w:t>Tên TTHC:</w:t>
            </w:r>
            <w:r w:rsidR="006D5064" w:rsidRPr="006D5064">
              <w:rPr>
                <w:rStyle w:val="Hyperlink"/>
                <w:rFonts w:ascii="Times New Roman" w:hAnsi="Times New Roman" w:cs="Times New Roman"/>
                <w:b w:val="0"/>
              </w:rPr>
              <w:t xml:space="preserve"> Công nhận hộ nghèo, hộ cận nghèo; hộ thoát nghèo, hộ thoát cận nghèo định kỳ hằng năm.</w:t>
            </w:r>
            <w:r w:rsidR="006D5064" w:rsidRPr="006D5064">
              <w:rPr>
                <w:rFonts w:ascii="Times New Roman" w:hAnsi="Times New Roman" w:cs="Times New Roman"/>
                <w:b w:val="0"/>
                <w:webHidden/>
              </w:rPr>
              <w:tab/>
            </w:r>
            <w:r w:rsidR="006D5064" w:rsidRPr="006D5064">
              <w:rPr>
                <w:rFonts w:ascii="Times New Roman" w:hAnsi="Times New Roman" w:cs="Times New Roman"/>
                <w:b w:val="0"/>
                <w:webHidden/>
              </w:rPr>
              <w:fldChar w:fldCharType="begin"/>
            </w:r>
            <w:r w:rsidR="006D5064" w:rsidRPr="006D5064">
              <w:rPr>
                <w:rFonts w:ascii="Times New Roman" w:hAnsi="Times New Roman" w:cs="Times New Roman"/>
                <w:b w:val="0"/>
                <w:webHidden/>
              </w:rPr>
              <w:instrText xml:space="preserve"> PAGEREF _Toc202455119 \h </w:instrText>
            </w:r>
            <w:r w:rsidR="006D5064" w:rsidRPr="006D5064">
              <w:rPr>
                <w:rFonts w:ascii="Times New Roman" w:hAnsi="Times New Roman" w:cs="Times New Roman"/>
                <w:b w:val="0"/>
                <w:webHidden/>
              </w:rPr>
            </w:r>
            <w:r w:rsidR="006D5064" w:rsidRPr="006D5064">
              <w:rPr>
                <w:rFonts w:ascii="Times New Roman" w:hAnsi="Times New Roman" w:cs="Times New Roman"/>
                <w:b w:val="0"/>
                <w:webHidden/>
              </w:rPr>
              <w:fldChar w:fldCharType="separate"/>
            </w:r>
            <w:r w:rsidR="006D5064" w:rsidRPr="006D5064">
              <w:rPr>
                <w:rFonts w:ascii="Times New Roman" w:hAnsi="Times New Roman" w:cs="Times New Roman"/>
                <w:b w:val="0"/>
                <w:webHidden/>
              </w:rPr>
              <w:t>52</w:t>
            </w:r>
            <w:r w:rsidR="006D5064" w:rsidRPr="006D5064">
              <w:rPr>
                <w:rFonts w:ascii="Times New Roman" w:hAnsi="Times New Roman" w:cs="Times New Roman"/>
                <w:b w:val="0"/>
                <w:webHidden/>
              </w:rPr>
              <w:fldChar w:fldCharType="end"/>
            </w:r>
          </w:hyperlink>
        </w:p>
        <w:p w14:paraId="135F9B52" w14:textId="77777777" w:rsidR="006D5064" w:rsidRPr="006D5064" w:rsidRDefault="007D263B" w:rsidP="006D5064">
          <w:pPr>
            <w:pStyle w:val="TOC2"/>
            <w:rPr>
              <w:rFonts w:ascii="Times New Roman" w:hAnsi="Times New Roman" w:cs="Times New Roman"/>
              <w:b w:val="0"/>
            </w:rPr>
          </w:pPr>
          <w:hyperlink w:anchor="_Toc202455120" w:history="1">
            <w:r w:rsidR="006D5064" w:rsidRPr="006D5064">
              <w:rPr>
                <w:rStyle w:val="Hyperlink"/>
                <w:rFonts w:ascii="Times New Roman" w:hAnsi="Times New Roman" w:cs="Times New Roman"/>
                <w:b w:val="0"/>
              </w:rPr>
              <w:t xml:space="preserve">2. </w:t>
            </w:r>
            <w:r w:rsidR="006D5064" w:rsidRPr="006D5064">
              <w:rPr>
                <w:rStyle w:val="Hyperlink"/>
                <w:rFonts w:ascii="Times New Roman" w:hAnsi="Times New Roman" w:cs="Times New Roman"/>
                <w:b w:val="0"/>
                <w:lang w:val="vi-VN"/>
              </w:rPr>
              <w:t>Tên TTHC:</w:t>
            </w:r>
            <w:r w:rsidR="006D5064" w:rsidRPr="006D5064">
              <w:rPr>
                <w:rStyle w:val="Hyperlink"/>
                <w:rFonts w:ascii="Times New Roman" w:hAnsi="Times New Roman" w:cs="Times New Roman"/>
                <w:b w:val="0"/>
              </w:rPr>
              <w:t xml:space="preserve"> Công nhận hộ nghèo, hộ cận nghèo thường xuyên hàng năm</w:t>
            </w:r>
            <w:r w:rsidR="006D5064" w:rsidRPr="006D5064">
              <w:rPr>
                <w:rFonts w:ascii="Times New Roman" w:hAnsi="Times New Roman" w:cs="Times New Roman"/>
                <w:b w:val="0"/>
                <w:webHidden/>
              </w:rPr>
              <w:tab/>
            </w:r>
            <w:r w:rsidR="006D5064" w:rsidRPr="006D5064">
              <w:rPr>
                <w:rFonts w:ascii="Times New Roman" w:hAnsi="Times New Roman" w:cs="Times New Roman"/>
                <w:b w:val="0"/>
                <w:webHidden/>
              </w:rPr>
              <w:fldChar w:fldCharType="begin"/>
            </w:r>
            <w:r w:rsidR="006D5064" w:rsidRPr="006D5064">
              <w:rPr>
                <w:rFonts w:ascii="Times New Roman" w:hAnsi="Times New Roman" w:cs="Times New Roman"/>
                <w:b w:val="0"/>
                <w:webHidden/>
              </w:rPr>
              <w:instrText xml:space="preserve"> PAGEREF _Toc202455120 \h </w:instrText>
            </w:r>
            <w:r w:rsidR="006D5064" w:rsidRPr="006D5064">
              <w:rPr>
                <w:rFonts w:ascii="Times New Roman" w:hAnsi="Times New Roman" w:cs="Times New Roman"/>
                <w:b w:val="0"/>
                <w:webHidden/>
              </w:rPr>
            </w:r>
            <w:r w:rsidR="006D5064" w:rsidRPr="006D5064">
              <w:rPr>
                <w:rFonts w:ascii="Times New Roman" w:hAnsi="Times New Roman" w:cs="Times New Roman"/>
                <w:b w:val="0"/>
                <w:webHidden/>
              </w:rPr>
              <w:fldChar w:fldCharType="separate"/>
            </w:r>
            <w:r w:rsidR="006D5064" w:rsidRPr="006D5064">
              <w:rPr>
                <w:rFonts w:ascii="Times New Roman" w:hAnsi="Times New Roman" w:cs="Times New Roman"/>
                <w:b w:val="0"/>
                <w:webHidden/>
              </w:rPr>
              <w:t>53</w:t>
            </w:r>
            <w:r w:rsidR="006D5064" w:rsidRPr="006D5064">
              <w:rPr>
                <w:rFonts w:ascii="Times New Roman" w:hAnsi="Times New Roman" w:cs="Times New Roman"/>
                <w:b w:val="0"/>
                <w:webHidden/>
              </w:rPr>
              <w:fldChar w:fldCharType="end"/>
            </w:r>
          </w:hyperlink>
        </w:p>
        <w:p w14:paraId="55D64CDD" w14:textId="77777777" w:rsidR="006D5064" w:rsidRPr="006D5064" w:rsidRDefault="007D263B" w:rsidP="006D5064">
          <w:pPr>
            <w:pStyle w:val="TOC2"/>
            <w:rPr>
              <w:rFonts w:ascii="Times New Roman" w:hAnsi="Times New Roman" w:cs="Times New Roman"/>
              <w:b w:val="0"/>
            </w:rPr>
          </w:pPr>
          <w:hyperlink w:anchor="_Toc202455121" w:history="1">
            <w:r w:rsidR="006D5064" w:rsidRPr="006D5064">
              <w:rPr>
                <w:rStyle w:val="Hyperlink"/>
                <w:rFonts w:ascii="Times New Roman" w:hAnsi="Times New Roman" w:cs="Times New Roman"/>
                <w:b w:val="0"/>
                <w:spacing w:val="-10"/>
              </w:rPr>
              <w:t xml:space="preserve">3. </w:t>
            </w:r>
            <w:r w:rsidR="006D5064" w:rsidRPr="006D5064">
              <w:rPr>
                <w:rStyle w:val="Hyperlink"/>
                <w:rFonts w:ascii="Times New Roman" w:hAnsi="Times New Roman" w:cs="Times New Roman"/>
                <w:b w:val="0"/>
                <w:spacing w:val="-10"/>
                <w:lang w:val="vi-VN"/>
              </w:rPr>
              <w:t>Tên TTHC:</w:t>
            </w:r>
            <w:r w:rsidR="006D5064" w:rsidRPr="006D5064">
              <w:rPr>
                <w:rStyle w:val="Hyperlink"/>
                <w:rFonts w:ascii="Times New Roman" w:hAnsi="Times New Roman" w:cs="Times New Roman"/>
                <w:b w:val="0"/>
                <w:spacing w:val="-10"/>
              </w:rPr>
              <w:t xml:space="preserve"> Công nhận hộ thoát nghèo, hộ thoát cận nghèo thường xuyên hằng năm</w:t>
            </w:r>
            <w:r w:rsidR="006D5064" w:rsidRPr="006D5064">
              <w:rPr>
                <w:rFonts w:ascii="Times New Roman" w:hAnsi="Times New Roman" w:cs="Times New Roman"/>
                <w:b w:val="0"/>
                <w:webHidden/>
              </w:rPr>
              <w:tab/>
            </w:r>
            <w:r w:rsidR="006D5064" w:rsidRPr="006D5064">
              <w:rPr>
                <w:rFonts w:ascii="Times New Roman" w:hAnsi="Times New Roman" w:cs="Times New Roman"/>
                <w:b w:val="0"/>
                <w:webHidden/>
              </w:rPr>
              <w:fldChar w:fldCharType="begin"/>
            </w:r>
            <w:r w:rsidR="006D5064" w:rsidRPr="006D5064">
              <w:rPr>
                <w:rFonts w:ascii="Times New Roman" w:hAnsi="Times New Roman" w:cs="Times New Roman"/>
                <w:b w:val="0"/>
                <w:webHidden/>
              </w:rPr>
              <w:instrText xml:space="preserve"> PAGEREF _Toc202455121 \h </w:instrText>
            </w:r>
            <w:r w:rsidR="006D5064" w:rsidRPr="006D5064">
              <w:rPr>
                <w:rFonts w:ascii="Times New Roman" w:hAnsi="Times New Roman" w:cs="Times New Roman"/>
                <w:b w:val="0"/>
                <w:webHidden/>
              </w:rPr>
            </w:r>
            <w:r w:rsidR="006D5064" w:rsidRPr="006D5064">
              <w:rPr>
                <w:rFonts w:ascii="Times New Roman" w:hAnsi="Times New Roman" w:cs="Times New Roman"/>
                <w:b w:val="0"/>
                <w:webHidden/>
              </w:rPr>
              <w:fldChar w:fldCharType="separate"/>
            </w:r>
            <w:r w:rsidR="006D5064" w:rsidRPr="006D5064">
              <w:rPr>
                <w:rFonts w:ascii="Times New Roman" w:hAnsi="Times New Roman" w:cs="Times New Roman"/>
                <w:b w:val="0"/>
                <w:webHidden/>
              </w:rPr>
              <w:t>54</w:t>
            </w:r>
            <w:r w:rsidR="006D5064" w:rsidRPr="006D5064">
              <w:rPr>
                <w:rFonts w:ascii="Times New Roman" w:hAnsi="Times New Roman" w:cs="Times New Roman"/>
                <w:b w:val="0"/>
                <w:webHidden/>
              </w:rPr>
              <w:fldChar w:fldCharType="end"/>
            </w:r>
          </w:hyperlink>
        </w:p>
        <w:p w14:paraId="194F9D58" w14:textId="77777777" w:rsidR="006D5064" w:rsidRPr="006D5064" w:rsidRDefault="007D263B" w:rsidP="006D5064">
          <w:pPr>
            <w:pStyle w:val="TOC2"/>
            <w:rPr>
              <w:rFonts w:ascii="Times New Roman" w:hAnsi="Times New Roman" w:cs="Times New Roman"/>
              <w:b w:val="0"/>
            </w:rPr>
          </w:pPr>
          <w:hyperlink w:anchor="_Toc202455122" w:history="1">
            <w:r w:rsidR="006D5064" w:rsidRPr="006D5064">
              <w:rPr>
                <w:rStyle w:val="Hyperlink"/>
                <w:rFonts w:ascii="Times New Roman" w:hAnsi="Times New Roman" w:cs="Times New Roman"/>
                <w:b w:val="0"/>
              </w:rPr>
              <w:t xml:space="preserve">4. </w:t>
            </w:r>
            <w:r w:rsidR="006D5064" w:rsidRPr="006D5064">
              <w:rPr>
                <w:rStyle w:val="Hyperlink"/>
                <w:rFonts w:ascii="Times New Roman" w:hAnsi="Times New Roman" w:cs="Times New Roman"/>
                <w:b w:val="0"/>
                <w:lang w:val="vi-VN"/>
              </w:rPr>
              <w:t>Tên TTHC:</w:t>
            </w:r>
            <w:r w:rsidR="006D5064" w:rsidRPr="006D5064">
              <w:rPr>
                <w:rStyle w:val="Hyperlink"/>
                <w:rFonts w:ascii="Times New Roman" w:hAnsi="Times New Roman" w:cs="Times New Roman"/>
                <w:b w:val="0"/>
              </w:rPr>
              <w:t xml:space="preserve"> Công nhận hộ làm nông nghiệp, lâm nghiệp, ngư nghiệp</w:t>
            </w:r>
            <w:r w:rsidR="006D5064" w:rsidRPr="006D5064">
              <w:rPr>
                <w:rFonts w:ascii="Times New Roman" w:hAnsi="Times New Roman" w:cs="Times New Roman"/>
                <w:b w:val="0"/>
                <w:webHidden/>
              </w:rPr>
              <w:tab/>
            </w:r>
            <w:r w:rsidR="006D5064" w:rsidRPr="006D5064">
              <w:rPr>
                <w:rFonts w:ascii="Times New Roman" w:hAnsi="Times New Roman" w:cs="Times New Roman"/>
                <w:b w:val="0"/>
                <w:webHidden/>
              </w:rPr>
              <w:fldChar w:fldCharType="begin"/>
            </w:r>
            <w:r w:rsidR="006D5064" w:rsidRPr="006D5064">
              <w:rPr>
                <w:rFonts w:ascii="Times New Roman" w:hAnsi="Times New Roman" w:cs="Times New Roman"/>
                <w:b w:val="0"/>
                <w:webHidden/>
              </w:rPr>
              <w:instrText xml:space="preserve"> PAGEREF _Toc202455122 \h </w:instrText>
            </w:r>
            <w:r w:rsidR="006D5064" w:rsidRPr="006D5064">
              <w:rPr>
                <w:rFonts w:ascii="Times New Roman" w:hAnsi="Times New Roman" w:cs="Times New Roman"/>
                <w:b w:val="0"/>
                <w:webHidden/>
              </w:rPr>
            </w:r>
            <w:r w:rsidR="006D5064" w:rsidRPr="006D5064">
              <w:rPr>
                <w:rFonts w:ascii="Times New Roman" w:hAnsi="Times New Roman" w:cs="Times New Roman"/>
                <w:b w:val="0"/>
                <w:webHidden/>
              </w:rPr>
              <w:fldChar w:fldCharType="separate"/>
            </w:r>
            <w:r w:rsidR="006D5064" w:rsidRPr="006D5064">
              <w:rPr>
                <w:rFonts w:ascii="Times New Roman" w:hAnsi="Times New Roman" w:cs="Times New Roman"/>
                <w:b w:val="0"/>
                <w:webHidden/>
              </w:rPr>
              <w:t>55</w:t>
            </w:r>
            <w:r w:rsidR="006D5064" w:rsidRPr="006D5064">
              <w:rPr>
                <w:rFonts w:ascii="Times New Roman" w:hAnsi="Times New Roman" w:cs="Times New Roman"/>
                <w:b w:val="0"/>
                <w:webHidden/>
              </w:rPr>
              <w:fldChar w:fldCharType="end"/>
            </w:r>
          </w:hyperlink>
        </w:p>
        <w:p w14:paraId="1E53F164" w14:textId="77777777" w:rsidR="006D5064" w:rsidRPr="006D5064" w:rsidRDefault="007D263B" w:rsidP="006D5064">
          <w:pPr>
            <w:pStyle w:val="TOC2"/>
            <w:rPr>
              <w:rFonts w:ascii="Times New Roman" w:hAnsi="Times New Roman" w:cs="Times New Roman"/>
              <w:b w:val="0"/>
            </w:rPr>
          </w:pPr>
          <w:hyperlink w:anchor="_Toc202455123" w:history="1">
            <w:r w:rsidR="006D5064" w:rsidRPr="006D5064">
              <w:rPr>
                <w:rStyle w:val="Hyperlink"/>
                <w:rFonts w:ascii="Times New Roman" w:hAnsi="Times New Roman" w:cs="Times New Roman"/>
                <w:b w:val="0"/>
              </w:rPr>
              <w:t>5. TTHC: Công nhận người lao động có thu nhập thấp.</w:t>
            </w:r>
            <w:r w:rsidR="006D5064" w:rsidRPr="006D5064">
              <w:rPr>
                <w:rFonts w:ascii="Times New Roman" w:hAnsi="Times New Roman" w:cs="Times New Roman"/>
                <w:b w:val="0"/>
                <w:webHidden/>
              </w:rPr>
              <w:tab/>
            </w:r>
            <w:r w:rsidR="006D5064" w:rsidRPr="006D5064">
              <w:rPr>
                <w:rFonts w:ascii="Times New Roman" w:hAnsi="Times New Roman" w:cs="Times New Roman"/>
                <w:b w:val="0"/>
                <w:webHidden/>
              </w:rPr>
              <w:fldChar w:fldCharType="begin"/>
            </w:r>
            <w:r w:rsidR="006D5064" w:rsidRPr="006D5064">
              <w:rPr>
                <w:rFonts w:ascii="Times New Roman" w:hAnsi="Times New Roman" w:cs="Times New Roman"/>
                <w:b w:val="0"/>
                <w:webHidden/>
              </w:rPr>
              <w:instrText xml:space="preserve"> PAGEREF _Toc202455123 \h </w:instrText>
            </w:r>
            <w:r w:rsidR="006D5064" w:rsidRPr="006D5064">
              <w:rPr>
                <w:rFonts w:ascii="Times New Roman" w:hAnsi="Times New Roman" w:cs="Times New Roman"/>
                <w:b w:val="0"/>
                <w:webHidden/>
              </w:rPr>
            </w:r>
            <w:r w:rsidR="006D5064" w:rsidRPr="006D5064">
              <w:rPr>
                <w:rFonts w:ascii="Times New Roman" w:hAnsi="Times New Roman" w:cs="Times New Roman"/>
                <w:b w:val="0"/>
                <w:webHidden/>
              </w:rPr>
              <w:fldChar w:fldCharType="separate"/>
            </w:r>
            <w:r w:rsidR="006D5064" w:rsidRPr="006D5064">
              <w:rPr>
                <w:rFonts w:ascii="Times New Roman" w:hAnsi="Times New Roman" w:cs="Times New Roman"/>
                <w:b w:val="0"/>
                <w:webHidden/>
              </w:rPr>
              <w:t>56</w:t>
            </w:r>
            <w:r w:rsidR="006D5064" w:rsidRPr="006D5064">
              <w:rPr>
                <w:rFonts w:ascii="Times New Roman" w:hAnsi="Times New Roman" w:cs="Times New Roman"/>
                <w:b w:val="0"/>
                <w:webHidden/>
              </w:rPr>
              <w:fldChar w:fldCharType="end"/>
            </w:r>
          </w:hyperlink>
        </w:p>
        <w:p w14:paraId="15605A8E" w14:textId="77777777" w:rsidR="006D5064" w:rsidRPr="006D5064" w:rsidRDefault="007D263B" w:rsidP="006D5064">
          <w:pPr>
            <w:pStyle w:val="TOC1"/>
          </w:pPr>
          <w:hyperlink w:anchor="_Toc202455124" w:history="1">
            <w:r w:rsidR="006D5064" w:rsidRPr="006D5064">
              <w:rPr>
                <w:rStyle w:val="Hyperlink"/>
              </w:rPr>
              <w:t>XII. LĨNH VỰC NÔNG NGHIỆP: 01 TTHC</w:t>
            </w:r>
            <w:r w:rsidR="006D5064" w:rsidRPr="006D5064">
              <w:rPr>
                <w:webHidden/>
              </w:rPr>
              <w:tab/>
            </w:r>
            <w:r w:rsidR="006D5064" w:rsidRPr="006D5064">
              <w:rPr>
                <w:webHidden/>
              </w:rPr>
              <w:fldChar w:fldCharType="begin"/>
            </w:r>
            <w:r w:rsidR="006D5064" w:rsidRPr="006D5064">
              <w:rPr>
                <w:webHidden/>
              </w:rPr>
              <w:instrText xml:space="preserve"> PAGEREF _Toc202455124 \h </w:instrText>
            </w:r>
            <w:r w:rsidR="006D5064" w:rsidRPr="006D5064">
              <w:rPr>
                <w:webHidden/>
              </w:rPr>
            </w:r>
            <w:r w:rsidR="006D5064" w:rsidRPr="006D5064">
              <w:rPr>
                <w:webHidden/>
              </w:rPr>
              <w:fldChar w:fldCharType="separate"/>
            </w:r>
            <w:r w:rsidR="006D5064" w:rsidRPr="006D5064">
              <w:rPr>
                <w:webHidden/>
              </w:rPr>
              <w:t>57</w:t>
            </w:r>
            <w:r w:rsidR="006D5064" w:rsidRPr="006D5064">
              <w:rPr>
                <w:webHidden/>
              </w:rPr>
              <w:fldChar w:fldCharType="end"/>
            </w:r>
          </w:hyperlink>
        </w:p>
        <w:p w14:paraId="2C7EA92B" w14:textId="77777777" w:rsidR="006D5064" w:rsidRPr="006D5064" w:rsidRDefault="007D263B" w:rsidP="006D5064">
          <w:pPr>
            <w:pStyle w:val="TOC2"/>
            <w:rPr>
              <w:rFonts w:ascii="Times New Roman" w:hAnsi="Times New Roman" w:cs="Times New Roman"/>
              <w:b w:val="0"/>
            </w:rPr>
          </w:pPr>
          <w:hyperlink w:anchor="_Toc202455125" w:history="1">
            <w:r w:rsidR="006D5064" w:rsidRPr="006D5064">
              <w:rPr>
                <w:rStyle w:val="Hyperlink"/>
                <w:rFonts w:ascii="Times New Roman" w:hAnsi="Times New Roman" w:cs="Times New Roman"/>
                <w:b w:val="0"/>
              </w:rPr>
              <w:t>1. Tên TTHC: Phê duyệt kế hoach khuyến nông địa phương (cấp xã)</w:t>
            </w:r>
            <w:r w:rsidR="006D5064" w:rsidRPr="006D5064">
              <w:rPr>
                <w:rFonts w:ascii="Times New Roman" w:hAnsi="Times New Roman" w:cs="Times New Roman"/>
                <w:b w:val="0"/>
                <w:webHidden/>
              </w:rPr>
              <w:tab/>
            </w:r>
            <w:r w:rsidR="006D5064" w:rsidRPr="006D5064">
              <w:rPr>
                <w:rFonts w:ascii="Times New Roman" w:hAnsi="Times New Roman" w:cs="Times New Roman"/>
                <w:b w:val="0"/>
                <w:webHidden/>
              </w:rPr>
              <w:fldChar w:fldCharType="begin"/>
            </w:r>
            <w:r w:rsidR="006D5064" w:rsidRPr="006D5064">
              <w:rPr>
                <w:rFonts w:ascii="Times New Roman" w:hAnsi="Times New Roman" w:cs="Times New Roman"/>
                <w:b w:val="0"/>
                <w:webHidden/>
              </w:rPr>
              <w:instrText xml:space="preserve"> PAGEREF _Toc202455125 \h </w:instrText>
            </w:r>
            <w:r w:rsidR="006D5064" w:rsidRPr="006D5064">
              <w:rPr>
                <w:rFonts w:ascii="Times New Roman" w:hAnsi="Times New Roman" w:cs="Times New Roman"/>
                <w:b w:val="0"/>
                <w:webHidden/>
              </w:rPr>
            </w:r>
            <w:r w:rsidR="006D5064" w:rsidRPr="006D5064">
              <w:rPr>
                <w:rFonts w:ascii="Times New Roman" w:hAnsi="Times New Roman" w:cs="Times New Roman"/>
                <w:b w:val="0"/>
                <w:webHidden/>
              </w:rPr>
              <w:fldChar w:fldCharType="separate"/>
            </w:r>
            <w:r w:rsidR="006D5064" w:rsidRPr="006D5064">
              <w:rPr>
                <w:rFonts w:ascii="Times New Roman" w:hAnsi="Times New Roman" w:cs="Times New Roman"/>
                <w:b w:val="0"/>
                <w:webHidden/>
              </w:rPr>
              <w:t>57</w:t>
            </w:r>
            <w:r w:rsidR="006D5064" w:rsidRPr="006D5064">
              <w:rPr>
                <w:rFonts w:ascii="Times New Roman" w:hAnsi="Times New Roman" w:cs="Times New Roman"/>
                <w:b w:val="0"/>
                <w:webHidden/>
              </w:rPr>
              <w:fldChar w:fldCharType="end"/>
            </w:r>
          </w:hyperlink>
        </w:p>
        <w:p w14:paraId="5F3D9B06" w14:textId="122C9736" w:rsidR="006D5064" w:rsidRPr="006D5064" w:rsidRDefault="006D5064">
          <w:r w:rsidRPr="006D5064">
            <w:rPr>
              <w:bCs/>
              <w:noProof/>
            </w:rPr>
            <w:fldChar w:fldCharType="end"/>
          </w:r>
        </w:p>
      </w:sdtContent>
    </w:sdt>
    <w:p w14:paraId="6BC3A4FA" w14:textId="77777777" w:rsidR="006D5064" w:rsidRPr="006D5064" w:rsidRDefault="006D5064" w:rsidP="00766086">
      <w:pPr>
        <w:jc w:val="center"/>
        <w:rPr>
          <w:bCs/>
        </w:rPr>
        <w:sectPr w:rsidR="006D5064" w:rsidRPr="006D5064" w:rsidSect="000951D5">
          <w:headerReference w:type="default" r:id="rId8"/>
          <w:pgSz w:w="11907" w:h="16840" w:code="9"/>
          <w:pgMar w:top="426" w:right="1134" w:bottom="1134" w:left="1701" w:header="720" w:footer="720" w:gutter="0"/>
          <w:cols w:space="720"/>
          <w:titlePg/>
          <w:docGrid w:linePitch="360"/>
        </w:sectPr>
      </w:pPr>
    </w:p>
    <w:p w14:paraId="5B534FD3" w14:textId="66627F89" w:rsidR="00766086" w:rsidRPr="006D5064" w:rsidRDefault="00766086" w:rsidP="00766086">
      <w:pPr>
        <w:jc w:val="center"/>
        <w:rPr>
          <w:bCs/>
          <w:lang w:val="en-US"/>
        </w:rPr>
      </w:pPr>
      <w:r w:rsidRPr="006D5064">
        <w:rPr>
          <w:bCs/>
        </w:rPr>
        <w:lastRenderedPageBreak/>
        <w:t xml:space="preserve">NỘI DUNG CHI TIẾT </w:t>
      </w:r>
      <w:r w:rsidRPr="006D5064">
        <w:rPr>
          <w:bCs/>
          <w:lang w:val="en-US"/>
        </w:rPr>
        <w:t>4</w:t>
      </w:r>
      <w:r w:rsidR="00CA0962" w:rsidRPr="006D5064">
        <w:rPr>
          <w:bCs/>
          <w:lang w:val="en-US"/>
        </w:rPr>
        <w:t>4</w:t>
      </w:r>
      <w:r w:rsidRPr="006D5064">
        <w:rPr>
          <w:bCs/>
          <w:lang w:val="en-US"/>
        </w:rPr>
        <w:t xml:space="preserve"> THỦ TỤC HÀNH CHÍNH </w:t>
      </w:r>
      <w:proofErr w:type="gramStart"/>
      <w:r w:rsidRPr="006D5064">
        <w:rPr>
          <w:bCs/>
          <w:lang w:val="en-US"/>
        </w:rPr>
        <w:t xml:space="preserve">THUỘC </w:t>
      </w:r>
      <w:r w:rsidR="00585A9A" w:rsidRPr="006D5064">
        <w:rPr>
          <w:bCs/>
          <w:lang w:val="en-US"/>
        </w:rPr>
        <w:t xml:space="preserve"> </w:t>
      </w:r>
      <w:r w:rsidRPr="006D5064">
        <w:rPr>
          <w:bCs/>
          <w:lang w:val="en-US"/>
        </w:rPr>
        <w:t>THẨM</w:t>
      </w:r>
      <w:proofErr w:type="gramEnd"/>
      <w:r w:rsidRPr="006D5064">
        <w:rPr>
          <w:bCs/>
          <w:lang w:val="en-US"/>
        </w:rPr>
        <w:t xml:space="preserve"> QUYỀN GIẢI QUYẾT CỦA CẤP XÃ THUỘC PHẠM VI CHỨC NĂNG QUẢN LÝ NHÀ NƯỚC CỦA SỞ NÔNG NGHIỆP VÀ MÔI TRƯỜNG</w:t>
      </w:r>
    </w:p>
    <w:p w14:paraId="262A3336" w14:textId="70D41E11" w:rsidR="00766086" w:rsidRPr="006D5064" w:rsidRDefault="00CE6495" w:rsidP="00766086">
      <w:pPr>
        <w:spacing w:before="120"/>
        <w:jc w:val="center"/>
        <w:rPr>
          <w:i/>
          <w:iCs/>
        </w:rPr>
      </w:pPr>
      <w:r w:rsidRPr="006D5064">
        <w:rPr>
          <w:i/>
          <w:iCs/>
        </w:rPr>
        <w:t xml:space="preserve">(Kèm theo Công văn số   </w:t>
      </w:r>
      <w:r w:rsidR="00A230D8" w:rsidRPr="006D5064">
        <w:rPr>
          <w:i/>
          <w:iCs/>
        </w:rPr>
        <w:t xml:space="preserve">  </w:t>
      </w:r>
      <w:r w:rsidR="00766086" w:rsidRPr="006D5064">
        <w:rPr>
          <w:i/>
          <w:iCs/>
        </w:rPr>
        <w:t>/S</w:t>
      </w:r>
      <w:r w:rsidR="00CA0962" w:rsidRPr="006D5064">
        <w:rPr>
          <w:i/>
          <w:iCs/>
        </w:rPr>
        <w:t>NNMT</w:t>
      </w:r>
      <w:r w:rsidR="00766086" w:rsidRPr="006D5064">
        <w:rPr>
          <w:i/>
          <w:iCs/>
          <w:lang w:val="en-US"/>
        </w:rPr>
        <w:t>-VP</w:t>
      </w:r>
      <w:r w:rsidRPr="006D5064">
        <w:rPr>
          <w:i/>
          <w:iCs/>
        </w:rPr>
        <w:t xml:space="preserve"> ngày    </w:t>
      </w:r>
      <w:r w:rsidR="00766086" w:rsidRPr="006D5064">
        <w:rPr>
          <w:i/>
          <w:iCs/>
        </w:rPr>
        <w:t xml:space="preserve"> /</w:t>
      </w:r>
      <w:r w:rsidR="00766086" w:rsidRPr="006D5064">
        <w:rPr>
          <w:i/>
          <w:iCs/>
          <w:lang w:val="en-US"/>
        </w:rPr>
        <w:t>7</w:t>
      </w:r>
      <w:r w:rsidR="00766086" w:rsidRPr="006D5064">
        <w:rPr>
          <w:i/>
          <w:iCs/>
        </w:rPr>
        <w:t xml:space="preserve">/2025 của Sở </w:t>
      </w:r>
      <w:r w:rsidR="00CA0962" w:rsidRPr="006D5064">
        <w:rPr>
          <w:i/>
          <w:iCs/>
        </w:rPr>
        <w:t>Nông nghiệp và Môi trường</w:t>
      </w:r>
      <w:r w:rsidR="00766086" w:rsidRPr="006D5064">
        <w:rPr>
          <w:i/>
          <w:iCs/>
        </w:rPr>
        <w:t>)</w:t>
      </w:r>
    </w:p>
    <w:p w14:paraId="0322092F" w14:textId="0EBBB720" w:rsidR="00766086" w:rsidRPr="006D5064" w:rsidRDefault="00766086" w:rsidP="002D297B">
      <w:pPr>
        <w:spacing w:before="120" w:after="120"/>
        <w:rPr>
          <w:iCs/>
          <w:color w:val="000000" w:themeColor="text1"/>
          <w:lang w:val="en-US"/>
        </w:rPr>
      </w:pPr>
    </w:p>
    <w:p w14:paraId="526CF142" w14:textId="4E324138" w:rsidR="00DC45DA" w:rsidRPr="006D5064" w:rsidRDefault="005B7392" w:rsidP="006D5064">
      <w:pPr>
        <w:pStyle w:val="Heading1"/>
        <w:rPr>
          <w:rFonts w:ascii="Times New Roman" w:hAnsi="Times New Roman" w:cs="Times New Roman"/>
          <w:b w:val="0"/>
          <w:iCs/>
          <w:color w:val="000000" w:themeColor="text1"/>
          <w:sz w:val="24"/>
          <w:szCs w:val="24"/>
          <w:lang w:val="en-US"/>
        </w:rPr>
      </w:pPr>
      <w:r w:rsidRPr="006D5064">
        <w:rPr>
          <w:rFonts w:ascii="Times New Roman" w:hAnsi="Times New Roman" w:cs="Times New Roman"/>
          <w:b w:val="0"/>
          <w:iCs/>
          <w:color w:val="000000" w:themeColor="text1"/>
          <w:sz w:val="24"/>
          <w:szCs w:val="24"/>
          <w:lang w:val="en-US"/>
        </w:rPr>
        <w:tab/>
      </w:r>
      <w:bookmarkStart w:id="0" w:name="_Toc202455085"/>
      <w:r w:rsidR="00DC45DA" w:rsidRPr="006D5064">
        <w:rPr>
          <w:rFonts w:ascii="Times New Roman" w:hAnsi="Times New Roman" w:cs="Times New Roman"/>
          <w:b w:val="0"/>
          <w:iCs/>
          <w:color w:val="000000" w:themeColor="text1"/>
          <w:sz w:val="24"/>
          <w:szCs w:val="24"/>
          <w:lang w:val="en-US"/>
        </w:rPr>
        <w:t>I. LĨNH VỰC MÔI TRƯỜNG: 01 TTHC</w:t>
      </w:r>
      <w:bookmarkEnd w:id="0"/>
    </w:p>
    <w:p w14:paraId="2DBEAB4A" w14:textId="06F70F2E" w:rsidR="00DC45DA" w:rsidRPr="006D5064" w:rsidRDefault="005B7392" w:rsidP="006D5064">
      <w:pPr>
        <w:pStyle w:val="Heading2"/>
        <w:rPr>
          <w:rFonts w:ascii="Times New Roman" w:hAnsi="Times New Roman" w:cs="Times New Roman"/>
          <w:b w:val="0"/>
          <w:iCs/>
          <w:color w:val="000000" w:themeColor="text1"/>
          <w:sz w:val="24"/>
          <w:szCs w:val="24"/>
          <w:lang w:val="en-US"/>
        </w:rPr>
      </w:pPr>
      <w:r w:rsidRPr="006D5064">
        <w:rPr>
          <w:rFonts w:ascii="Times New Roman" w:hAnsi="Times New Roman" w:cs="Times New Roman"/>
          <w:b w:val="0"/>
          <w:iCs/>
          <w:color w:val="000000" w:themeColor="text1"/>
          <w:sz w:val="24"/>
          <w:szCs w:val="24"/>
          <w:lang w:val="en-US"/>
        </w:rPr>
        <w:tab/>
      </w:r>
      <w:bookmarkStart w:id="1" w:name="_Toc202455086"/>
      <w:r w:rsidR="00DC45DA" w:rsidRPr="006D5064">
        <w:rPr>
          <w:rFonts w:ascii="Times New Roman" w:hAnsi="Times New Roman" w:cs="Times New Roman"/>
          <w:b w:val="0"/>
          <w:iCs/>
          <w:color w:val="000000" w:themeColor="text1"/>
          <w:sz w:val="24"/>
          <w:szCs w:val="24"/>
          <w:lang w:val="en-US"/>
        </w:rPr>
        <w:t>1. Tên TTHC: Tham vấn trong đánh giá tác động môi trường</w:t>
      </w:r>
      <w:bookmarkEnd w:id="1"/>
      <w:r w:rsidR="00DC45DA" w:rsidRPr="006D5064">
        <w:rPr>
          <w:rFonts w:ascii="Times New Roman" w:hAnsi="Times New Roman" w:cs="Times New Roman"/>
          <w:b w:val="0"/>
          <w:iCs/>
          <w:color w:val="000000" w:themeColor="text1"/>
          <w:sz w:val="24"/>
          <w:szCs w:val="24"/>
          <w:lang w:val="en-US"/>
        </w:rPr>
        <w:t xml:space="preserve"> </w:t>
      </w:r>
    </w:p>
    <w:tbl>
      <w:tblPr>
        <w:tblStyle w:val="TableGrid"/>
        <w:tblW w:w="9072" w:type="dxa"/>
        <w:tblInd w:w="108" w:type="dxa"/>
        <w:tblLook w:val="04A0" w:firstRow="1" w:lastRow="0" w:firstColumn="1" w:lastColumn="0" w:noHBand="0" w:noVBand="1"/>
      </w:tblPr>
      <w:tblGrid>
        <w:gridCol w:w="3390"/>
        <w:gridCol w:w="5682"/>
      </w:tblGrid>
      <w:tr w:rsidR="00A079E4" w:rsidRPr="006D5064" w14:paraId="77EBCF7B" w14:textId="77777777" w:rsidTr="00E5019E">
        <w:tc>
          <w:tcPr>
            <w:tcW w:w="3390" w:type="dxa"/>
          </w:tcPr>
          <w:p w14:paraId="4121C4AA" w14:textId="77777777" w:rsidR="00A079E4" w:rsidRPr="006D5064" w:rsidRDefault="00A079E4" w:rsidP="00E5019E">
            <w:pPr>
              <w:spacing w:before="120" w:after="120"/>
              <w:rPr>
                <w:color w:val="000000" w:themeColor="text1"/>
              </w:rPr>
            </w:pPr>
            <w:r w:rsidRPr="006D5064">
              <w:rPr>
                <w:color w:val="000000" w:themeColor="text1"/>
              </w:rPr>
              <w:t>Trình tự thực hiện:</w:t>
            </w:r>
          </w:p>
        </w:tc>
        <w:tc>
          <w:tcPr>
            <w:tcW w:w="5682" w:type="dxa"/>
            <w:vAlign w:val="center"/>
          </w:tcPr>
          <w:p w14:paraId="625339DA" w14:textId="77777777" w:rsidR="00AE6CFA" w:rsidRPr="006D5064" w:rsidRDefault="00E5019E" w:rsidP="00E5019E">
            <w:pPr>
              <w:spacing w:before="120" w:after="120"/>
              <w:jc w:val="both"/>
            </w:pPr>
            <w:r w:rsidRPr="006D5064">
              <w:t xml:space="preserve">Bước 1. Nộp hồ sơ Tổ chức/cá nhân (chủ dự án đầu tư, cơ sở) gửi văn bản lấy ý kiến tham vấn và báo cáo đánh giá tác động môi trường tới Ủy ban nhân dân (UBND) cấp xã. </w:t>
            </w:r>
          </w:p>
          <w:p w14:paraId="18F6937B" w14:textId="77777777" w:rsidR="00AE6CFA" w:rsidRPr="006D5064" w:rsidRDefault="00E5019E" w:rsidP="00E5019E">
            <w:pPr>
              <w:spacing w:before="120" w:after="120"/>
              <w:jc w:val="both"/>
            </w:pPr>
            <w:r w:rsidRPr="006D5064">
              <w:t xml:space="preserve">Bước 2. Kiểm tra hồ sơ UBND cấp xã xem xét tính đầy đủ, hợp lệ của hồ sơ tham vấn theo quy định; trường hợp hồ sơ chưa đầy đủ, chưa hợp lệ thì từ chối tiếp nhận. </w:t>
            </w:r>
          </w:p>
          <w:p w14:paraId="244AD2BB" w14:textId="77777777" w:rsidR="00AE6CFA" w:rsidRPr="006D5064" w:rsidRDefault="00E5019E" w:rsidP="00E5019E">
            <w:pPr>
              <w:spacing w:before="120" w:after="120"/>
              <w:jc w:val="both"/>
            </w:pPr>
            <w:r w:rsidRPr="006D5064">
              <w:t xml:space="preserve">Bước 3. Xử lý hồ sơ - Ủy ban nhân dân cấp xã thực hiện niêm yết báo cáo đánh giá tác động môi trường kể từ khi nhận được báo cáo đánh giá tác động môi trường cho đến khi kết thúc hoạt động tham vấn cộng đồng dân cư, cá nhân; - UBND cấp xã tổ chức họp tham vấn lấy ý kiến cộng đồng dân cư, cá nhân theo quy định trong thời hạn tối đa là 15 ngày kể từ ngày nhận được văn bản đề nghị tham vấn. </w:t>
            </w:r>
          </w:p>
          <w:p w14:paraId="7B147907" w14:textId="77777777" w:rsidR="00AE6CFA" w:rsidRPr="006D5064" w:rsidRDefault="00E5019E" w:rsidP="00E5019E">
            <w:pPr>
              <w:spacing w:before="120" w:after="120"/>
              <w:jc w:val="both"/>
            </w:pPr>
            <w:r w:rsidRPr="006D5064">
              <w:t>Bước 4. Phê duyệt Ủy ban nhân dân cấp xã phản hồi bằng văn bản trong thời hạn không quá 15 ngày kể từ ngày nhận được văn bản tham vấn. Trường hợp không có phản hồi trong thời hạn quy định được coi là thống nhất với nội dung tham vấn.</w:t>
            </w:r>
          </w:p>
          <w:p w14:paraId="4782971B" w14:textId="1EC15CDE" w:rsidR="00E5019E" w:rsidRPr="006D5064" w:rsidRDefault="00E5019E" w:rsidP="00E5019E">
            <w:pPr>
              <w:spacing w:before="120" w:after="120"/>
              <w:jc w:val="both"/>
              <w:rPr>
                <w:color w:val="000000" w:themeColor="text1"/>
                <w:lang w:val="vi-VN"/>
              </w:rPr>
            </w:pPr>
            <w:r w:rsidRPr="006D5064">
              <w:t xml:space="preserve"> Bước 5. Trả kết quả Tổ chức, cá nhân nhận kết quả giải quyết thủ tục hành chính tại trụ sở cơ quan được giao nhiệm vụ giải quyết thủ tục hành chính của Ủy ban nhân dân cấp xã. Trường hợp đăng ký nhận kết quả trực tuyến thì thông qua Cổng dịch vụ công quốc gia (địa chỉ https://dichvucong.gov.vn) hoặc Cổng dịch vụ công của UBND cấp xã (nếu có)</w:t>
            </w:r>
          </w:p>
        </w:tc>
      </w:tr>
      <w:tr w:rsidR="00A079E4" w:rsidRPr="006D5064" w14:paraId="7A21B6FD" w14:textId="77777777" w:rsidTr="00E5019E">
        <w:tc>
          <w:tcPr>
            <w:tcW w:w="3390" w:type="dxa"/>
          </w:tcPr>
          <w:p w14:paraId="2C83985F" w14:textId="77777777" w:rsidR="00A079E4" w:rsidRPr="006D5064" w:rsidRDefault="00A079E4" w:rsidP="00E5019E">
            <w:pPr>
              <w:spacing w:before="120" w:after="120"/>
              <w:rPr>
                <w:color w:val="000000" w:themeColor="text1"/>
              </w:rPr>
            </w:pPr>
            <w:r w:rsidRPr="006D5064">
              <w:rPr>
                <w:color w:val="000000" w:themeColor="text1"/>
              </w:rPr>
              <w:t>Cách thức thực hiện:</w:t>
            </w:r>
          </w:p>
        </w:tc>
        <w:tc>
          <w:tcPr>
            <w:tcW w:w="5682" w:type="dxa"/>
            <w:vAlign w:val="center"/>
          </w:tcPr>
          <w:p w14:paraId="4F79438F" w14:textId="52017CA0" w:rsidR="00A079E4" w:rsidRPr="006D5064" w:rsidRDefault="000D4969" w:rsidP="00E5019E">
            <w:pPr>
              <w:spacing w:before="120" w:after="120"/>
              <w:rPr>
                <w:color w:val="000000" w:themeColor="text1"/>
                <w:lang w:val="en-US"/>
              </w:rPr>
            </w:pPr>
            <w:r w:rsidRPr="006D5064">
              <w:rPr>
                <w:color w:val="000000" w:themeColor="text1"/>
                <w:lang w:val="en-US"/>
              </w:rPr>
              <w:t>Nộp trực tiếp, trực tuyến hoặc qua bưu chính công ích</w:t>
            </w:r>
          </w:p>
        </w:tc>
      </w:tr>
      <w:tr w:rsidR="00A079E4" w:rsidRPr="006D5064" w14:paraId="7EAD36FB" w14:textId="77777777" w:rsidTr="00E5019E">
        <w:tc>
          <w:tcPr>
            <w:tcW w:w="3390" w:type="dxa"/>
          </w:tcPr>
          <w:p w14:paraId="7A75F347" w14:textId="77777777" w:rsidR="00A079E4" w:rsidRPr="006D5064" w:rsidRDefault="00A079E4" w:rsidP="00E5019E">
            <w:pPr>
              <w:spacing w:before="120" w:after="120"/>
              <w:rPr>
                <w:color w:val="000000" w:themeColor="text1"/>
              </w:rPr>
            </w:pPr>
            <w:r w:rsidRPr="006D5064">
              <w:rPr>
                <w:color w:val="000000" w:themeColor="text1"/>
              </w:rPr>
              <w:t>Thành phần hồ sơ:</w:t>
            </w:r>
          </w:p>
        </w:tc>
        <w:tc>
          <w:tcPr>
            <w:tcW w:w="5682" w:type="dxa"/>
            <w:vAlign w:val="center"/>
          </w:tcPr>
          <w:p w14:paraId="1A02F63D" w14:textId="7A861183" w:rsidR="00A079E4" w:rsidRPr="006D5064" w:rsidRDefault="00E5019E" w:rsidP="00E5019E">
            <w:pPr>
              <w:spacing w:before="120" w:after="120"/>
              <w:jc w:val="both"/>
              <w:rPr>
                <w:color w:val="000000" w:themeColor="text1"/>
                <w:lang w:val="vi-VN"/>
              </w:rPr>
            </w:pPr>
            <w:r w:rsidRPr="006D5064">
              <w:t>- 01 bản chính văn bản lấy ý kiến tham vấn (mẫu quy định tại Phụ lục VI ban hành kèm theo Nghị định số 08/2022/NĐ-CP được sửa đổi, bổ sung tại Nghị định số 05/2025/NĐ-CP). - 01 bản chính nội dung tham vấn trong quá trình thực hiện đánh giá tác động môi trường (Phụ lục VIa ban hành kèm theo Nghị định số 08/2022/NĐCP, được sửa đổi, bổ sung tại Nghị định số 05/2025/NĐ-CP). - Báo cáo đánh giá tác động môi trường.</w:t>
            </w:r>
          </w:p>
        </w:tc>
      </w:tr>
      <w:tr w:rsidR="00A079E4" w:rsidRPr="006D5064" w14:paraId="362D436F" w14:textId="77777777" w:rsidTr="00E5019E">
        <w:tc>
          <w:tcPr>
            <w:tcW w:w="3390" w:type="dxa"/>
          </w:tcPr>
          <w:p w14:paraId="56233D8F" w14:textId="77777777" w:rsidR="00A079E4" w:rsidRPr="006D5064" w:rsidRDefault="00A079E4" w:rsidP="00E5019E">
            <w:pPr>
              <w:spacing w:before="120" w:after="120"/>
              <w:rPr>
                <w:color w:val="000000" w:themeColor="text1"/>
              </w:rPr>
            </w:pPr>
            <w:r w:rsidRPr="006D5064">
              <w:rPr>
                <w:color w:val="000000" w:themeColor="text1"/>
              </w:rPr>
              <w:lastRenderedPageBreak/>
              <w:t>Số lượng hồ sơ:</w:t>
            </w:r>
          </w:p>
        </w:tc>
        <w:tc>
          <w:tcPr>
            <w:tcW w:w="5682" w:type="dxa"/>
            <w:vAlign w:val="center"/>
          </w:tcPr>
          <w:p w14:paraId="20FD72E3" w14:textId="0998623A" w:rsidR="00A079E4" w:rsidRPr="006D5064" w:rsidRDefault="00A53779" w:rsidP="00E5019E">
            <w:pPr>
              <w:spacing w:before="120" w:after="120"/>
              <w:rPr>
                <w:color w:val="000000" w:themeColor="text1"/>
                <w:lang w:val="en-US"/>
              </w:rPr>
            </w:pPr>
            <w:r w:rsidRPr="006D5064">
              <w:rPr>
                <w:color w:val="000000" w:themeColor="text1"/>
                <w:lang w:val="en-US"/>
              </w:rPr>
              <w:t>01 bộ</w:t>
            </w:r>
          </w:p>
        </w:tc>
      </w:tr>
      <w:tr w:rsidR="00A079E4" w:rsidRPr="006D5064" w14:paraId="2F7637F2" w14:textId="77777777" w:rsidTr="00E5019E">
        <w:tc>
          <w:tcPr>
            <w:tcW w:w="3390" w:type="dxa"/>
          </w:tcPr>
          <w:p w14:paraId="0180D26B" w14:textId="77777777" w:rsidR="00A079E4" w:rsidRPr="006D5064" w:rsidRDefault="00A079E4" w:rsidP="00E5019E">
            <w:pPr>
              <w:spacing w:before="120" w:after="120"/>
              <w:rPr>
                <w:color w:val="000000" w:themeColor="text1"/>
              </w:rPr>
            </w:pPr>
            <w:r w:rsidRPr="006D5064">
              <w:rPr>
                <w:color w:val="000000" w:themeColor="text1"/>
              </w:rPr>
              <w:t>Thời hạn giải quyết hồ sơ: </w:t>
            </w:r>
          </w:p>
        </w:tc>
        <w:tc>
          <w:tcPr>
            <w:tcW w:w="5682" w:type="dxa"/>
            <w:vAlign w:val="center"/>
          </w:tcPr>
          <w:p w14:paraId="46150539" w14:textId="22B027F2" w:rsidR="00A079E4" w:rsidRPr="006D5064" w:rsidRDefault="000723E0" w:rsidP="00E5019E">
            <w:pPr>
              <w:spacing w:before="120" w:after="120"/>
              <w:rPr>
                <w:color w:val="000000" w:themeColor="text1"/>
                <w:lang w:val="en-US"/>
              </w:rPr>
            </w:pPr>
            <w:r w:rsidRPr="006D5064">
              <w:t>- Thời hạn kiểm tra về tính đầy đủ của hồ sơ: không quy định. 491 - Thời hạn xử lý, trả kết quả: Tối đa 15 (mười lăm) ngày kể từ ngày nhận được văn bản đề nghị của chủ dự án đầu tư. Trường hợp không có văn bản trả lời trong thời hạn quy định được coi là thống nhất với nội dung tham vấn</w:t>
            </w:r>
          </w:p>
        </w:tc>
      </w:tr>
      <w:tr w:rsidR="00A079E4" w:rsidRPr="006D5064" w14:paraId="2154F719" w14:textId="77777777" w:rsidTr="00E5019E">
        <w:tc>
          <w:tcPr>
            <w:tcW w:w="3390" w:type="dxa"/>
          </w:tcPr>
          <w:p w14:paraId="654D14DB" w14:textId="77777777" w:rsidR="00A079E4" w:rsidRPr="006D5064" w:rsidRDefault="00A079E4" w:rsidP="00E5019E">
            <w:pPr>
              <w:spacing w:before="120" w:after="120"/>
              <w:rPr>
                <w:color w:val="000000" w:themeColor="text1"/>
              </w:rPr>
            </w:pPr>
            <w:r w:rsidRPr="006D5064">
              <w:rPr>
                <w:color w:val="000000" w:themeColor="text1"/>
              </w:rPr>
              <w:t>Cơ quan có thẩm quyền quyết định:</w:t>
            </w:r>
          </w:p>
        </w:tc>
        <w:tc>
          <w:tcPr>
            <w:tcW w:w="5682" w:type="dxa"/>
            <w:vAlign w:val="center"/>
          </w:tcPr>
          <w:p w14:paraId="5925FC82" w14:textId="3194F37B" w:rsidR="00A079E4" w:rsidRPr="006D5064" w:rsidRDefault="000723E0" w:rsidP="00E5019E">
            <w:pPr>
              <w:spacing w:before="120" w:after="120"/>
              <w:rPr>
                <w:color w:val="000000" w:themeColor="text1"/>
                <w:lang w:val="en-US"/>
              </w:rPr>
            </w:pPr>
            <w:r w:rsidRPr="006D5064">
              <w:t>Cơ quan có thẩm quyền quyết định: UBND xã.</w:t>
            </w:r>
          </w:p>
        </w:tc>
      </w:tr>
      <w:tr w:rsidR="00A079E4" w:rsidRPr="006D5064" w14:paraId="6352048B" w14:textId="77777777" w:rsidTr="00E5019E">
        <w:tc>
          <w:tcPr>
            <w:tcW w:w="3390" w:type="dxa"/>
          </w:tcPr>
          <w:p w14:paraId="539834D3" w14:textId="77777777" w:rsidR="00A079E4" w:rsidRPr="006D5064" w:rsidRDefault="00A079E4" w:rsidP="00E5019E">
            <w:pPr>
              <w:spacing w:before="120" w:after="120"/>
              <w:rPr>
                <w:color w:val="000000" w:themeColor="text1"/>
              </w:rPr>
            </w:pPr>
            <w:r w:rsidRPr="006D5064">
              <w:rPr>
                <w:color w:val="000000" w:themeColor="text1"/>
              </w:rPr>
              <w:t>Cơ quan hoặc người có thẩm quyền được ủy quyền hoặc phân cấp thực hiện (nếu có):</w:t>
            </w:r>
          </w:p>
        </w:tc>
        <w:tc>
          <w:tcPr>
            <w:tcW w:w="5682" w:type="dxa"/>
            <w:vAlign w:val="center"/>
          </w:tcPr>
          <w:p w14:paraId="112F6C14" w14:textId="4540E3DD" w:rsidR="00A079E4" w:rsidRPr="006D5064" w:rsidRDefault="00A079E4" w:rsidP="00E5019E">
            <w:pPr>
              <w:spacing w:before="120" w:after="120"/>
              <w:rPr>
                <w:color w:val="000000" w:themeColor="text1"/>
                <w:lang w:val="en-US"/>
              </w:rPr>
            </w:pPr>
          </w:p>
        </w:tc>
      </w:tr>
      <w:tr w:rsidR="00A079E4" w:rsidRPr="006D5064" w14:paraId="37A48051" w14:textId="77777777" w:rsidTr="00E5019E">
        <w:tc>
          <w:tcPr>
            <w:tcW w:w="3390" w:type="dxa"/>
          </w:tcPr>
          <w:p w14:paraId="5C853B0F" w14:textId="77777777" w:rsidR="00A079E4" w:rsidRPr="006D5064" w:rsidRDefault="00A079E4" w:rsidP="00E5019E">
            <w:pPr>
              <w:spacing w:before="120" w:after="120"/>
              <w:rPr>
                <w:color w:val="000000" w:themeColor="text1"/>
              </w:rPr>
            </w:pPr>
            <w:r w:rsidRPr="006D5064">
              <w:rPr>
                <w:color w:val="000000" w:themeColor="text1"/>
              </w:rPr>
              <w:t>Cơ quan trực tiếp thực hiện thủ tục hành chính:</w:t>
            </w:r>
          </w:p>
        </w:tc>
        <w:tc>
          <w:tcPr>
            <w:tcW w:w="5682" w:type="dxa"/>
            <w:vAlign w:val="center"/>
          </w:tcPr>
          <w:p w14:paraId="7E37A43C" w14:textId="1214B945" w:rsidR="00A079E4" w:rsidRPr="006D5064" w:rsidRDefault="00A53779" w:rsidP="00E5019E">
            <w:pPr>
              <w:spacing w:before="120" w:after="120"/>
              <w:rPr>
                <w:color w:val="000000" w:themeColor="text1"/>
                <w:lang w:val="vi-VN"/>
              </w:rPr>
            </w:pPr>
            <w:r w:rsidRPr="006D5064">
              <w:t>UBND xã</w:t>
            </w:r>
          </w:p>
        </w:tc>
      </w:tr>
      <w:tr w:rsidR="00A079E4" w:rsidRPr="006D5064" w14:paraId="38608FA4" w14:textId="77777777" w:rsidTr="00E5019E">
        <w:tc>
          <w:tcPr>
            <w:tcW w:w="3390" w:type="dxa"/>
          </w:tcPr>
          <w:p w14:paraId="3CDB7A45" w14:textId="77777777" w:rsidR="00A079E4" w:rsidRPr="006D5064" w:rsidRDefault="00A079E4" w:rsidP="00E5019E">
            <w:pPr>
              <w:spacing w:before="120" w:after="120"/>
              <w:rPr>
                <w:color w:val="000000" w:themeColor="text1"/>
              </w:rPr>
            </w:pPr>
            <w:r w:rsidRPr="006D5064">
              <w:rPr>
                <w:color w:val="000000" w:themeColor="text1"/>
              </w:rPr>
              <w:t>Đối tượng thực hiện thủ tục hành chính:</w:t>
            </w:r>
          </w:p>
        </w:tc>
        <w:tc>
          <w:tcPr>
            <w:tcW w:w="5682" w:type="dxa"/>
            <w:vAlign w:val="center"/>
          </w:tcPr>
          <w:p w14:paraId="4AEE708C" w14:textId="04F608B0" w:rsidR="00A079E4" w:rsidRPr="006D5064" w:rsidRDefault="000723E0" w:rsidP="00E5019E">
            <w:pPr>
              <w:spacing w:before="120" w:after="120"/>
              <w:rPr>
                <w:color w:val="000000" w:themeColor="text1"/>
                <w:lang w:val="en-US"/>
              </w:rPr>
            </w:pPr>
            <w:r w:rsidRPr="006D5064">
              <w:t>Chủ dự án đầu tư, cơ sở thuộc đối tượng phải tham vấn.</w:t>
            </w:r>
          </w:p>
        </w:tc>
      </w:tr>
      <w:tr w:rsidR="00A079E4" w:rsidRPr="006D5064" w14:paraId="7CCA68C6" w14:textId="77777777" w:rsidTr="00E5019E">
        <w:tc>
          <w:tcPr>
            <w:tcW w:w="3390" w:type="dxa"/>
          </w:tcPr>
          <w:p w14:paraId="6B7345D1" w14:textId="77777777" w:rsidR="00A079E4" w:rsidRPr="006D5064" w:rsidRDefault="00A079E4" w:rsidP="00E5019E">
            <w:pPr>
              <w:spacing w:before="120" w:after="120"/>
              <w:rPr>
                <w:color w:val="000000" w:themeColor="text1"/>
              </w:rPr>
            </w:pPr>
            <w:r w:rsidRPr="006D5064">
              <w:rPr>
                <w:color w:val="000000" w:themeColor="text1"/>
              </w:rPr>
              <w:t>Tên mẫu đơn, mẫu tờ khai:</w:t>
            </w:r>
          </w:p>
        </w:tc>
        <w:tc>
          <w:tcPr>
            <w:tcW w:w="5682" w:type="dxa"/>
            <w:vAlign w:val="center"/>
          </w:tcPr>
          <w:p w14:paraId="404A4874" w14:textId="30CAE439" w:rsidR="00A079E4" w:rsidRPr="006D5064" w:rsidRDefault="000723E0" w:rsidP="00E5019E">
            <w:pPr>
              <w:spacing w:before="120" w:after="120"/>
              <w:jc w:val="both"/>
              <w:rPr>
                <w:color w:val="000000" w:themeColor="text1"/>
                <w:lang w:val="vi-VN"/>
              </w:rPr>
            </w:pPr>
            <w:r w:rsidRPr="006D5064">
              <w:t>- Mẫu văn bản gửi lấy ý kiến tham vấn trong quá trình thực hiện đánh giá tác động môi trường (Phụ lục VI ban hành kèm theo Nghị định số 08/2022/NĐCP). - Mẫu nội dung tham vấn trong quá trình thực hiện đánh giá tác động môi trường (Phụ lục VIa ban hành kèm theo Nghị định số 08/2022/NĐ-CP, được sửa đổi, bổ sung tại Nghị định số 05/2025/NĐ-CP). - Mẫu biên bản họp tham vấn cộng đồng dân cư, cá nhân chịu tác động trực tiếp (mẫu số 04a, Phụ lục II ban hành kèm theo Thông tư số 02/2022/TTBTNMT, được sửa đổi, bổ sung tại Thông tư số 07/2022/TT-BTNM)</w:t>
            </w:r>
          </w:p>
        </w:tc>
      </w:tr>
      <w:tr w:rsidR="00A079E4" w:rsidRPr="006D5064" w14:paraId="6338144B" w14:textId="77777777" w:rsidTr="00E5019E">
        <w:tc>
          <w:tcPr>
            <w:tcW w:w="3390" w:type="dxa"/>
          </w:tcPr>
          <w:p w14:paraId="7C225D93" w14:textId="77777777" w:rsidR="00A079E4" w:rsidRPr="006D5064" w:rsidRDefault="00A079E4" w:rsidP="00E5019E">
            <w:pPr>
              <w:spacing w:before="120" w:after="120"/>
              <w:rPr>
                <w:color w:val="000000" w:themeColor="text1"/>
              </w:rPr>
            </w:pPr>
            <w:r w:rsidRPr="006D5064">
              <w:rPr>
                <w:color w:val="000000" w:themeColor="text1"/>
              </w:rPr>
              <w:t>Lệ phí:</w:t>
            </w:r>
          </w:p>
        </w:tc>
        <w:tc>
          <w:tcPr>
            <w:tcW w:w="5682" w:type="dxa"/>
            <w:vAlign w:val="center"/>
          </w:tcPr>
          <w:p w14:paraId="4D6CD51A" w14:textId="74AE7E4E" w:rsidR="00A079E4" w:rsidRPr="006D5064" w:rsidRDefault="000723E0" w:rsidP="00E5019E">
            <w:pPr>
              <w:spacing w:before="120" w:after="120"/>
              <w:rPr>
                <w:color w:val="000000" w:themeColor="text1"/>
                <w:lang w:val="en-US"/>
              </w:rPr>
            </w:pPr>
            <w:r w:rsidRPr="006D5064">
              <w:rPr>
                <w:color w:val="000000" w:themeColor="text1"/>
                <w:lang w:val="en-US"/>
              </w:rPr>
              <w:t>Không quy định</w:t>
            </w:r>
          </w:p>
        </w:tc>
      </w:tr>
      <w:tr w:rsidR="00A079E4" w:rsidRPr="006D5064" w14:paraId="17404E21" w14:textId="77777777" w:rsidTr="00E5019E">
        <w:tc>
          <w:tcPr>
            <w:tcW w:w="3390" w:type="dxa"/>
          </w:tcPr>
          <w:p w14:paraId="796F76E1" w14:textId="77777777" w:rsidR="00A079E4" w:rsidRPr="006D5064" w:rsidRDefault="00A079E4" w:rsidP="00E5019E">
            <w:pPr>
              <w:spacing w:before="120" w:after="120"/>
              <w:rPr>
                <w:color w:val="000000" w:themeColor="text1"/>
              </w:rPr>
            </w:pPr>
            <w:r w:rsidRPr="006D5064">
              <w:rPr>
                <w:color w:val="000000" w:themeColor="text1"/>
              </w:rPr>
              <w:t>Kết quả thực hiện thủ tục hành chính:</w:t>
            </w:r>
          </w:p>
        </w:tc>
        <w:tc>
          <w:tcPr>
            <w:tcW w:w="5682" w:type="dxa"/>
            <w:vAlign w:val="center"/>
          </w:tcPr>
          <w:p w14:paraId="17F7C4A9" w14:textId="7CEDD728" w:rsidR="00A079E4" w:rsidRPr="006D5064" w:rsidRDefault="000723E0" w:rsidP="00E5019E">
            <w:pPr>
              <w:spacing w:before="120" w:after="120"/>
              <w:rPr>
                <w:color w:val="000000" w:themeColor="text1"/>
                <w:lang w:val="en-US"/>
              </w:rPr>
            </w:pPr>
            <w:r w:rsidRPr="006D5064">
              <w:t xml:space="preserve">- Biên bản họp tham vấn cộng đồng dân cư, cá nhân chịu tác động trực tiếp (mẫu số 04a, Phụ lục II ban hành kèm theo Thông tư số 02/2022/TTBTNMT, được sửa đổi, bổ sung tại Thông tư số 07/2022/TT-BTNMT). - Văn bản của UBND cấp xã trả lời ý kiến tham vấn về quá trình thực hiện đánh giá tác động môi trường (nếu có). </w:t>
            </w:r>
          </w:p>
        </w:tc>
      </w:tr>
      <w:tr w:rsidR="00A079E4" w:rsidRPr="006D5064" w14:paraId="41D61E11" w14:textId="77777777" w:rsidTr="00E5019E">
        <w:tc>
          <w:tcPr>
            <w:tcW w:w="3390" w:type="dxa"/>
          </w:tcPr>
          <w:p w14:paraId="19020D73" w14:textId="77777777" w:rsidR="00A079E4" w:rsidRPr="006D5064" w:rsidRDefault="00A079E4" w:rsidP="00E5019E">
            <w:pPr>
              <w:spacing w:before="120" w:after="120"/>
              <w:rPr>
                <w:color w:val="000000" w:themeColor="text1"/>
              </w:rPr>
            </w:pPr>
            <w:r w:rsidRPr="006D5064">
              <w:rPr>
                <w:color w:val="000000" w:themeColor="text1"/>
              </w:rPr>
              <w:t>Yêu cầu, điều kiện thực hiện thủ tục hành chính (nếu có):</w:t>
            </w:r>
          </w:p>
        </w:tc>
        <w:tc>
          <w:tcPr>
            <w:tcW w:w="5682" w:type="dxa"/>
            <w:vAlign w:val="center"/>
          </w:tcPr>
          <w:p w14:paraId="7ECAB6DC" w14:textId="1A51FA15" w:rsidR="00A079E4" w:rsidRPr="006D5064" w:rsidRDefault="00A53779" w:rsidP="00E5019E">
            <w:pPr>
              <w:spacing w:before="120" w:after="120"/>
              <w:rPr>
                <w:color w:val="000000" w:themeColor="text1"/>
                <w:lang w:val="en-US"/>
              </w:rPr>
            </w:pPr>
            <w:r w:rsidRPr="006D5064">
              <w:t xml:space="preserve">không quy định. </w:t>
            </w:r>
          </w:p>
        </w:tc>
      </w:tr>
      <w:tr w:rsidR="00A079E4" w:rsidRPr="006D5064" w14:paraId="68E4499B" w14:textId="77777777" w:rsidTr="00E5019E">
        <w:tc>
          <w:tcPr>
            <w:tcW w:w="3390" w:type="dxa"/>
          </w:tcPr>
          <w:p w14:paraId="4E4C4DAA" w14:textId="77777777" w:rsidR="00A079E4" w:rsidRPr="006D5064" w:rsidRDefault="00A079E4" w:rsidP="00E5019E">
            <w:pPr>
              <w:spacing w:before="120" w:after="120"/>
              <w:rPr>
                <w:color w:val="000000" w:themeColor="text1"/>
              </w:rPr>
            </w:pPr>
            <w:r w:rsidRPr="006D5064">
              <w:rPr>
                <w:color w:val="000000" w:themeColor="text1"/>
              </w:rPr>
              <w:t>Căn cứ pháp lý của thủ tục hành chính:</w:t>
            </w:r>
          </w:p>
        </w:tc>
        <w:tc>
          <w:tcPr>
            <w:tcW w:w="5682" w:type="dxa"/>
            <w:vAlign w:val="center"/>
          </w:tcPr>
          <w:p w14:paraId="604C4447" w14:textId="0601ADAC" w:rsidR="00A079E4" w:rsidRPr="006D5064" w:rsidRDefault="000723E0" w:rsidP="00E5019E">
            <w:pPr>
              <w:spacing w:before="120" w:after="120"/>
              <w:jc w:val="both"/>
              <w:rPr>
                <w:color w:val="000000" w:themeColor="text1"/>
                <w:lang w:val="vi-VN"/>
              </w:rPr>
            </w:pPr>
            <w:r w:rsidRPr="006D5064">
              <w:t xml:space="preserve">- Luật Bảo vệ môi trường số 72/2020/QH14 ngày 17 tháng 11 năm 2020; - Nghị định số 08/2022/NĐ-CP ngày 10 tháng 01 năm 2022 của Chính phủ quy định chi tiết một số điều của Luật Bảo vệ môi trường; - Căn cứ Nghị định số 05/2025/NĐ-CP ngày 06 tháng 01 năm </w:t>
            </w:r>
            <w:r w:rsidRPr="006D5064">
              <w:lastRenderedPageBreak/>
              <w:t>2025 của Chính phủ sửa đổi, bổ sung một số điều của Nghị định số 08/2022/NĐ-CP ngày 10 tháng 01 năm 2022 của Chính phủ quy định chi tiết một số điều của Luật Bảo vệ môi trường; - Thông tư số 02/2022/TT-BTNMT ngày 10 tháng 01 năm 2022 của Bộ trưởng Bộ Tài nguyên và Môi trường quy định chi tiết thi hành một số điều của Luật Bảo vệ môi trường; - Căn cứ Thông tư số 07/2025/TT-BTNMT ngày 28 tháng 02 năm 2025 của Bộ trưởng Bộ Tài nguyên và Môi trường sửa đổi, bổ sung một số điều của 492 Thông tư số 02/2022/TT-BTNMT ngày 10 tháng 01 năm 2022 của Bộ trưởng Bộ Tài nguyên và Môi trường quy định chi tiết thi hành một số điều của Luật Bảo vệ môi trường</w:t>
            </w:r>
          </w:p>
        </w:tc>
      </w:tr>
    </w:tbl>
    <w:p w14:paraId="25B0611C" w14:textId="3A59A78D" w:rsidR="00857ABC" w:rsidRPr="006D5064" w:rsidRDefault="00857ABC" w:rsidP="006D5064">
      <w:pPr>
        <w:pStyle w:val="ListParagraph"/>
        <w:ind w:left="0"/>
        <w:outlineLvl w:val="0"/>
        <w:rPr>
          <w:bCs/>
          <w:lang w:val="en-US"/>
        </w:rPr>
      </w:pPr>
      <w:r w:rsidRPr="006D5064">
        <w:rPr>
          <w:lang w:val="fr-FR"/>
        </w:rPr>
        <w:lastRenderedPageBreak/>
        <w:tab/>
      </w:r>
      <w:bookmarkStart w:id="2" w:name="_Toc202455087"/>
      <w:r w:rsidRPr="006D5064">
        <w:rPr>
          <w:lang w:val="fr-FR"/>
        </w:rPr>
        <w:t xml:space="preserve">II. </w:t>
      </w:r>
      <w:r w:rsidRPr="006D5064">
        <w:rPr>
          <w:bCs/>
          <w:lang w:val="en-US"/>
        </w:rPr>
        <w:t xml:space="preserve">LĨNH VỰC THỦY </w:t>
      </w:r>
      <w:proofErr w:type="gramStart"/>
      <w:r w:rsidRPr="006D5064">
        <w:rPr>
          <w:bCs/>
          <w:lang w:val="en-US"/>
        </w:rPr>
        <w:t>LỢI:</w:t>
      </w:r>
      <w:proofErr w:type="gramEnd"/>
      <w:r w:rsidRPr="006D5064">
        <w:rPr>
          <w:bCs/>
          <w:lang w:val="en-US"/>
        </w:rPr>
        <w:t xml:space="preserve"> 07 TTHC</w:t>
      </w:r>
      <w:bookmarkEnd w:id="2"/>
    </w:p>
    <w:p w14:paraId="7A8A45F0" w14:textId="796A50D8" w:rsidR="00857ABC" w:rsidRPr="006D5064" w:rsidRDefault="00857ABC" w:rsidP="006D5064">
      <w:pPr>
        <w:pStyle w:val="ListParagraph"/>
        <w:spacing w:before="120" w:after="120"/>
        <w:ind w:left="0"/>
        <w:jc w:val="both"/>
        <w:outlineLvl w:val="1"/>
        <w:rPr>
          <w:bCs/>
          <w:lang w:val="en-US"/>
        </w:rPr>
      </w:pPr>
      <w:r w:rsidRPr="006D5064">
        <w:rPr>
          <w:bCs/>
          <w:lang w:val="en-US"/>
        </w:rPr>
        <w:tab/>
      </w:r>
      <w:bookmarkStart w:id="3" w:name="_Toc202455088"/>
      <w:r w:rsidRPr="006D5064">
        <w:rPr>
          <w:bCs/>
          <w:lang w:val="en-US"/>
        </w:rPr>
        <w:t>1</w:t>
      </w:r>
      <w:r w:rsidRPr="006D5064">
        <w:rPr>
          <w:bCs/>
          <w:lang w:val="vi-VN"/>
        </w:rPr>
        <w:t>. Tên TTHC:</w:t>
      </w:r>
      <w:r w:rsidRPr="006D5064">
        <w:rPr>
          <w:bCs/>
          <w:lang w:val="en-US"/>
        </w:rPr>
        <w:t xml:space="preserve"> </w:t>
      </w:r>
      <w:r w:rsidRPr="006D5064">
        <w:rPr>
          <w:rStyle w:val="fontstyle01"/>
          <w:rFonts w:ascii="Times New Roman" w:hAnsi="Times New Roman"/>
          <w:color w:val="auto"/>
          <w:sz w:val="24"/>
          <w:szCs w:val="24"/>
        </w:rPr>
        <w:t>Phê duyệt, công bố công khai quy trình vận hành đối với công trình thủy lợi lớn và công trình thủy lợi vừa do UBND cấp tỉnh phân cấp.</w:t>
      </w:r>
      <w:bookmarkEnd w:id="3"/>
    </w:p>
    <w:p w14:paraId="25A9EF11" w14:textId="77777777" w:rsidR="00857ABC" w:rsidRPr="006D5064" w:rsidRDefault="00857ABC" w:rsidP="00857ABC">
      <w:pPr>
        <w:pStyle w:val="ListParagraph"/>
        <w:spacing w:before="120" w:after="120"/>
        <w:ind w:left="1440"/>
        <w:rPr>
          <w:bCs/>
          <w:lang w:val="vi-VN"/>
        </w:rPr>
      </w:pPr>
    </w:p>
    <w:tbl>
      <w:tblPr>
        <w:tblStyle w:val="TableGrid"/>
        <w:tblW w:w="9072" w:type="dxa"/>
        <w:tblInd w:w="108" w:type="dxa"/>
        <w:tblLook w:val="04A0" w:firstRow="1" w:lastRow="0" w:firstColumn="1" w:lastColumn="0" w:noHBand="0" w:noVBand="1"/>
      </w:tblPr>
      <w:tblGrid>
        <w:gridCol w:w="3390"/>
        <w:gridCol w:w="5682"/>
      </w:tblGrid>
      <w:tr w:rsidR="00857ABC" w:rsidRPr="006D5064" w14:paraId="24F622E0" w14:textId="77777777" w:rsidTr="000271BC">
        <w:tc>
          <w:tcPr>
            <w:tcW w:w="3390" w:type="dxa"/>
          </w:tcPr>
          <w:p w14:paraId="034521CB" w14:textId="77777777" w:rsidR="00857ABC" w:rsidRPr="006D5064" w:rsidRDefault="00857ABC" w:rsidP="000271BC">
            <w:pPr>
              <w:spacing w:before="120" w:after="120"/>
            </w:pPr>
            <w:r w:rsidRPr="006D5064">
              <w:t>Trình tự thực hiện:</w:t>
            </w:r>
          </w:p>
        </w:tc>
        <w:tc>
          <w:tcPr>
            <w:tcW w:w="5682" w:type="dxa"/>
          </w:tcPr>
          <w:p w14:paraId="0E2E0838" w14:textId="77777777" w:rsidR="00857ABC" w:rsidRPr="006D5064" w:rsidRDefault="00857ABC" w:rsidP="000271BC">
            <w:pPr>
              <w:rPr>
                <w:lang w:val="en-US" w:eastAsia="en-US"/>
              </w:rPr>
            </w:pPr>
            <w:r w:rsidRPr="006D5064">
              <w:rPr>
                <w:lang w:val="en-US" w:eastAsia="en-US"/>
              </w:rPr>
              <w:t>Bước 1: Tổ chức, cá nhân nộp hồ sơ đến Ủy ban nhân dân cấp xã.</w:t>
            </w:r>
          </w:p>
          <w:p w14:paraId="16FE0AEA" w14:textId="77777777" w:rsidR="00857ABC" w:rsidRPr="006D5064" w:rsidRDefault="00857ABC" w:rsidP="000271BC">
            <w:pPr>
              <w:rPr>
                <w:lang w:val="en-US" w:eastAsia="en-US"/>
              </w:rPr>
            </w:pPr>
            <w:r w:rsidRPr="006D5064">
              <w:rPr>
                <w:lang w:val="en-US" w:eastAsia="en-US"/>
              </w:rPr>
              <w:t>Bước 2: Hoàn chỉnh hồ sơ: Uỷ ban nhân dân cấp xã trả lời ngay tính đầy đủ của hồ sơ đối với trường hợp nộp trực tiếp; trả lời tính đầy đủ của hồ sơ trong 01 ngày làm việc đối với trường hợp nộp hồ sơ qua môi trường mạng hoặc qua dịch vụ bưu chính bằng văn bản.</w:t>
            </w:r>
          </w:p>
          <w:p w14:paraId="2AF570D3" w14:textId="77777777" w:rsidR="00857ABC" w:rsidRPr="006D5064" w:rsidRDefault="00857ABC" w:rsidP="000271BC">
            <w:pPr>
              <w:spacing w:before="120" w:after="120"/>
              <w:jc w:val="both"/>
              <w:rPr>
                <w:lang w:val="en-US"/>
              </w:rPr>
            </w:pPr>
            <w:r w:rsidRPr="006D5064">
              <w:rPr>
                <w:lang w:val="en-US" w:eastAsia="en-US"/>
              </w:rPr>
              <w:t>Bước 3: Xem xét hồ sơ và trình phê duyệt: - Trong thời hạn 18 ngày làm việc kể từ ngày nhận đủ hồ sơ hợp lệ, cơ quan chuyên môn về nông nghiệp và môi trường cấp xã tổ chức thẩm định, kiểm tra thực tế và trình Chủ tịch Ủy ban nhân dân cấp xã xem xét, quyết định; - Trong thời hạn 02 ngày làm việc kể từ ngày nhận được hồ sơ trình của cơ quan chuyên môn về nông nghiệp và môi trường cấp xã, Chủ tịch Ủy ban nhân dân cấp xã quyết phê duyệt, điều chỉnh; trường hợp không phê duyệt, điều chỉnh thì có ngay văn bản thông báo và nêu rõ lý do cho tổ chức, cá nhân.</w:t>
            </w:r>
          </w:p>
        </w:tc>
      </w:tr>
      <w:tr w:rsidR="00857ABC" w:rsidRPr="006D5064" w14:paraId="2F1CF6DB" w14:textId="77777777" w:rsidTr="000271BC">
        <w:tc>
          <w:tcPr>
            <w:tcW w:w="3390" w:type="dxa"/>
          </w:tcPr>
          <w:p w14:paraId="11A4A526" w14:textId="77777777" w:rsidR="00857ABC" w:rsidRPr="006D5064" w:rsidRDefault="00857ABC" w:rsidP="000271BC">
            <w:pPr>
              <w:spacing w:before="120" w:after="120"/>
            </w:pPr>
            <w:r w:rsidRPr="006D5064">
              <w:t>Cách thức thực hiện:</w:t>
            </w:r>
          </w:p>
        </w:tc>
        <w:tc>
          <w:tcPr>
            <w:tcW w:w="5682" w:type="dxa"/>
          </w:tcPr>
          <w:p w14:paraId="74605800" w14:textId="77777777" w:rsidR="00857ABC" w:rsidRPr="006D5064" w:rsidRDefault="00857ABC" w:rsidP="000271BC">
            <w:pPr>
              <w:spacing w:before="120" w:after="120"/>
              <w:jc w:val="both"/>
              <w:rPr>
                <w:lang w:val="vi-VN"/>
              </w:rPr>
            </w:pPr>
            <w:r w:rsidRPr="006D5064">
              <w:t>Trực tiếp hoặc môi trường mạng hoặc qua dịch vụ bưu chính.</w:t>
            </w:r>
          </w:p>
        </w:tc>
      </w:tr>
      <w:tr w:rsidR="00857ABC" w:rsidRPr="006D5064" w14:paraId="49E32D36" w14:textId="77777777" w:rsidTr="000271BC">
        <w:tc>
          <w:tcPr>
            <w:tcW w:w="3390" w:type="dxa"/>
          </w:tcPr>
          <w:p w14:paraId="0536F6F8" w14:textId="77777777" w:rsidR="00857ABC" w:rsidRPr="006D5064" w:rsidRDefault="00857ABC" w:rsidP="000271BC">
            <w:pPr>
              <w:spacing w:before="120" w:after="120"/>
            </w:pPr>
            <w:r w:rsidRPr="006D5064">
              <w:t>Thành phần hồ sơ:</w:t>
            </w:r>
          </w:p>
        </w:tc>
        <w:tc>
          <w:tcPr>
            <w:tcW w:w="5682" w:type="dxa"/>
          </w:tcPr>
          <w:p w14:paraId="28AD3F8B" w14:textId="77777777" w:rsidR="00857ABC" w:rsidRPr="006D5064" w:rsidRDefault="00857ABC" w:rsidP="000271BC">
            <w:pPr>
              <w:rPr>
                <w:lang w:val="en-US" w:eastAsia="en-US"/>
              </w:rPr>
            </w:pPr>
            <w:r w:rsidRPr="00916D86">
              <w:rPr>
                <w:highlight w:val="yellow"/>
                <w:lang w:val="en-US" w:eastAsia="en-US"/>
              </w:rPr>
              <w:t>- Tờ trình đề nghị phê duyệt quy trình vận hành được lập theo mẫu 01 tại Phụ lục I Thông tư 05/2018/TT-BNNPTNT ngày 15/5/2018;</w:t>
            </w:r>
          </w:p>
          <w:p w14:paraId="196B7ADC" w14:textId="77777777" w:rsidR="00857ABC" w:rsidRPr="006D5064" w:rsidRDefault="00857ABC" w:rsidP="000271BC">
            <w:pPr>
              <w:rPr>
                <w:lang w:val="en-US" w:eastAsia="en-US"/>
              </w:rPr>
            </w:pPr>
            <w:r w:rsidRPr="006D5064">
              <w:rPr>
                <w:lang w:val="en-US" w:eastAsia="en-US"/>
              </w:rPr>
              <w:t>- Dự thảo quy trình vận hành công trình theo mẫu 02 tại Phụ lục I Thông tư 25/2018/TTBNNPTNT ngày 15/5/2018;</w:t>
            </w:r>
          </w:p>
          <w:p w14:paraId="4B5508B6" w14:textId="77777777" w:rsidR="00857ABC" w:rsidRPr="006D5064" w:rsidRDefault="00857ABC" w:rsidP="000271BC">
            <w:pPr>
              <w:rPr>
                <w:lang w:val="en-US" w:eastAsia="en-US"/>
              </w:rPr>
            </w:pPr>
            <w:r w:rsidRPr="006D5064">
              <w:rPr>
                <w:lang w:val="en-US" w:eastAsia="en-US"/>
              </w:rPr>
              <w:t>- Báo cáo thuyết minh kết quả tính toán kỹ thuật;</w:t>
            </w:r>
          </w:p>
          <w:p w14:paraId="183C1033" w14:textId="77777777" w:rsidR="00857ABC" w:rsidRPr="006D5064" w:rsidRDefault="00857ABC" w:rsidP="000271BC">
            <w:pPr>
              <w:rPr>
                <w:lang w:val="en-US" w:eastAsia="en-US"/>
              </w:rPr>
            </w:pPr>
            <w:r w:rsidRPr="006D5064">
              <w:rPr>
                <w:lang w:val="en-US" w:eastAsia="en-US"/>
              </w:rPr>
              <w:t>- Văn bản góp ý kiến của các tổ chức thủy lợi cơ sở, tổ chức khai thác công trình thủy lợi, cơ quan, đơn vị liên quan;</w:t>
            </w:r>
          </w:p>
          <w:p w14:paraId="53464573" w14:textId="77777777" w:rsidR="00857ABC" w:rsidRPr="006D5064" w:rsidRDefault="00857ABC" w:rsidP="000271BC">
            <w:pPr>
              <w:jc w:val="both"/>
              <w:rPr>
                <w:lang w:val="vi-VN"/>
              </w:rPr>
            </w:pPr>
            <w:r w:rsidRPr="006D5064">
              <w:rPr>
                <w:lang w:val="en-US" w:eastAsia="en-US"/>
              </w:rPr>
              <w:t>- Bản đồ hiện trạng công trình thủy lợi.</w:t>
            </w:r>
          </w:p>
        </w:tc>
      </w:tr>
      <w:tr w:rsidR="00857ABC" w:rsidRPr="006D5064" w14:paraId="1C3DFE88" w14:textId="77777777" w:rsidTr="000271BC">
        <w:tc>
          <w:tcPr>
            <w:tcW w:w="3390" w:type="dxa"/>
          </w:tcPr>
          <w:p w14:paraId="2B4A41B1" w14:textId="77777777" w:rsidR="00857ABC" w:rsidRPr="006D5064" w:rsidRDefault="00857ABC" w:rsidP="000271BC">
            <w:pPr>
              <w:spacing w:before="120" w:after="120"/>
            </w:pPr>
            <w:r w:rsidRPr="006D5064">
              <w:lastRenderedPageBreak/>
              <w:t>Số lượng hồ sơ:</w:t>
            </w:r>
          </w:p>
        </w:tc>
        <w:tc>
          <w:tcPr>
            <w:tcW w:w="5682" w:type="dxa"/>
          </w:tcPr>
          <w:p w14:paraId="5AC6EB4E" w14:textId="77777777" w:rsidR="00857ABC" w:rsidRPr="006D5064" w:rsidRDefault="00857ABC" w:rsidP="000271BC">
            <w:pPr>
              <w:spacing w:before="120" w:after="120"/>
              <w:rPr>
                <w:lang w:val="en-US"/>
              </w:rPr>
            </w:pPr>
            <w:r w:rsidRPr="006D5064">
              <w:t>01 bộ</w:t>
            </w:r>
          </w:p>
        </w:tc>
      </w:tr>
      <w:tr w:rsidR="00857ABC" w:rsidRPr="006D5064" w14:paraId="399A3B45" w14:textId="77777777" w:rsidTr="000271BC">
        <w:tc>
          <w:tcPr>
            <w:tcW w:w="3390" w:type="dxa"/>
          </w:tcPr>
          <w:p w14:paraId="115A702A" w14:textId="77777777" w:rsidR="00857ABC" w:rsidRPr="006D5064" w:rsidRDefault="00857ABC" w:rsidP="000271BC">
            <w:pPr>
              <w:spacing w:before="120" w:after="120"/>
            </w:pPr>
            <w:r w:rsidRPr="006D5064">
              <w:t>Thời hạn giải quyết hồ sơ: </w:t>
            </w:r>
          </w:p>
        </w:tc>
        <w:tc>
          <w:tcPr>
            <w:tcW w:w="5682" w:type="dxa"/>
          </w:tcPr>
          <w:p w14:paraId="558DBD0B" w14:textId="77777777" w:rsidR="00857ABC" w:rsidRPr="006D5064" w:rsidRDefault="00857ABC" w:rsidP="000271BC">
            <w:pPr>
              <w:spacing w:before="120" w:after="120"/>
              <w:rPr>
                <w:lang w:val="vi-VN"/>
              </w:rPr>
            </w:pPr>
            <w:r w:rsidRPr="006D5064">
              <w:t>20 ngày làm việc, kể từ ngày nhận đủ hồ sơ theo quy định.</w:t>
            </w:r>
          </w:p>
        </w:tc>
      </w:tr>
      <w:tr w:rsidR="00857ABC" w:rsidRPr="006D5064" w14:paraId="41CE49BC" w14:textId="77777777" w:rsidTr="000271BC">
        <w:tc>
          <w:tcPr>
            <w:tcW w:w="3390" w:type="dxa"/>
          </w:tcPr>
          <w:p w14:paraId="6CE08B99" w14:textId="77777777" w:rsidR="00857ABC" w:rsidRPr="006D5064" w:rsidRDefault="00857ABC" w:rsidP="000271BC">
            <w:pPr>
              <w:spacing w:before="120" w:after="120"/>
            </w:pPr>
            <w:r w:rsidRPr="006D5064">
              <w:t>Cơ quan có thẩm quyền quyết định:</w:t>
            </w:r>
          </w:p>
        </w:tc>
        <w:tc>
          <w:tcPr>
            <w:tcW w:w="5682" w:type="dxa"/>
          </w:tcPr>
          <w:p w14:paraId="7D585BFF" w14:textId="77777777" w:rsidR="00857ABC" w:rsidRPr="006D5064" w:rsidRDefault="00857ABC" w:rsidP="000271BC">
            <w:pPr>
              <w:spacing w:before="120" w:after="120"/>
              <w:rPr>
                <w:lang w:val="vi-VN"/>
              </w:rPr>
            </w:pPr>
            <w:r w:rsidRPr="006D5064">
              <w:rPr>
                <w:rStyle w:val="fontstyle31"/>
                <w:color w:val="auto"/>
                <w:sz w:val="24"/>
                <w:szCs w:val="24"/>
              </w:rPr>
              <w:t>Ủy ban nhân dân xã.</w:t>
            </w:r>
          </w:p>
        </w:tc>
      </w:tr>
      <w:tr w:rsidR="00857ABC" w:rsidRPr="006D5064" w14:paraId="03C0453D" w14:textId="77777777" w:rsidTr="000271BC">
        <w:tc>
          <w:tcPr>
            <w:tcW w:w="3390" w:type="dxa"/>
          </w:tcPr>
          <w:p w14:paraId="21EF9421" w14:textId="77777777" w:rsidR="00857ABC" w:rsidRPr="006D5064" w:rsidRDefault="00857ABC" w:rsidP="000271BC">
            <w:pPr>
              <w:spacing w:before="120" w:after="120"/>
            </w:pPr>
            <w:r w:rsidRPr="006D5064">
              <w:t>Cơ quan hoặc người có thẩm quyền được ủy quyền hoặc phân cấp thực hiện (nếu có):</w:t>
            </w:r>
          </w:p>
        </w:tc>
        <w:tc>
          <w:tcPr>
            <w:tcW w:w="5682" w:type="dxa"/>
          </w:tcPr>
          <w:p w14:paraId="7F127FDD" w14:textId="77777777" w:rsidR="00857ABC" w:rsidRPr="006D5064" w:rsidRDefault="00857ABC" w:rsidP="000271BC">
            <w:pPr>
              <w:spacing w:before="120" w:after="120"/>
              <w:jc w:val="center"/>
              <w:rPr>
                <w:lang w:val="vi-VN"/>
              </w:rPr>
            </w:pPr>
          </w:p>
        </w:tc>
      </w:tr>
      <w:tr w:rsidR="00857ABC" w:rsidRPr="006D5064" w14:paraId="054D3F14" w14:textId="77777777" w:rsidTr="000271BC">
        <w:tc>
          <w:tcPr>
            <w:tcW w:w="3390" w:type="dxa"/>
          </w:tcPr>
          <w:p w14:paraId="022CE3B2" w14:textId="77777777" w:rsidR="00857ABC" w:rsidRPr="006D5064" w:rsidRDefault="00857ABC" w:rsidP="000271BC">
            <w:pPr>
              <w:spacing w:before="120" w:after="120"/>
            </w:pPr>
            <w:r w:rsidRPr="006D5064">
              <w:t>Cơ quan trực tiếp thực hiện thủ tục hành chính:</w:t>
            </w:r>
          </w:p>
        </w:tc>
        <w:tc>
          <w:tcPr>
            <w:tcW w:w="5682" w:type="dxa"/>
          </w:tcPr>
          <w:p w14:paraId="0F27CF6D" w14:textId="77777777" w:rsidR="00857ABC" w:rsidRPr="006D5064" w:rsidRDefault="00857ABC" w:rsidP="000271BC">
            <w:pPr>
              <w:tabs>
                <w:tab w:val="left" w:pos="1315"/>
              </w:tabs>
              <w:spacing w:before="120" w:after="120"/>
              <w:rPr>
                <w:lang w:val="vi-VN"/>
              </w:rPr>
            </w:pPr>
            <w:r w:rsidRPr="006D5064">
              <w:t>Cơ quan chuyên môn về nông nghiệp và môi trường cấp xã.</w:t>
            </w:r>
          </w:p>
        </w:tc>
      </w:tr>
      <w:tr w:rsidR="00857ABC" w:rsidRPr="006D5064" w14:paraId="5913D44B" w14:textId="77777777" w:rsidTr="000271BC">
        <w:tc>
          <w:tcPr>
            <w:tcW w:w="3390" w:type="dxa"/>
          </w:tcPr>
          <w:p w14:paraId="7F798867" w14:textId="77777777" w:rsidR="00857ABC" w:rsidRPr="006D5064" w:rsidRDefault="00857ABC" w:rsidP="000271BC">
            <w:pPr>
              <w:spacing w:before="120" w:after="120"/>
            </w:pPr>
            <w:r w:rsidRPr="006D5064">
              <w:t>Đối tượng thực hiện thủ tục hành chính:</w:t>
            </w:r>
          </w:p>
        </w:tc>
        <w:tc>
          <w:tcPr>
            <w:tcW w:w="5682" w:type="dxa"/>
          </w:tcPr>
          <w:p w14:paraId="7472C2B6" w14:textId="77777777" w:rsidR="00857ABC" w:rsidRPr="006D5064" w:rsidRDefault="00857ABC" w:rsidP="000271BC">
            <w:pPr>
              <w:rPr>
                <w:lang w:val="en-US" w:eastAsia="en-US"/>
              </w:rPr>
            </w:pPr>
            <w:r w:rsidRPr="006D5064">
              <w:rPr>
                <w:lang w:val="en-US" w:eastAsia="en-US"/>
              </w:rPr>
              <w:t>- Tổ chức;</w:t>
            </w:r>
          </w:p>
          <w:p w14:paraId="71A4C483" w14:textId="77777777" w:rsidR="00857ABC" w:rsidRPr="006D5064" w:rsidRDefault="00857ABC" w:rsidP="000271BC">
            <w:pPr>
              <w:tabs>
                <w:tab w:val="left" w:pos="864"/>
              </w:tabs>
              <w:spacing w:before="120" w:after="120"/>
              <w:rPr>
                <w:lang w:val="vi-VN"/>
              </w:rPr>
            </w:pPr>
            <w:r w:rsidRPr="006D5064">
              <w:rPr>
                <w:lang w:val="en-US" w:eastAsia="en-US"/>
              </w:rPr>
              <w:t>- Cá nhân.</w:t>
            </w:r>
          </w:p>
        </w:tc>
      </w:tr>
      <w:tr w:rsidR="00857ABC" w:rsidRPr="006D5064" w14:paraId="7A26033F" w14:textId="77777777" w:rsidTr="000271BC">
        <w:tc>
          <w:tcPr>
            <w:tcW w:w="3390" w:type="dxa"/>
          </w:tcPr>
          <w:p w14:paraId="68C42114" w14:textId="77777777" w:rsidR="00857ABC" w:rsidRPr="006D5064" w:rsidRDefault="00857ABC" w:rsidP="000271BC">
            <w:pPr>
              <w:spacing w:before="120" w:after="120"/>
            </w:pPr>
            <w:r w:rsidRPr="006D5064">
              <w:t>Tên mẫu đơn, mẫu tờ khai:</w:t>
            </w:r>
          </w:p>
        </w:tc>
        <w:tc>
          <w:tcPr>
            <w:tcW w:w="5682" w:type="dxa"/>
          </w:tcPr>
          <w:p w14:paraId="4735E251" w14:textId="77777777" w:rsidR="00857ABC" w:rsidRPr="006D5064" w:rsidRDefault="00857ABC" w:rsidP="000271BC">
            <w:pPr>
              <w:rPr>
                <w:lang w:val="en-US" w:eastAsia="en-US"/>
              </w:rPr>
            </w:pPr>
            <w:r w:rsidRPr="006D5064">
              <w:rPr>
                <w:lang w:val="en-US" w:eastAsia="en-US"/>
              </w:rPr>
              <w:t>- Tờ trình đề nghị phê duyệt quy trình vận hành được lập theo mẫu 01 tại Phụ lục I Thông tư 05/2018/TT-BNNPTNT ngày 15/5/2018;</w:t>
            </w:r>
          </w:p>
          <w:p w14:paraId="79382666" w14:textId="77777777" w:rsidR="00857ABC" w:rsidRPr="006D5064" w:rsidRDefault="00857ABC" w:rsidP="000271BC">
            <w:pPr>
              <w:tabs>
                <w:tab w:val="left" w:pos="1315"/>
              </w:tabs>
              <w:spacing w:before="120" w:after="120"/>
              <w:jc w:val="both"/>
              <w:rPr>
                <w:lang w:val="vi-VN"/>
              </w:rPr>
            </w:pPr>
            <w:r w:rsidRPr="006D5064">
              <w:rPr>
                <w:lang w:val="en-US" w:eastAsia="en-US"/>
              </w:rPr>
              <w:t>- Dự thảo quy trình vận hành công trình theo mẫu 02 tại Phụ lục I Thông tư 05/2018/TTBNNPTNT ngày 15/5/2025.</w:t>
            </w:r>
          </w:p>
        </w:tc>
      </w:tr>
      <w:tr w:rsidR="00857ABC" w:rsidRPr="006D5064" w14:paraId="4DE8799F" w14:textId="77777777" w:rsidTr="000271BC">
        <w:tc>
          <w:tcPr>
            <w:tcW w:w="3390" w:type="dxa"/>
          </w:tcPr>
          <w:p w14:paraId="1F57932E" w14:textId="77777777" w:rsidR="00857ABC" w:rsidRPr="006D5064" w:rsidRDefault="00857ABC" w:rsidP="000271BC">
            <w:pPr>
              <w:spacing w:before="120" w:after="120"/>
            </w:pPr>
            <w:r w:rsidRPr="006D5064">
              <w:t>Lệ phí:</w:t>
            </w:r>
          </w:p>
        </w:tc>
        <w:tc>
          <w:tcPr>
            <w:tcW w:w="5682" w:type="dxa"/>
          </w:tcPr>
          <w:p w14:paraId="7DB618F5" w14:textId="77777777" w:rsidR="00857ABC" w:rsidRPr="006D5064" w:rsidRDefault="00857ABC" w:rsidP="000271BC">
            <w:pPr>
              <w:tabs>
                <w:tab w:val="left" w:pos="1565"/>
              </w:tabs>
              <w:spacing w:before="120" w:after="120"/>
              <w:rPr>
                <w:lang w:val="vi-VN"/>
              </w:rPr>
            </w:pPr>
            <w:r w:rsidRPr="006D5064">
              <w:t>Không</w:t>
            </w:r>
          </w:p>
        </w:tc>
      </w:tr>
      <w:tr w:rsidR="00857ABC" w:rsidRPr="006D5064" w14:paraId="58E2FCBD" w14:textId="77777777" w:rsidTr="000271BC">
        <w:tc>
          <w:tcPr>
            <w:tcW w:w="3390" w:type="dxa"/>
          </w:tcPr>
          <w:p w14:paraId="6A8EA419" w14:textId="77777777" w:rsidR="00857ABC" w:rsidRPr="006D5064" w:rsidRDefault="00857ABC" w:rsidP="000271BC">
            <w:pPr>
              <w:spacing w:before="120" w:after="120"/>
            </w:pPr>
            <w:r w:rsidRPr="006D5064">
              <w:t>Kết quả thực hiện thủ tục hành chính:</w:t>
            </w:r>
          </w:p>
        </w:tc>
        <w:tc>
          <w:tcPr>
            <w:tcW w:w="5682" w:type="dxa"/>
          </w:tcPr>
          <w:p w14:paraId="7D3A3D07" w14:textId="77777777" w:rsidR="00857ABC" w:rsidRPr="006D5064" w:rsidRDefault="00857ABC" w:rsidP="000271BC">
            <w:pPr>
              <w:rPr>
                <w:lang w:val="en-US" w:eastAsia="en-US"/>
              </w:rPr>
            </w:pPr>
            <w:r w:rsidRPr="006D5064">
              <w:rPr>
                <w:lang w:val="en-US" w:eastAsia="en-US"/>
              </w:rPr>
              <w:t>Quyết định;</w:t>
            </w:r>
          </w:p>
          <w:p w14:paraId="3E442F9A" w14:textId="77777777" w:rsidR="00857ABC" w:rsidRPr="006D5064" w:rsidRDefault="00857ABC" w:rsidP="000271BC">
            <w:pPr>
              <w:jc w:val="both"/>
            </w:pPr>
            <w:r w:rsidRPr="006D5064">
              <w:rPr>
                <w:i/>
                <w:iCs/>
                <w:lang w:val="en-US" w:eastAsia="en-US"/>
              </w:rPr>
              <w:t>Sau khi có kết quả phương án được phê duyệt đề nghị UBND cấp xã gửi về Sở Nông nghiệp và Môi trường để biết và theo dõi.</w:t>
            </w:r>
          </w:p>
        </w:tc>
      </w:tr>
      <w:tr w:rsidR="00857ABC" w:rsidRPr="006D5064" w14:paraId="4ACB5C94" w14:textId="77777777" w:rsidTr="000271BC">
        <w:tc>
          <w:tcPr>
            <w:tcW w:w="3390" w:type="dxa"/>
          </w:tcPr>
          <w:p w14:paraId="1706B7AE" w14:textId="77777777" w:rsidR="00857ABC" w:rsidRPr="006D5064" w:rsidRDefault="00857ABC" w:rsidP="000271BC">
            <w:pPr>
              <w:spacing w:before="120" w:after="120"/>
            </w:pPr>
            <w:r w:rsidRPr="006D5064">
              <w:t>Yêu cầu, điều kiện thực hiện thủ tục hành chính (nếu có):</w:t>
            </w:r>
          </w:p>
        </w:tc>
        <w:tc>
          <w:tcPr>
            <w:tcW w:w="5682" w:type="dxa"/>
          </w:tcPr>
          <w:p w14:paraId="77C13997" w14:textId="77777777" w:rsidR="00857ABC" w:rsidRPr="006D5064" w:rsidRDefault="00857ABC" w:rsidP="000271BC">
            <w:pPr>
              <w:tabs>
                <w:tab w:val="left" w:pos="1315"/>
              </w:tabs>
              <w:spacing w:before="120" w:after="120"/>
              <w:jc w:val="both"/>
              <w:rPr>
                <w:lang w:val="vi-VN"/>
              </w:rPr>
            </w:pPr>
            <w:r w:rsidRPr="006D5064">
              <w:t>Không</w:t>
            </w:r>
          </w:p>
        </w:tc>
      </w:tr>
      <w:tr w:rsidR="00857ABC" w:rsidRPr="006D5064" w14:paraId="44D81371" w14:textId="77777777" w:rsidTr="000271BC">
        <w:tc>
          <w:tcPr>
            <w:tcW w:w="3390" w:type="dxa"/>
          </w:tcPr>
          <w:p w14:paraId="76AB6404" w14:textId="77777777" w:rsidR="00857ABC" w:rsidRPr="006D5064" w:rsidRDefault="00857ABC" w:rsidP="000271BC">
            <w:pPr>
              <w:spacing w:before="120" w:after="120"/>
            </w:pPr>
            <w:r w:rsidRPr="006D5064">
              <w:t>Căn cứ pháp lý của thủ tục hành chính:</w:t>
            </w:r>
          </w:p>
        </w:tc>
        <w:tc>
          <w:tcPr>
            <w:tcW w:w="5682" w:type="dxa"/>
          </w:tcPr>
          <w:p w14:paraId="2828EDE2" w14:textId="77777777" w:rsidR="00857ABC" w:rsidRPr="006D5064" w:rsidRDefault="00857ABC" w:rsidP="000271BC">
            <w:pPr>
              <w:rPr>
                <w:lang w:val="en-US" w:eastAsia="en-US"/>
              </w:rPr>
            </w:pPr>
            <w:r w:rsidRPr="006D5064">
              <w:rPr>
                <w:lang w:val="en-US" w:eastAsia="en-US"/>
              </w:rPr>
              <w:t>- Luật Thủy lợi số 08/2007/QH14 ngày 19/6/2017;</w:t>
            </w:r>
          </w:p>
          <w:p w14:paraId="453AB777" w14:textId="77777777" w:rsidR="00857ABC" w:rsidRPr="006D5064" w:rsidRDefault="00857ABC" w:rsidP="000271BC">
            <w:pPr>
              <w:jc w:val="both"/>
              <w:rPr>
                <w:lang w:val="en-US" w:eastAsia="en-US"/>
              </w:rPr>
            </w:pPr>
            <w:r w:rsidRPr="006D5064">
              <w:rPr>
                <w:lang w:val="en-US" w:eastAsia="en-US"/>
              </w:rPr>
              <w:t>- Thông tư số 05/2018/TT-BNNPTNT ngày 15/5/2018;</w:t>
            </w:r>
          </w:p>
          <w:p w14:paraId="789D2B31" w14:textId="77777777" w:rsidR="00857ABC" w:rsidRPr="006D5064" w:rsidRDefault="00857ABC" w:rsidP="000271BC">
            <w:pPr>
              <w:rPr>
                <w:iCs/>
                <w:lang w:val="en-US" w:eastAsia="en-US"/>
              </w:rPr>
            </w:pPr>
            <w:r w:rsidRPr="006D5064">
              <w:rPr>
                <w:iCs/>
                <w:lang w:val="en-US" w:eastAsia="en-US"/>
              </w:rPr>
              <w:t>- Khoản 1 Điều 17, Nghị định số 131/2025/NĐ-CP ngày 12/6/2025 về Quy định phân định thẩm quyền của chính quyền địa phương hai cấp trong lĩnh vực quản lý nhà nước của Bộ Nông nghiệp và Môi trường;</w:t>
            </w:r>
          </w:p>
          <w:p w14:paraId="408EE445" w14:textId="77777777" w:rsidR="00857ABC" w:rsidRPr="006D5064" w:rsidRDefault="00857ABC" w:rsidP="000271BC">
            <w:pPr>
              <w:jc w:val="both"/>
            </w:pPr>
            <w:r w:rsidRPr="006D5064">
              <w:rPr>
                <w:iCs/>
                <w:lang w:val="en-US" w:eastAsia="en-US"/>
              </w:rPr>
              <w:t>- Thông tư số 20/2025/TT-BNNMT ngày 19/6/2025 của Bộ trưởng Bộ Nông nghiệp và Môi trường Quy định phân cấp, phân định thẩm quyền quản lý nhà nước trong lĩnh vực thủy lợi.</w:t>
            </w:r>
          </w:p>
        </w:tc>
      </w:tr>
    </w:tbl>
    <w:p w14:paraId="306EB0DD" w14:textId="77777777" w:rsidR="00857ABC" w:rsidRPr="006D5064" w:rsidRDefault="00857ABC" w:rsidP="00857ABC">
      <w:pPr>
        <w:pStyle w:val="ListParagraph"/>
        <w:spacing w:before="120" w:after="120"/>
        <w:ind w:left="1440"/>
        <w:rPr>
          <w:bCs/>
          <w:lang w:val="vi-VN"/>
        </w:rPr>
      </w:pPr>
    </w:p>
    <w:p w14:paraId="2183EDD2" w14:textId="77777777" w:rsidR="00857ABC" w:rsidRPr="006D5064" w:rsidRDefault="00857ABC" w:rsidP="006D5064">
      <w:pPr>
        <w:pStyle w:val="ListParagraph"/>
        <w:spacing w:before="120" w:after="120"/>
        <w:ind w:left="1440"/>
        <w:outlineLvl w:val="1"/>
        <w:rPr>
          <w:bCs/>
          <w:lang w:val="vi-VN"/>
        </w:rPr>
      </w:pPr>
    </w:p>
    <w:p w14:paraId="5D475B77" w14:textId="0B77D4EA" w:rsidR="00857ABC" w:rsidRPr="006D5064" w:rsidRDefault="00857ABC" w:rsidP="006D5064">
      <w:pPr>
        <w:pStyle w:val="ListParagraph"/>
        <w:spacing w:before="120" w:after="120"/>
        <w:ind w:left="0"/>
        <w:outlineLvl w:val="1"/>
        <w:rPr>
          <w:bCs/>
          <w:lang w:val="vi-VN"/>
        </w:rPr>
      </w:pPr>
      <w:r w:rsidRPr="006D5064">
        <w:rPr>
          <w:bCs/>
          <w:lang w:val="en-US"/>
        </w:rPr>
        <w:tab/>
      </w:r>
      <w:bookmarkStart w:id="4" w:name="_Toc202455089"/>
      <w:r w:rsidRPr="006D5064">
        <w:rPr>
          <w:bCs/>
          <w:lang w:val="en-US"/>
        </w:rPr>
        <w:t>2</w:t>
      </w:r>
      <w:r w:rsidRPr="006D5064">
        <w:rPr>
          <w:bCs/>
          <w:lang w:val="vi-VN"/>
        </w:rPr>
        <w:t>. Tên TTHC:</w:t>
      </w:r>
      <w:r w:rsidRPr="006D5064">
        <w:t xml:space="preserve"> </w:t>
      </w:r>
      <w:r w:rsidRPr="006D5064">
        <w:rPr>
          <w:rStyle w:val="fontstyle01"/>
          <w:rFonts w:ascii="Times New Roman" w:hAnsi="Times New Roman"/>
          <w:color w:val="auto"/>
          <w:sz w:val="24"/>
          <w:szCs w:val="24"/>
        </w:rPr>
        <w:t>Phê duyệt đề cương, kết quả kiểm định an toàn đập, hồ chứa thủy lợi thuộc thẩm quyền của Chủ tịch UBND cấp xã</w:t>
      </w:r>
      <w:r w:rsidRPr="006D5064">
        <w:rPr>
          <w:rStyle w:val="fontstyle21"/>
          <w:color w:val="auto"/>
          <w:sz w:val="24"/>
          <w:szCs w:val="24"/>
        </w:rPr>
        <w:t>.</w:t>
      </w:r>
      <w:bookmarkEnd w:id="4"/>
    </w:p>
    <w:p w14:paraId="158CDDB1" w14:textId="77777777" w:rsidR="00857ABC" w:rsidRPr="006D5064" w:rsidRDefault="00857ABC" w:rsidP="00857ABC">
      <w:pPr>
        <w:pStyle w:val="ListParagraph"/>
        <w:spacing w:before="120" w:after="120"/>
        <w:ind w:left="0"/>
        <w:rPr>
          <w:bCs/>
          <w:lang w:val="vi-VN"/>
        </w:rPr>
      </w:pPr>
    </w:p>
    <w:tbl>
      <w:tblPr>
        <w:tblStyle w:val="TableGrid"/>
        <w:tblW w:w="9072" w:type="dxa"/>
        <w:tblInd w:w="108" w:type="dxa"/>
        <w:tblLook w:val="04A0" w:firstRow="1" w:lastRow="0" w:firstColumn="1" w:lastColumn="0" w:noHBand="0" w:noVBand="1"/>
      </w:tblPr>
      <w:tblGrid>
        <w:gridCol w:w="3390"/>
        <w:gridCol w:w="5682"/>
      </w:tblGrid>
      <w:tr w:rsidR="00857ABC" w:rsidRPr="006D5064" w14:paraId="470B6E30" w14:textId="77777777" w:rsidTr="000271BC">
        <w:tc>
          <w:tcPr>
            <w:tcW w:w="3390" w:type="dxa"/>
          </w:tcPr>
          <w:p w14:paraId="582193A2" w14:textId="77777777" w:rsidR="00857ABC" w:rsidRPr="006D5064" w:rsidRDefault="00857ABC" w:rsidP="000271BC">
            <w:pPr>
              <w:spacing w:before="120" w:after="120"/>
            </w:pPr>
            <w:r w:rsidRPr="006D5064">
              <w:t>Trình tự thực hiện:</w:t>
            </w:r>
          </w:p>
        </w:tc>
        <w:tc>
          <w:tcPr>
            <w:tcW w:w="5682" w:type="dxa"/>
          </w:tcPr>
          <w:p w14:paraId="1B29A0DE" w14:textId="77777777" w:rsidR="00857ABC" w:rsidRPr="006D5064" w:rsidRDefault="00857ABC" w:rsidP="000271BC">
            <w:pPr>
              <w:rPr>
                <w:lang w:val="en-US" w:eastAsia="en-US"/>
              </w:rPr>
            </w:pPr>
            <w:r w:rsidRPr="006D5064">
              <w:rPr>
                <w:lang w:val="en-US" w:eastAsia="en-US"/>
              </w:rPr>
              <w:t>Bước 1: Tổ chức, cá nhân nộp hồ sơ đến Ủy ban nhân dân cấp xã.</w:t>
            </w:r>
          </w:p>
          <w:p w14:paraId="270D3785" w14:textId="77777777" w:rsidR="00857ABC" w:rsidRPr="006D5064" w:rsidRDefault="00857ABC" w:rsidP="000271BC">
            <w:pPr>
              <w:rPr>
                <w:lang w:val="en-US" w:eastAsia="en-US"/>
              </w:rPr>
            </w:pPr>
            <w:r w:rsidRPr="006D5064">
              <w:rPr>
                <w:lang w:val="en-US" w:eastAsia="en-US"/>
              </w:rPr>
              <w:t xml:space="preserve">Bước 2: Hoàn chỉnh hồ sơ: Uỷ ban nhân dân cấp xã trả </w:t>
            </w:r>
            <w:r w:rsidRPr="006D5064">
              <w:rPr>
                <w:lang w:val="en-US" w:eastAsia="en-US"/>
              </w:rPr>
              <w:lastRenderedPageBreak/>
              <w:t>lời ngay tính đầy đủ của hồ sơ đối với trường hợp nộp trực tiếp; trả lời tính đầy đủ của hồ sơ trong 01 ngày làm việc đối với trường hợp nộp hồ sơ qua môi trường mạng hoặc qua dịch vụ bưu chính bằng văn bản.</w:t>
            </w:r>
          </w:p>
          <w:p w14:paraId="4117BF1C" w14:textId="77777777" w:rsidR="00857ABC" w:rsidRPr="006D5064" w:rsidRDefault="00857ABC" w:rsidP="000271BC">
            <w:pPr>
              <w:spacing w:before="120" w:after="120"/>
              <w:jc w:val="both"/>
              <w:rPr>
                <w:lang w:val="en-US"/>
              </w:rPr>
            </w:pPr>
            <w:r w:rsidRPr="006D5064">
              <w:rPr>
                <w:lang w:val="en-US" w:eastAsia="en-US"/>
              </w:rPr>
              <w:t>Bước 3: Xem xét hồ sơ và trình phê duyệt: - Trong thời hạn 08 ngày làm việc kể từ ngày nhận đủ hồ sơ hợp lệ, cơ quan chuyên môn về nông nghiệp và môi trường cấp xã tổ chức thẩm định và trình Chủ tịch Uỷ ban nhân dân cấp xã xem xét, quyết định; - Trong thời hạn 02 ngày làm việc kể từ ngày nhận được hồ sơ trình của cơ quan chuyên môn về nông nghiệp và môi trường cấp xã, Chủ tịch Ủy ban nhân dân cấp xã quyết định phê duyệt; trường hợp không phê duyệt thì có ngay văn bản thông báo và nêu rõ lý do cho tổ chức, cá nhân.</w:t>
            </w:r>
          </w:p>
        </w:tc>
      </w:tr>
      <w:tr w:rsidR="00857ABC" w:rsidRPr="006D5064" w14:paraId="27524C6E" w14:textId="77777777" w:rsidTr="000271BC">
        <w:tc>
          <w:tcPr>
            <w:tcW w:w="3390" w:type="dxa"/>
          </w:tcPr>
          <w:p w14:paraId="1C8EF930" w14:textId="77777777" w:rsidR="00857ABC" w:rsidRPr="006D5064" w:rsidRDefault="00857ABC" w:rsidP="000271BC">
            <w:pPr>
              <w:spacing w:before="120" w:after="120"/>
            </w:pPr>
            <w:r w:rsidRPr="006D5064">
              <w:lastRenderedPageBreak/>
              <w:t>Cách thức thực hiện:</w:t>
            </w:r>
          </w:p>
        </w:tc>
        <w:tc>
          <w:tcPr>
            <w:tcW w:w="5682" w:type="dxa"/>
          </w:tcPr>
          <w:p w14:paraId="33FA606F" w14:textId="77777777" w:rsidR="00857ABC" w:rsidRPr="006D5064" w:rsidRDefault="00857ABC" w:rsidP="000271BC">
            <w:pPr>
              <w:spacing w:before="120" w:after="120"/>
              <w:jc w:val="both"/>
              <w:rPr>
                <w:lang w:val="vi-VN"/>
              </w:rPr>
            </w:pPr>
            <w:r w:rsidRPr="006D5064">
              <w:t>Trực tiếp hoặc môi trường mạng hoặc qua dịch vụ bưu chính.</w:t>
            </w:r>
          </w:p>
        </w:tc>
      </w:tr>
      <w:tr w:rsidR="00857ABC" w:rsidRPr="006D5064" w14:paraId="2AF33D89" w14:textId="77777777" w:rsidTr="000271BC">
        <w:tc>
          <w:tcPr>
            <w:tcW w:w="3390" w:type="dxa"/>
          </w:tcPr>
          <w:p w14:paraId="1B4AE417" w14:textId="77777777" w:rsidR="00857ABC" w:rsidRPr="006D5064" w:rsidRDefault="00857ABC" w:rsidP="000271BC">
            <w:pPr>
              <w:spacing w:before="120" w:after="120"/>
            </w:pPr>
            <w:r w:rsidRPr="006D5064">
              <w:t>Thành phần hồ sơ:</w:t>
            </w:r>
          </w:p>
        </w:tc>
        <w:tc>
          <w:tcPr>
            <w:tcW w:w="5682" w:type="dxa"/>
          </w:tcPr>
          <w:p w14:paraId="231D0ED0" w14:textId="77777777" w:rsidR="00857ABC" w:rsidRPr="006D5064" w:rsidRDefault="00857ABC" w:rsidP="000271BC">
            <w:pPr>
              <w:rPr>
                <w:lang w:val="en-US" w:eastAsia="en-US"/>
              </w:rPr>
            </w:pPr>
            <w:r w:rsidRPr="006D5064">
              <w:rPr>
                <w:lang w:val="en-US" w:eastAsia="en-US"/>
              </w:rPr>
              <w:t>- Tờ trình đề nghị phê duyệt;</w:t>
            </w:r>
          </w:p>
          <w:p w14:paraId="2CCE0DD7" w14:textId="77777777" w:rsidR="00857ABC" w:rsidRPr="006D5064" w:rsidRDefault="00857ABC" w:rsidP="000271BC">
            <w:pPr>
              <w:rPr>
                <w:lang w:val="en-US" w:eastAsia="en-US"/>
              </w:rPr>
            </w:pPr>
            <w:r w:rsidRPr="006D5064">
              <w:rPr>
                <w:lang w:val="en-US" w:eastAsia="en-US"/>
              </w:rPr>
              <w:t>- Dự thảo đề cương kiểm định an toàn đập, hồ chứa thủy lợi;</w:t>
            </w:r>
          </w:p>
          <w:p w14:paraId="77F5C77F" w14:textId="77777777" w:rsidR="00857ABC" w:rsidRPr="006D5064" w:rsidRDefault="00857ABC" w:rsidP="000271BC">
            <w:pPr>
              <w:jc w:val="both"/>
              <w:rPr>
                <w:lang w:val="vi-VN"/>
              </w:rPr>
            </w:pPr>
            <w:r w:rsidRPr="006D5064">
              <w:rPr>
                <w:lang w:val="en-US" w:eastAsia="en-US"/>
              </w:rPr>
              <w:t>- Các tài liệu liên quan khác kèm theo (nếu có).</w:t>
            </w:r>
          </w:p>
        </w:tc>
      </w:tr>
      <w:tr w:rsidR="00857ABC" w:rsidRPr="006D5064" w14:paraId="4AFFA94B" w14:textId="77777777" w:rsidTr="000271BC">
        <w:tc>
          <w:tcPr>
            <w:tcW w:w="3390" w:type="dxa"/>
          </w:tcPr>
          <w:p w14:paraId="508C87E9" w14:textId="77777777" w:rsidR="00857ABC" w:rsidRPr="006D5064" w:rsidRDefault="00857ABC" w:rsidP="000271BC">
            <w:pPr>
              <w:spacing w:before="120" w:after="120"/>
            </w:pPr>
            <w:r w:rsidRPr="006D5064">
              <w:t>Số lượng hồ sơ:</w:t>
            </w:r>
          </w:p>
        </w:tc>
        <w:tc>
          <w:tcPr>
            <w:tcW w:w="5682" w:type="dxa"/>
          </w:tcPr>
          <w:p w14:paraId="3A46D900" w14:textId="77777777" w:rsidR="00857ABC" w:rsidRPr="006D5064" w:rsidRDefault="00857ABC" w:rsidP="000271BC">
            <w:pPr>
              <w:spacing w:before="120" w:after="120"/>
              <w:rPr>
                <w:lang w:val="en-US"/>
              </w:rPr>
            </w:pPr>
            <w:r w:rsidRPr="006D5064">
              <w:rPr>
                <w:lang w:val="en-US"/>
              </w:rPr>
              <w:t>01 bộ</w:t>
            </w:r>
          </w:p>
        </w:tc>
      </w:tr>
      <w:tr w:rsidR="00857ABC" w:rsidRPr="006D5064" w14:paraId="48E96ECB" w14:textId="77777777" w:rsidTr="000271BC">
        <w:tc>
          <w:tcPr>
            <w:tcW w:w="3390" w:type="dxa"/>
          </w:tcPr>
          <w:p w14:paraId="4D0E8959" w14:textId="77777777" w:rsidR="00857ABC" w:rsidRPr="006D5064" w:rsidRDefault="00857ABC" w:rsidP="000271BC">
            <w:pPr>
              <w:spacing w:before="120" w:after="120"/>
            </w:pPr>
            <w:r w:rsidRPr="006D5064">
              <w:t>Thời hạn giải quyết hồ sơ: </w:t>
            </w:r>
          </w:p>
        </w:tc>
        <w:tc>
          <w:tcPr>
            <w:tcW w:w="5682" w:type="dxa"/>
          </w:tcPr>
          <w:p w14:paraId="41B7F2C6" w14:textId="77777777" w:rsidR="00857ABC" w:rsidRPr="006D5064" w:rsidRDefault="00857ABC" w:rsidP="000271BC">
            <w:pPr>
              <w:tabs>
                <w:tab w:val="left" w:pos="188"/>
              </w:tabs>
              <w:spacing w:before="120" w:after="120"/>
              <w:rPr>
                <w:lang w:val="vi-VN"/>
              </w:rPr>
            </w:pPr>
            <w:r w:rsidRPr="006D5064">
              <w:rPr>
                <w:lang w:val="vi-VN"/>
              </w:rPr>
              <w:tab/>
            </w:r>
            <w:r w:rsidRPr="006D5064">
              <w:t>10 ngày làm việc, kể từ ngày nhận đủ hồ sơ theo quy định.</w:t>
            </w:r>
          </w:p>
        </w:tc>
      </w:tr>
      <w:tr w:rsidR="00857ABC" w:rsidRPr="006D5064" w14:paraId="528D3FD0" w14:textId="77777777" w:rsidTr="000271BC">
        <w:tc>
          <w:tcPr>
            <w:tcW w:w="3390" w:type="dxa"/>
          </w:tcPr>
          <w:p w14:paraId="3E4C4BEB" w14:textId="77777777" w:rsidR="00857ABC" w:rsidRPr="006D5064" w:rsidRDefault="00857ABC" w:rsidP="000271BC">
            <w:pPr>
              <w:spacing w:before="120" w:after="120"/>
            </w:pPr>
            <w:r w:rsidRPr="006D5064">
              <w:t>Cơ quan có thẩm quyền quyết định:</w:t>
            </w:r>
          </w:p>
        </w:tc>
        <w:tc>
          <w:tcPr>
            <w:tcW w:w="5682" w:type="dxa"/>
          </w:tcPr>
          <w:p w14:paraId="10095EF9" w14:textId="77777777" w:rsidR="00857ABC" w:rsidRPr="006D5064" w:rsidRDefault="00857ABC" w:rsidP="000271BC">
            <w:pPr>
              <w:tabs>
                <w:tab w:val="left" w:pos="313"/>
              </w:tabs>
              <w:spacing w:before="120" w:after="120"/>
              <w:rPr>
                <w:lang w:val="vi-VN"/>
              </w:rPr>
            </w:pPr>
            <w:r w:rsidRPr="006D5064">
              <w:rPr>
                <w:lang w:val="vi-VN"/>
              </w:rPr>
              <w:tab/>
              <w:t>Chủ tịch UBND xã</w:t>
            </w:r>
          </w:p>
        </w:tc>
      </w:tr>
      <w:tr w:rsidR="00857ABC" w:rsidRPr="006D5064" w14:paraId="42BA407A" w14:textId="77777777" w:rsidTr="000271BC">
        <w:tc>
          <w:tcPr>
            <w:tcW w:w="3390" w:type="dxa"/>
          </w:tcPr>
          <w:p w14:paraId="0FD5E1BC" w14:textId="77777777" w:rsidR="00857ABC" w:rsidRPr="006D5064" w:rsidRDefault="00857ABC" w:rsidP="000271BC">
            <w:pPr>
              <w:spacing w:before="120" w:after="120"/>
            </w:pPr>
            <w:r w:rsidRPr="006D5064">
              <w:t>Cơ quan hoặc người có thẩm quyền được ủy quyền hoặc phân cấp thực hiện (nếu có):</w:t>
            </w:r>
          </w:p>
        </w:tc>
        <w:tc>
          <w:tcPr>
            <w:tcW w:w="5682" w:type="dxa"/>
          </w:tcPr>
          <w:p w14:paraId="1B41B49A" w14:textId="77777777" w:rsidR="00857ABC" w:rsidRPr="006D5064" w:rsidRDefault="00857ABC" w:rsidP="000271BC">
            <w:pPr>
              <w:spacing w:before="120" w:after="120"/>
              <w:jc w:val="center"/>
              <w:rPr>
                <w:lang w:val="vi-VN"/>
              </w:rPr>
            </w:pPr>
          </w:p>
        </w:tc>
      </w:tr>
      <w:tr w:rsidR="00857ABC" w:rsidRPr="006D5064" w14:paraId="0E847DD7" w14:textId="77777777" w:rsidTr="000271BC">
        <w:tc>
          <w:tcPr>
            <w:tcW w:w="3390" w:type="dxa"/>
          </w:tcPr>
          <w:p w14:paraId="7E485B90" w14:textId="77777777" w:rsidR="00857ABC" w:rsidRPr="006D5064" w:rsidRDefault="00857ABC" w:rsidP="000271BC">
            <w:pPr>
              <w:spacing w:before="120" w:after="120"/>
            </w:pPr>
            <w:r w:rsidRPr="006D5064">
              <w:t>Cơ quan trực tiếp thực hiện thủ tục hành chính:</w:t>
            </w:r>
          </w:p>
        </w:tc>
        <w:tc>
          <w:tcPr>
            <w:tcW w:w="5682" w:type="dxa"/>
          </w:tcPr>
          <w:p w14:paraId="38ED9BF3" w14:textId="77777777" w:rsidR="00857ABC" w:rsidRPr="006D5064" w:rsidRDefault="00857ABC" w:rsidP="000271BC">
            <w:pPr>
              <w:tabs>
                <w:tab w:val="left" w:pos="1315"/>
              </w:tabs>
              <w:spacing w:before="120" w:after="120"/>
              <w:rPr>
                <w:lang w:val="vi-VN"/>
              </w:rPr>
            </w:pPr>
            <w:r w:rsidRPr="006D5064">
              <w:t>Cơ quan chuyên môn về nông nghiệp và môi trường cấp xã.</w:t>
            </w:r>
          </w:p>
        </w:tc>
      </w:tr>
      <w:tr w:rsidR="00857ABC" w:rsidRPr="006D5064" w14:paraId="3A128F65" w14:textId="77777777" w:rsidTr="000271BC">
        <w:tc>
          <w:tcPr>
            <w:tcW w:w="3390" w:type="dxa"/>
          </w:tcPr>
          <w:p w14:paraId="0BDC5C4D" w14:textId="77777777" w:rsidR="00857ABC" w:rsidRPr="006D5064" w:rsidRDefault="00857ABC" w:rsidP="000271BC">
            <w:pPr>
              <w:spacing w:before="120" w:after="120"/>
            </w:pPr>
            <w:r w:rsidRPr="006D5064">
              <w:t>Đối tượng thực hiện thủ tục hành chính:</w:t>
            </w:r>
          </w:p>
        </w:tc>
        <w:tc>
          <w:tcPr>
            <w:tcW w:w="5682" w:type="dxa"/>
          </w:tcPr>
          <w:p w14:paraId="1FCDBC7C" w14:textId="77777777" w:rsidR="00857ABC" w:rsidRPr="006D5064" w:rsidRDefault="00857ABC" w:rsidP="000271BC">
            <w:pPr>
              <w:rPr>
                <w:lang w:val="en-US" w:eastAsia="en-US"/>
              </w:rPr>
            </w:pPr>
            <w:r w:rsidRPr="006D5064">
              <w:rPr>
                <w:lang w:val="en-US" w:eastAsia="en-US"/>
              </w:rPr>
              <w:t>- Tổ chức;</w:t>
            </w:r>
          </w:p>
          <w:p w14:paraId="32C4919A" w14:textId="77777777" w:rsidR="00857ABC" w:rsidRPr="006D5064" w:rsidRDefault="00857ABC" w:rsidP="000271BC">
            <w:pPr>
              <w:tabs>
                <w:tab w:val="left" w:pos="864"/>
              </w:tabs>
              <w:spacing w:before="120" w:after="120"/>
              <w:rPr>
                <w:lang w:val="vi-VN"/>
              </w:rPr>
            </w:pPr>
            <w:r w:rsidRPr="006D5064">
              <w:rPr>
                <w:lang w:val="en-US" w:eastAsia="en-US"/>
              </w:rPr>
              <w:t>- Cá nhân.</w:t>
            </w:r>
          </w:p>
        </w:tc>
      </w:tr>
      <w:tr w:rsidR="00857ABC" w:rsidRPr="006D5064" w14:paraId="0BD2AAC9" w14:textId="77777777" w:rsidTr="000271BC">
        <w:tc>
          <w:tcPr>
            <w:tcW w:w="3390" w:type="dxa"/>
          </w:tcPr>
          <w:p w14:paraId="7513F659" w14:textId="77777777" w:rsidR="00857ABC" w:rsidRPr="006D5064" w:rsidRDefault="00857ABC" w:rsidP="000271BC">
            <w:pPr>
              <w:spacing w:before="120" w:after="120"/>
            </w:pPr>
            <w:r w:rsidRPr="006D5064">
              <w:t>Tên mẫu đơn, mẫu tờ khai:</w:t>
            </w:r>
          </w:p>
        </w:tc>
        <w:tc>
          <w:tcPr>
            <w:tcW w:w="5682" w:type="dxa"/>
          </w:tcPr>
          <w:p w14:paraId="19DE9A50" w14:textId="77777777" w:rsidR="00857ABC" w:rsidRPr="006D5064" w:rsidRDefault="00857ABC" w:rsidP="000271BC">
            <w:pPr>
              <w:tabs>
                <w:tab w:val="left" w:pos="1315"/>
              </w:tabs>
              <w:spacing w:before="120" w:after="120"/>
              <w:jc w:val="both"/>
              <w:rPr>
                <w:lang w:val="vi-VN"/>
              </w:rPr>
            </w:pPr>
            <w:r w:rsidRPr="006D5064">
              <w:t>Không</w:t>
            </w:r>
          </w:p>
        </w:tc>
      </w:tr>
      <w:tr w:rsidR="00857ABC" w:rsidRPr="006D5064" w14:paraId="7ACEAE99" w14:textId="77777777" w:rsidTr="000271BC">
        <w:tc>
          <w:tcPr>
            <w:tcW w:w="3390" w:type="dxa"/>
          </w:tcPr>
          <w:p w14:paraId="2BEE8B95" w14:textId="77777777" w:rsidR="00857ABC" w:rsidRPr="006D5064" w:rsidRDefault="00857ABC" w:rsidP="000271BC">
            <w:pPr>
              <w:spacing w:before="120" w:after="120"/>
            </w:pPr>
            <w:r w:rsidRPr="006D5064">
              <w:t>Lệ phí:</w:t>
            </w:r>
          </w:p>
        </w:tc>
        <w:tc>
          <w:tcPr>
            <w:tcW w:w="5682" w:type="dxa"/>
          </w:tcPr>
          <w:p w14:paraId="796D8D32" w14:textId="77777777" w:rsidR="00857ABC" w:rsidRPr="006D5064" w:rsidRDefault="00857ABC" w:rsidP="000271BC">
            <w:pPr>
              <w:tabs>
                <w:tab w:val="left" w:pos="1565"/>
              </w:tabs>
              <w:spacing w:before="120" w:after="120"/>
              <w:rPr>
                <w:lang w:val="vi-VN"/>
              </w:rPr>
            </w:pPr>
            <w:r w:rsidRPr="006D5064">
              <w:t>Không</w:t>
            </w:r>
          </w:p>
        </w:tc>
      </w:tr>
      <w:tr w:rsidR="00857ABC" w:rsidRPr="006D5064" w14:paraId="66FB7090" w14:textId="77777777" w:rsidTr="000271BC">
        <w:tc>
          <w:tcPr>
            <w:tcW w:w="3390" w:type="dxa"/>
          </w:tcPr>
          <w:p w14:paraId="660D1219" w14:textId="77777777" w:rsidR="00857ABC" w:rsidRPr="006D5064" w:rsidRDefault="00857ABC" w:rsidP="000271BC">
            <w:pPr>
              <w:spacing w:before="120" w:after="120"/>
            </w:pPr>
            <w:r w:rsidRPr="006D5064">
              <w:t>Kết quả thực hiện thủ tục hành chính:</w:t>
            </w:r>
          </w:p>
        </w:tc>
        <w:tc>
          <w:tcPr>
            <w:tcW w:w="5682" w:type="dxa"/>
          </w:tcPr>
          <w:p w14:paraId="1E7C464A" w14:textId="77777777" w:rsidR="00857ABC" w:rsidRPr="006D5064" w:rsidRDefault="00857ABC" w:rsidP="000271BC">
            <w:pPr>
              <w:rPr>
                <w:lang w:val="en-US" w:eastAsia="en-US"/>
              </w:rPr>
            </w:pPr>
            <w:r w:rsidRPr="006D5064">
              <w:rPr>
                <w:lang w:val="en-US" w:eastAsia="en-US"/>
              </w:rPr>
              <w:t>Đề cương, kết quả kiểm định được phê duyệt</w:t>
            </w:r>
          </w:p>
          <w:p w14:paraId="20A14C5E" w14:textId="77777777" w:rsidR="00857ABC" w:rsidRPr="006D5064" w:rsidRDefault="00857ABC" w:rsidP="000271BC">
            <w:pPr>
              <w:jc w:val="both"/>
            </w:pPr>
            <w:r w:rsidRPr="006D5064">
              <w:rPr>
                <w:i/>
                <w:iCs/>
                <w:lang w:val="en-US" w:eastAsia="en-US"/>
              </w:rPr>
              <w:t>Sau khi có kết quả phương án được phê duyệt đề nghị UBND cấp xã gửi về Sở Nông nghiệp và Môi trường để biết và theo dõi.</w:t>
            </w:r>
          </w:p>
        </w:tc>
      </w:tr>
      <w:tr w:rsidR="00857ABC" w:rsidRPr="006D5064" w14:paraId="64E0F554" w14:textId="77777777" w:rsidTr="000271BC">
        <w:tc>
          <w:tcPr>
            <w:tcW w:w="3390" w:type="dxa"/>
          </w:tcPr>
          <w:p w14:paraId="571A29EA" w14:textId="77777777" w:rsidR="00857ABC" w:rsidRPr="006D5064" w:rsidRDefault="00857ABC" w:rsidP="000271BC">
            <w:pPr>
              <w:spacing w:before="120" w:after="120"/>
            </w:pPr>
            <w:r w:rsidRPr="006D5064">
              <w:t>Yêu cầu, điều kiện thực hiện thủ tục hành chính (nếu có):</w:t>
            </w:r>
          </w:p>
        </w:tc>
        <w:tc>
          <w:tcPr>
            <w:tcW w:w="5682" w:type="dxa"/>
          </w:tcPr>
          <w:p w14:paraId="21C6DB8A" w14:textId="77777777" w:rsidR="00857ABC" w:rsidRPr="006D5064" w:rsidRDefault="00857ABC" w:rsidP="000271BC">
            <w:pPr>
              <w:tabs>
                <w:tab w:val="left" w:pos="1315"/>
              </w:tabs>
              <w:spacing w:before="120" w:after="120"/>
              <w:jc w:val="both"/>
              <w:rPr>
                <w:lang w:val="vi-VN"/>
              </w:rPr>
            </w:pPr>
            <w:r w:rsidRPr="006D5064">
              <w:t>Không</w:t>
            </w:r>
          </w:p>
        </w:tc>
      </w:tr>
      <w:tr w:rsidR="00857ABC" w:rsidRPr="006D5064" w14:paraId="697FBCAE" w14:textId="77777777" w:rsidTr="000271BC">
        <w:tc>
          <w:tcPr>
            <w:tcW w:w="3390" w:type="dxa"/>
          </w:tcPr>
          <w:p w14:paraId="25307A33" w14:textId="77777777" w:rsidR="00857ABC" w:rsidRPr="006D5064" w:rsidRDefault="00857ABC" w:rsidP="000271BC">
            <w:pPr>
              <w:spacing w:before="120" w:after="120"/>
            </w:pPr>
            <w:r w:rsidRPr="006D5064">
              <w:t xml:space="preserve">Căn cứ pháp lý của thủ tục hành </w:t>
            </w:r>
            <w:r w:rsidRPr="006D5064">
              <w:lastRenderedPageBreak/>
              <w:t>chính:</w:t>
            </w:r>
          </w:p>
        </w:tc>
        <w:tc>
          <w:tcPr>
            <w:tcW w:w="5682" w:type="dxa"/>
          </w:tcPr>
          <w:p w14:paraId="4FCCB278" w14:textId="77777777" w:rsidR="00857ABC" w:rsidRPr="006D5064" w:rsidRDefault="00857ABC" w:rsidP="000271BC">
            <w:pPr>
              <w:rPr>
                <w:lang w:val="en-US" w:eastAsia="en-US"/>
              </w:rPr>
            </w:pPr>
            <w:r w:rsidRPr="006D5064">
              <w:rPr>
                <w:lang w:val="en-US" w:eastAsia="en-US"/>
              </w:rPr>
              <w:lastRenderedPageBreak/>
              <w:t>- Luật Thủy lợi số 08/2017/QH14 ngày 19/6/2017;</w:t>
            </w:r>
          </w:p>
          <w:p w14:paraId="7AE78B6B" w14:textId="77777777" w:rsidR="00857ABC" w:rsidRPr="006D5064" w:rsidRDefault="00857ABC" w:rsidP="000271BC">
            <w:pPr>
              <w:rPr>
                <w:iCs/>
                <w:lang w:val="en-US" w:eastAsia="en-US"/>
              </w:rPr>
            </w:pPr>
            <w:r w:rsidRPr="006D5064">
              <w:rPr>
                <w:iCs/>
                <w:lang w:val="en-US" w:eastAsia="en-US"/>
              </w:rPr>
              <w:t xml:space="preserve">- Khoản 3, Điều 17, Nghị định số 131/2025/NĐ-CP </w:t>
            </w:r>
            <w:r w:rsidRPr="006D5064">
              <w:rPr>
                <w:iCs/>
                <w:lang w:val="en-US" w:eastAsia="en-US"/>
              </w:rPr>
              <w:lastRenderedPageBreak/>
              <w:t>ngày 12/6/2025 về Quy định phân định thẩm quyền của chính quyền địa phương hai cấp trong lĩnh vực quản lý nhà nước của Bộ Nông nghiệp và Môi trường;</w:t>
            </w:r>
          </w:p>
          <w:p w14:paraId="1FDC824E" w14:textId="77777777" w:rsidR="00857ABC" w:rsidRPr="006D5064" w:rsidRDefault="00857ABC" w:rsidP="000271BC">
            <w:pPr>
              <w:jc w:val="both"/>
            </w:pPr>
            <w:r w:rsidRPr="006D5064">
              <w:rPr>
                <w:iCs/>
                <w:lang w:val="en-US" w:eastAsia="en-US"/>
              </w:rPr>
              <w:t>- Thông tư số 20/2025/TT-BNNMT ngày 19/6/2025 của Bộ trưởng Bộ Nông nghiệp và Môi trường Quy định phân cấp, phân định thẩm quyền quản lý nhà nước trong lĩnh vực thủy lợi.</w:t>
            </w:r>
          </w:p>
        </w:tc>
      </w:tr>
    </w:tbl>
    <w:p w14:paraId="647650F3" w14:textId="47867E21" w:rsidR="00857ABC" w:rsidRPr="006D5064" w:rsidRDefault="00857ABC" w:rsidP="006D5064">
      <w:pPr>
        <w:pStyle w:val="ListParagraph"/>
        <w:spacing w:before="120" w:after="120"/>
        <w:ind w:left="0"/>
        <w:outlineLvl w:val="1"/>
        <w:rPr>
          <w:bCs/>
          <w:lang w:val="vi-VN"/>
        </w:rPr>
      </w:pPr>
      <w:r w:rsidRPr="006D5064">
        <w:rPr>
          <w:bCs/>
          <w:lang w:val="en-US"/>
        </w:rPr>
        <w:lastRenderedPageBreak/>
        <w:tab/>
      </w:r>
      <w:bookmarkStart w:id="5" w:name="_Toc202455090"/>
      <w:r w:rsidRPr="006D5064">
        <w:rPr>
          <w:bCs/>
          <w:lang w:val="en-US"/>
        </w:rPr>
        <w:t>3</w:t>
      </w:r>
      <w:r w:rsidRPr="006D5064">
        <w:rPr>
          <w:bCs/>
          <w:lang w:val="vi-VN"/>
        </w:rPr>
        <w:t>. Tên TTHC:</w:t>
      </w:r>
      <w:r w:rsidRPr="006D5064">
        <w:t xml:space="preserve"> </w:t>
      </w:r>
      <w:r w:rsidRPr="006D5064">
        <w:rPr>
          <w:bCs/>
          <w:lang w:val="vi-VN"/>
        </w:rPr>
        <w:t>Phê duyệt, công bố công khai quy trình vận hành hồ chứa</w:t>
      </w:r>
      <w:r w:rsidRPr="006D5064">
        <w:rPr>
          <w:bCs/>
          <w:lang w:val="en-US"/>
        </w:rPr>
        <w:t xml:space="preserve"> </w:t>
      </w:r>
      <w:r w:rsidRPr="006D5064">
        <w:rPr>
          <w:bCs/>
          <w:lang w:val="vi-VN"/>
        </w:rPr>
        <w:t>thủy lợi thuộc thẩm quyền của Chủ tịch UBND cấp xã.</w:t>
      </w:r>
      <w:bookmarkEnd w:id="5"/>
    </w:p>
    <w:tbl>
      <w:tblPr>
        <w:tblStyle w:val="TableGrid"/>
        <w:tblW w:w="9072" w:type="dxa"/>
        <w:tblInd w:w="108" w:type="dxa"/>
        <w:tblLook w:val="04A0" w:firstRow="1" w:lastRow="0" w:firstColumn="1" w:lastColumn="0" w:noHBand="0" w:noVBand="1"/>
      </w:tblPr>
      <w:tblGrid>
        <w:gridCol w:w="3390"/>
        <w:gridCol w:w="5682"/>
      </w:tblGrid>
      <w:tr w:rsidR="00857ABC" w:rsidRPr="006D5064" w14:paraId="7BF7B131" w14:textId="77777777" w:rsidTr="000271BC">
        <w:tc>
          <w:tcPr>
            <w:tcW w:w="3390" w:type="dxa"/>
          </w:tcPr>
          <w:p w14:paraId="2A0C7024" w14:textId="77777777" w:rsidR="00857ABC" w:rsidRPr="006D5064" w:rsidRDefault="00857ABC" w:rsidP="000271BC">
            <w:pPr>
              <w:spacing w:before="120" w:after="120"/>
            </w:pPr>
            <w:r w:rsidRPr="006D5064">
              <w:t>Trình tự thực hiện:</w:t>
            </w:r>
          </w:p>
        </w:tc>
        <w:tc>
          <w:tcPr>
            <w:tcW w:w="5682" w:type="dxa"/>
          </w:tcPr>
          <w:p w14:paraId="3A36E434" w14:textId="77777777" w:rsidR="00857ABC" w:rsidRPr="006D5064" w:rsidRDefault="00857ABC" w:rsidP="000271BC">
            <w:pPr>
              <w:rPr>
                <w:lang w:val="en-US" w:eastAsia="en-US"/>
              </w:rPr>
            </w:pPr>
            <w:r w:rsidRPr="006D5064">
              <w:rPr>
                <w:lang w:val="en-US" w:eastAsia="en-US"/>
              </w:rPr>
              <w:t>Bước 1: Tổ chức, cá nhân nộp hồ sơ đến đến Ủy ban nhân dân cấp xã.</w:t>
            </w:r>
          </w:p>
          <w:p w14:paraId="66DD7189" w14:textId="77777777" w:rsidR="00857ABC" w:rsidRPr="006D5064" w:rsidRDefault="00857ABC" w:rsidP="000271BC">
            <w:pPr>
              <w:rPr>
                <w:lang w:val="en-US" w:eastAsia="en-US"/>
              </w:rPr>
            </w:pPr>
            <w:r w:rsidRPr="006D5064">
              <w:rPr>
                <w:lang w:val="en-US" w:eastAsia="en-US"/>
              </w:rPr>
              <w:t>Bước 2: Hoàn chỉnh hồ sơ: Uỷ ban nhân dân cấp xã trả lời ngay tính đầy đủ của hồ sơ đối với trường hợp nộp trực tiếp; trả lời tính đầy đủ của hồ sơ trong 01 ngày làm việc đối với trường hợp nộp hồ sơ qua môi trường mạng hoặc qua dịch vụ bưu chính bằng văn bản.</w:t>
            </w:r>
          </w:p>
          <w:p w14:paraId="58597C05" w14:textId="77777777" w:rsidR="00857ABC" w:rsidRPr="006D5064" w:rsidRDefault="00857ABC" w:rsidP="000271BC">
            <w:pPr>
              <w:spacing w:before="120" w:after="120"/>
              <w:jc w:val="both"/>
              <w:rPr>
                <w:lang w:val="en-US"/>
              </w:rPr>
            </w:pPr>
            <w:r w:rsidRPr="006D5064">
              <w:rPr>
                <w:lang w:val="en-US" w:eastAsia="en-US"/>
              </w:rPr>
              <w:t>Bước 3: Xem xét hồ sơ và trình phê duyệt: - Trong thời hạn 18 ngày làm việc kể từ ngày nhận đủ hồ sơ hợp lệ, cơ quan chuyên môn về nông nghiệp và môi trường cấp xã tổ chức thẩm định hoặc tổ chức kiểm tra và trình Chủ tịch Uỷ ban nhân dân cấp xã xem xét, quyết định; - Trong thời hạn 02 ngày làm việc kể từ ngày nhận hồ sơ trình của cơ quan chuyên môn về nông nghiệp và môi trường cấp xã, Chủ tịch Ủy ban nhân dân cấp xã quyết định phê duyệt; trường hợp không phê duyệt thì có ngay văn bản thông báo và nêu rõ lý do cho tổ chức, cá nhân.</w:t>
            </w:r>
          </w:p>
        </w:tc>
      </w:tr>
      <w:tr w:rsidR="00857ABC" w:rsidRPr="006D5064" w14:paraId="20CEF71C" w14:textId="77777777" w:rsidTr="000271BC">
        <w:tc>
          <w:tcPr>
            <w:tcW w:w="3390" w:type="dxa"/>
          </w:tcPr>
          <w:p w14:paraId="68559BC9" w14:textId="77777777" w:rsidR="00857ABC" w:rsidRPr="006D5064" w:rsidRDefault="00857ABC" w:rsidP="000271BC">
            <w:pPr>
              <w:spacing w:before="120" w:after="120"/>
            </w:pPr>
            <w:r w:rsidRPr="006D5064">
              <w:t>Cách thức thực hiện:</w:t>
            </w:r>
          </w:p>
        </w:tc>
        <w:tc>
          <w:tcPr>
            <w:tcW w:w="5682" w:type="dxa"/>
          </w:tcPr>
          <w:p w14:paraId="374658F1" w14:textId="77777777" w:rsidR="00857ABC" w:rsidRPr="006D5064" w:rsidRDefault="00857ABC" w:rsidP="000271BC">
            <w:pPr>
              <w:spacing w:before="120" w:after="120"/>
              <w:jc w:val="both"/>
              <w:rPr>
                <w:lang w:val="vi-VN"/>
              </w:rPr>
            </w:pPr>
            <w:r w:rsidRPr="006D5064">
              <w:t>Trực tiếp hoặc môi trường mạng hoặc qua dịch vụ bưu chính.</w:t>
            </w:r>
          </w:p>
        </w:tc>
      </w:tr>
      <w:tr w:rsidR="00857ABC" w:rsidRPr="006D5064" w14:paraId="53EE87A3" w14:textId="77777777" w:rsidTr="000271BC">
        <w:tc>
          <w:tcPr>
            <w:tcW w:w="3390" w:type="dxa"/>
          </w:tcPr>
          <w:p w14:paraId="3EEAB3AE" w14:textId="77777777" w:rsidR="00857ABC" w:rsidRPr="006D5064" w:rsidRDefault="00857ABC" w:rsidP="000271BC">
            <w:pPr>
              <w:spacing w:before="120" w:after="120"/>
            </w:pPr>
            <w:r w:rsidRPr="006D5064">
              <w:t>Thành phần hồ sơ:</w:t>
            </w:r>
          </w:p>
        </w:tc>
        <w:tc>
          <w:tcPr>
            <w:tcW w:w="5682" w:type="dxa"/>
          </w:tcPr>
          <w:p w14:paraId="4CFBF121" w14:textId="77777777" w:rsidR="00857ABC" w:rsidRPr="006D5064" w:rsidRDefault="00857ABC" w:rsidP="000271BC">
            <w:pPr>
              <w:rPr>
                <w:lang w:val="en-US" w:eastAsia="en-US"/>
              </w:rPr>
            </w:pPr>
            <w:r w:rsidRPr="006D5064">
              <w:rPr>
                <w:lang w:val="en-US" w:eastAsia="en-US"/>
              </w:rPr>
              <w:t>- Tờ trình đề nghị phê duyệt quy trình vận hành hồ chứa nước;</w:t>
            </w:r>
          </w:p>
          <w:p w14:paraId="785E4D6F" w14:textId="77777777" w:rsidR="00857ABC" w:rsidRPr="006D5064" w:rsidRDefault="00857ABC" w:rsidP="000271BC">
            <w:pPr>
              <w:rPr>
                <w:lang w:val="en-US" w:eastAsia="en-US"/>
              </w:rPr>
            </w:pPr>
            <w:r w:rsidRPr="006D5064">
              <w:rPr>
                <w:lang w:val="en-US" w:eastAsia="en-US"/>
              </w:rPr>
              <w:t>- Dự thảo quy trình vận hành hồ chứa nước;</w:t>
            </w:r>
          </w:p>
          <w:p w14:paraId="54CDA258" w14:textId="77777777" w:rsidR="00857ABC" w:rsidRPr="006D5064" w:rsidRDefault="00857ABC" w:rsidP="000271BC">
            <w:pPr>
              <w:rPr>
                <w:lang w:val="en-US" w:eastAsia="en-US"/>
              </w:rPr>
            </w:pPr>
            <w:r w:rsidRPr="006D5064">
              <w:rPr>
                <w:lang w:val="en-US" w:eastAsia="en-US"/>
              </w:rPr>
              <w:t>- Báo cáo thuyết minh kết quả tính toán kỹ thuật;</w:t>
            </w:r>
          </w:p>
          <w:p w14:paraId="6FD9F018" w14:textId="77777777" w:rsidR="00857ABC" w:rsidRPr="006D5064" w:rsidRDefault="00857ABC" w:rsidP="000271BC">
            <w:pPr>
              <w:rPr>
                <w:lang w:val="en-US" w:eastAsia="en-US"/>
              </w:rPr>
            </w:pPr>
            <w:r w:rsidRPr="006D5064">
              <w:rPr>
                <w:lang w:val="en-US" w:eastAsia="en-US"/>
              </w:rPr>
              <w:t>- Bản đồ hiện trạng công trình;</w:t>
            </w:r>
          </w:p>
          <w:p w14:paraId="16DCB8AA" w14:textId="77777777" w:rsidR="00857ABC" w:rsidRPr="006D5064" w:rsidRDefault="00857ABC" w:rsidP="000271BC">
            <w:pPr>
              <w:rPr>
                <w:lang w:val="en-US" w:eastAsia="en-US"/>
              </w:rPr>
            </w:pPr>
            <w:r w:rsidRPr="006D5064">
              <w:rPr>
                <w:lang w:val="en-US" w:eastAsia="en-US"/>
              </w:rPr>
              <w:t>- Văn bản góp ý kiến của các cơ quan, đơn vị liên quan;</w:t>
            </w:r>
          </w:p>
          <w:p w14:paraId="2CA5139F" w14:textId="77777777" w:rsidR="00857ABC" w:rsidRPr="006D5064" w:rsidRDefault="00857ABC" w:rsidP="000271BC">
            <w:pPr>
              <w:jc w:val="both"/>
              <w:rPr>
                <w:lang w:val="vi-VN"/>
              </w:rPr>
            </w:pPr>
            <w:r w:rsidRPr="006D5064">
              <w:rPr>
                <w:lang w:val="en-US" w:eastAsia="en-US"/>
              </w:rPr>
              <w:t>- Các tài liệu liên quan khác kèm theo.</w:t>
            </w:r>
          </w:p>
        </w:tc>
      </w:tr>
      <w:tr w:rsidR="00857ABC" w:rsidRPr="006D5064" w14:paraId="564A3F88" w14:textId="77777777" w:rsidTr="000271BC">
        <w:tc>
          <w:tcPr>
            <w:tcW w:w="3390" w:type="dxa"/>
          </w:tcPr>
          <w:p w14:paraId="00D65FFF" w14:textId="77777777" w:rsidR="00857ABC" w:rsidRPr="006D5064" w:rsidRDefault="00857ABC" w:rsidP="000271BC">
            <w:pPr>
              <w:spacing w:before="120" w:after="120"/>
            </w:pPr>
            <w:r w:rsidRPr="006D5064">
              <w:t>Số lượng hồ sơ:</w:t>
            </w:r>
          </w:p>
        </w:tc>
        <w:tc>
          <w:tcPr>
            <w:tcW w:w="5682" w:type="dxa"/>
          </w:tcPr>
          <w:p w14:paraId="3B2D5CB4" w14:textId="77777777" w:rsidR="00857ABC" w:rsidRPr="006D5064" w:rsidRDefault="00857ABC" w:rsidP="000271BC">
            <w:pPr>
              <w:tabs>
                <w:tab w:val="left" w:pos="1215"/>
              </w:tabs>
              <w:spacing w:before="120" w:after="120"/>
              <w:rPr>
                <w:lang w:val="en-US"/>
              </w:rPr>
            </w:pPr>
            <w:r w:rsidRPr="006D5064">
              <w:t>01 bộ</w:t>
            </w:r>
          </w:p>
        </w:tc>
      </w:tr>
      <w:tr w:rsidR="00857ABC" w:rsidRPr="006D5064" w14:paraId="5DEE19FC" w14:textId="77777777" w:rsidTr="000271BC">
        <w:tc>
          <w:tcPr>
            <w:tcW w:w="3390" w:type="dxa"/>
          </w:tcPr>
          <w:p w14:paraId="7974170D" w14:textId="77777777" w:rsidR="00857ABC" w:rsidRPr="006D5064" w:rsidRDefault="00857ABC" w:rsidP="000271BC">
            <w:pPr>
              <w:spacing w:before="120" w:after="120"/>
            </w:pPr>
            <w:r w:rsidRPr="006D5064">
              <w:t>Thời hạn giải quyết hồ sơ: </w:t>
            </w:r>
          </w:p>
        </w:tc>
        <w:tc>
          <w:tcPr>
            <w:tcW w:w="5682" w:type="dxa"/>
          </w:tcPr>
          <w:p w14:paraId="75A534F9" w14:textId="77777777" w:rsidR="00857ABC" w:rsidRPr="006D5064" w:rsidRDefault="00857ABC" w:rsidP="000271BC">
            <w:pPr>
              <w:tabs>
                <w:tab w:val="left" w:pos="376"/>
              </w:tabs>
              <w:spacing w:before="120" w:after="120"/>
              <w:rPr>
                <w:lang w:val="vi-VN"/>
              </w:rPr>
            </w:pPr>
            <w:r w:rsidRPr="006D5064">
              <w:t>30 ngày làm việc kể từ ngày nhận đủ hồ sơ theo quy định.</w:t>
            </w:r>
          </w:p>
        </w:tc>
      </w:tr>
      <w:tr w:rsidR="00857ABC" w:rsidRPr="006D5064" w14:paraId="343E1C83" w14:textId="77777777" w:rsidTr="000271BC">
        <w:tc>
          <w:tcPr>
            <w:tcW w:w="3390" w:type="dxa"/>
          </w:tcPr>
          <w:p w14:paraId="1267B72F" w14:textId="77777777" w:rsidR="00857ABC" w:rsidRPr="006D5064" w:rsidRDefault="00857ABC" w:rsidP="000271BC">
            <w:pPr>
              <w:spacing w:before="120" w:after="120"/>
            </w:pPr>
            <w:r w:rsidRPr="006D5064">
              <w:t>Cơ quan có thẩm quyền quyết định:</w:t>
            </w:r>
          </w:p>
        </w:tc>
        <w:tc>
          <w:tcPr>
            <w:tcW w:w="5682" w:type="dxa"/>
          </w:tcPr>
          <w:p w14:paraId="2FEB495C" w14:textId="77777777" w:rsidR="00857ABC" w:rsidRPr="006D5064" w:rsidRDefault="00857ABC" w:rsidP="000271BC">
            <w:pPr>
              <w:pStyle w:val="TableParagraph"/>
              <w:ind w:left="108" w:right="97"/>
              <w:jc w:val="both"/>
              <w:rPr>
                <w:sz w:val="24"/>
                <w:szCs w:val="24"/>
              </w:rPr>
            </w:pPr>
            <w:r w:rsidRPr="006D5064">
              <w:rPr>
                <w:sz w:val="24"/>
                <w:szCs w:val="24"/>
              </w:rPr>
              <w:t>Chủ tịch UBND cấp xã</w:t>
            </w:r>
          </w:p>
          <w:p w14:paraId="706A2C9B" w14:textId="77777777" w:rsidR="00857ABC" w:rsidRPr="006D5064" w:rsidRDefault="00857ABC" w:rsidP="000271BC">
            <w:pPr>
              <w:spacing w:before="120" w:after="120"/>
              <w:rPr>
                <w:lang w:val="vi-VN"/>
              </w:rPr>
            </w:pPr>
          </w:p>
        </w:tc>
      </w:tr>
      <w:tr w:rsidR="00857ABC" w:rsidRPr="006D5064" w14:paraId="0F82EDCD" w14:textId="77777777" w:rsidTr="000271BC">
        <w:tc>
          <w:tcPr>
            <w:tcW w:w="3390" w:type="dxa"/>
          </w:tcPr>
          <w:p w14:paraId="4DD89E23" w14:textId="77777777" w:rsidR="00857ABC" w:rsidRPr="006D5064" w:rsidRDefault="00857ABC" w:rsidP="000271BC">
            <w:pPr>
              <w:spacing w:before="120" w:after="120"/>
            </w:pPr>
            <w:r w:rsidRPr="006D5064">
              <w:t>Cơ quan hoặc người có thẩm quyền được ủy quyền hoặc phân cấp thực hiện (nếu có):</w:t>
            </w:r>
          </w:p>
        </w:tc>
        <w:tc>
          <w:tcPr>
            <w:tcW w:w="5682" w:type="dxa"/>
          </w:tcPr>
          <w:p w14:paraId="0A3788AC" w14:textId="77777777" w:rsidR="00857ABC" w:rsidRPr="006D5064" w:rsidRDefault="00857ABC" w:rsidP="000271BC">
            <w:pPr>
              <w:spacing w:before="120" w:after="120"/>
              <w:jc w:val="center"/>
              <w:rPr>
                <w:lang w:val="vi-VN"/>
              </w:rPr>
            </w:pPr>
          </w:p>
        </w:tc>
      </w:tr>
      <w:tr w:rsidR="00857ABC" w:rsidRPr="006D5064" w14:paraId="331F5571" w14:textId="77777777" w:rsidTr="000271BC">
        <w:tc>
          <w:tcPr>
            <w:tcW w:w="3390" w:type="dxa"/>
          </w:tcPr>
          <w:p w14:paraId="2CE9979B" w14:textId="77777777" w:rsidR="00857ABC" w:rsidRPr="006D5064" w:rsidRDefault="00857ABC" w:rsidP="000271BC">
            <w:pPr>
              <w:spacing w:before="120" w:after="120"/>
            </w:pPr>
            <w:r w:rsidRPr="006D5064">
              <w:t xml:space="preserve">Cơ quan trực tiếp thực hiện thủ </w:t>
            </w:r>
            <w:r w:rsidRPr="006D5064">
              <w:lastRenderedPageBreak/>
              <w:t>tục hành chính:</w:t>
            </w:r>
          </w:p>
        </w:tc>
        <w:tc>
          <w:tcPr>
            <w:tcW w:w="5682" w:type="dxa"/>
          </w:tcPr>
          <w:p w14:paraId="1869EFC0" w14:textId="77777777" w:rsidR="00857ABC" w:rsidRPr="006D5064" w:rsidRDefault="00857ABC" w:rsidP="000271BC">
            <w:pPr>
              <w:tabs>
                <w:tab w:val="left" w:pos="1315"/>
              </w:tabs>
              <w:spacing w:before="120" w:after="120"/>
              <w:rPr>
                <w:lang w:val="vi-VN"/>
              </w:rPr>
            </w:pPr>
            <w:r w:rsidRPr="006D5064">
              <w:lastRenderedPageBreak/>
              <w:t xml:space="preserve">Cơ quan chuyên môn về nông nghiệp và môi trường cấp </w:t>
            </w:r>
            <w:r w:rsidRPr="006D5064">
              <w:lastRenderedPageBreak/>
              <w:t>xã.</w:t>
            </w:r>
          </w:p>
        </w:tc>
      </w:tr>
      <w:tr w:rsidR="00857ABC" w:rsidRPr="006D5064" w14:paraId="38145A70" w14:textId="77777777" w:rsidTr="000271BC">
        <w:tc>
          <w:tcPr>
            <w:tcW w:w="3390" w:type="dxa"/>
          </w:tcPr>
          <w:p w14:paraId="541DAED6" w14:textId="77777777" w:rsidR="00857ABC" w:rsidRPr="006D5064" w:rsidRDefault="00857ABC" w:rsidP="000271BC">
            <w:pPr>
              <w:spacing w:before="120" w:after="120"/>
            </w:pPr>
            <w:r w:rsidRPr="006D5064">
              <w:lastRenderedPageBreak/>
              <w:t>Đối tượng thực hiện thủ tục hành chính:</w:t>
            </w:r>
          </w:p>
        </w:tc>
        <w:tc>
          <w:tcPr>
            <w:tcW w:w="5682" w:type="dxa"/>
          </w:tcPr>
          <w:p w14:paraId="11C918F8" w14:textId="77777777" w:rsidR="00857ABC" w:rsidRPr="006D5064" w:rsidRDefault="00857ABC" w:rsidP="000271BC">
            <w:pPr>
              <w:rPr>
                <w:lang w:val="en-US" w:eastAsia="en-US"/>
              </w:rPr>
            </w:pPr>
            <w:r w:rsidRPr="006D5064">
              <w:rPr>
                <w:lang w:val="en-US" w:eastAsia="en-US"/>
              </w:rPr>
              <w:t>- Tổ chức;</w:t>
            </w:r>
          </w:p>
          <w:p w14:paraId="6ACF91AC" w14:textId="77777777" w:rsidR="00857ABC" w:rsidRPr="006D5064" w:rsidRDefault="00857ABC" w:rsidP="000271BC">
            <w:pPr>
              <w:tabs>
                <w:tab w:val="left" w:pos="864"/>
              </w:tabs>
              <w:spacing w:before="120" w:after="120"/>
              <w:rPr>
                <w:lang w:val="vi-VN"/>
              </w:rPr>
            </w:pPr>
            <w:r w:rsidRPr="006D5064">
              <w:rPr>
                <w:lang w:val="en-US" w:eastAsia="en-US"/>
              </w:rPr>
              <w:t>- Cá nhân.</w:t>
            </w:r>
          </w:p>
        </w:tc>
      </w:tr>
      <w:tr w:rsidR="00857ABC" w:rsidRPr="006D5064" w14:paraId="081C3DA4" w14:textId="77777777" w:rsidTr="000271BC">
        <w:tc>
          <w:tcPr>
            <w:tcW w:w="3390" w:type="dxa"/>
          </w:tcPr>
          <w:p w14:paraId="7FDE4457" w14:textId="77777777" w:rsidR="00857ABC" w:rsidRPr="006D5064" w:rsidRDefault="00857ABC" w:rsidP="000271BC">
            <w:pPr>
              <w:spacing w:before="120" w:after="120"/>
            </w:pPr>
            <w:r w:rsidRPr="006D5064">
              <w:t>Tên mẫu đơn, mẫu tờ khai:</w:t>
            </w:r>
          </w:p>
        </w:tc>
        <w:tc>
          <w:tcPr>
            <w:tcW w:w="5682" w:type="dxa"/>
          </w:tcPr>
          <w:p w14:paraId="0CF0ACA7" w14:textId="77777777" w:rsidR="00857ABC" w:rsidRPr="006D5064" w:rsidRDefault="00857ABC" w:rsidP="000271BC">
            <w:pPr>
              <w:tabs>
                <w:tab w:val="left" w:pos="1315"/>
              </w:tabs>
              <w:spacing w:before="120" w:after="120"/>
              <w:jc w:val="both"/>
              <w:rPr>
                <w:lang w:val="vi-VN"/>
              </w:rPr>
            </w:pPr>
            <w:r w:rsidRPr="006D5064">
              <w:t>Không</w:t>
            </w:r>
          </w:p>
        </w:tc>
      </w:tr>
      <w:tr w:rsidR="00857ABC" w:rsidRPr="006D5064" w14:paraId="2F55869A" w14:textId="77777777" w:rsidTr="000271BC">
        <w:tc>
          <w:tcPr>
            <w:tcW w:w="3390" w:type="dxa"/>
          </w:tcPr>
          <w:p w14:paraId="3E756E2E" w14:textId="77777777" w:rsidR="00857ABC" w:rsidRPr="006D5064" w:rsidRDefault="00857ABC" w:rsidP="000271BC">
            <w:pPr>
              <w:spacing w:before="120" w:after="120"/>
            </w:pPr>
            <w:r w:rsidRPr="006D5064">
              <w:t>Lệ phí:</w:t>
            </w:r>
          </w:p>
        </w:tc>
        <w:tc>
          <w:tcPr>
            <w:tcW w:w="5682" w:type="dxa"/>
          </w:tcPr>
          <w:p w14:paraId="3A10BDFE" w14:textId="77777777" w:rsidR="00857ABC" w:rsidRPr="006D5064" w:rsidRDefault="00857ABC" w:rsidP="000271BC">
            <w:pPr>
              <w:tabs>
                <w:tab w:val="left" w:pos="1565"/>
              </w:tabs>
              <w:spacing w:before="120" w:after="120"/>
              <w:rPr>
                <w:lang w:val="vi-VN"/>
              </w:rPr>
            </w:pPr>
            <w:r w:rsidRPr="006D5064">
              <w:t>Không</w:t>
            </w:r>
          </w:p>
        </w:tc>
      </w:tr>
      <w:tr w:rsidR="00857ABC" w:rsidRPr="006D5064" w14:paraId="0A9B557F" w14:textId="77777777" w:rsidTr="000271BC">
        <w:tc>
          <w:tcPr>
            <w:tcW w:w="3390" w:type="dxa"/>
          </w:tcPr>
          <w:p w14:paraId="7F1986CD" w14:textId="77777777" w:rsidR="00857ABC" w:rsidRPr="006D5064" w:rsidRDefault="00857ABC" w:rsidP="000271BC">
            <w:pPr>
              <w:spacing w:before="120" w:after="120"/>
            </w:pPr>
            <w:r w:rsidRPr="006D5064">
              <w:t>Kết quả thực hiện thủ tục hành chính:</w:t>
            </w:r>
          </w:p>
        </w:tc>
        <w:tc>
          <w:tcPr>
            <w:tcW w:w="5682" w:type="dxa"/>
          </w:tcPr>
          <w:p w14:paraId="115563E8" w14:textId="77777777" w:rsidR="00857ABC" w:rsidRPr="006D5064" w:rsidRDefault="00857ABC" w:rsidP="000271BC">
            <w:pPr>
              <w:rPr>
                <w:lang w:val="en-US" w:eastAsia="en-US"/>
              </w:rPr>
            </w:pPr>
            <w:r w:rsidRPr="006D5064">
              <w:rPr>
                <w:lang w:val="en-US" w:eastAsia="en-US"/>
              </w:rPr>
              <w:t>Quyết định</w:t>
            </w:r>
          </w:p>
          <w:p w14:paraId="13E67175" w14:textId="77777777" w:rsidR="00857ABC" w:rsidRPr="006D5064" w:rsidRDefault="00857ABC" w:rsidP="000271BC">
            <w:pPr>
              <w:jc w:val="both"/>
            </w:pPr>
            <w:r w:rsidRPr="006D5064">
              <w:rPr>
                <w:i/>
                <w:iCs/>
                <w:lang w:val="en-US" w:eastAsia="en-US"/>
              </w:rPr>
              <w:t>Sau khi có kết quả phương án được phê duyệt đề nghị UBND cấp xã gửi về Sở Nông nghiệp và Môi trường để biết và theo dõi.</w:t>
            </w:r>
          </w:p>
        </w:tc>
      </w:tr>
      <w:tr w:rsidR="00857ABC" w:rsidRPr="006D5064" w14:paraId="6DE3125D" w14:textId="77777777" w:rsidTr="000271BC">
        <w:tc>
          <w:tcPr>
            <w:tcW w:w="3390" w:type="dxa"/>
          </w:tcPr>
          <w:p w14:paraId="042BA143" w14:textId="77777777" w:rsidR="00857ABC" w:rsidRPr="006D5064" w:rsidRDefault="00857ABC" w:rsidP="000271BC">
            <w:pPr>
              <w:spacing w:before="120" w:after="120"/>
            </w:pPr>
            <w:r w:rsidRPr="006D5064">
              <w:t>Yêu cầu, điều kiện thực hiện thủ tục hành chính (nếu có):</w:t>
            </w:r>
          </w:p>
        </w:tc>
        <w:tc>
          <w:tcPr>
            <w:tcW w:w="5682" w:type="dxa"/>
          </w:tcPr>
          <w:p w14:paraId="18D63CB1" w14:textId="77777777" w:rsidR="00857ABC" w:rsidRPr="006D5064" w:rsidRDefault="00857ABC" w:rsidP="000271BC">
            <w:pPr>
              <w:tabs>
                <w:tab w:val="left" w:pos="1315"/>
              </w:tabs>
              <w:spacing w:before="120" w:after="120"/>
              <w:jc w:val="both"/>
              <w:rPr>
                <w:lang w:val="vi-VN"/>
              </w:rPr>
            </w:pPr>
            <w:r w:rsidRPr="006D5064">
              <w:t>Không</w:t>
            </w:r>
          </w:p>
        </w:tc>
      </w:tr>
      <w:tr w:rsidR="00857ABC" w:rsidRPr="006D5064" w14:paraId="4EBCFAEC" w14:textId="77777777" w:rsidTr="000271BC">
        <w:tc>
          <w:tcPr>
            <w:tcW w:w="3390" w:type="dxa"/>
          </w:tcPr>
          <w:p w14:paraId="3B445F3D" w14:textId="77777777" w:rsidR="00857ABC" w:rsidRPr="006D5064" w:rsidRDefault="00857ABC" w:rsidP="000271BC">
            <w:pPr>
              <w:spacing w:before="120" w:after="120"/>
            </w:pPr>
            <w:r w:rsidRPr="006D5064">
              <w:t>Căn cứ pháp lý của thủ tục hành chính:</w:t>
            </w:r>
          </w:p>
        </w:tc>
        <w:tc>
          <w:tcPr>
            <w:tcW w:w="5682" w:type="dxa"/>
          </w:tcPr>
          <w:p w14:paraId="49067EE7" w14:textId="77777777" w:rsidR="00857ABC" w:rsidRPr="006D5064" w:rsidRDefault="00857ABC" w:rsidP="000271BC">
            <w:pPr>
              <w:rPr>
                <w:lang w:val="en-US" w:eastAsia="en-US"/>
              </w:rPr>
            </w:pPr>
            <w:r w:rsidRPr="006D5064">
              <w:rPr>
                <w:lang w:val="en-US" w:eastAsia="en-US"/>
              </w:rPr>
              <w:t>- Luật Thủy lợi số 08/2017/QH14 ngày 19/6/2017;</w:t>
            </w:r>
          </w:p>
          <w:p w14:paraId="193F324C" w14:textId="77777777" w:rsidR="00857ABC" w:rsidRPr="006D5064" w:rsidRDefault="00857ABC" w:rsidP="000271BC">
            <w:pPr>
              <w:rPr>
                <w:iCs/>
                <w:lang w:val="en-US" w:eastAsia="en-US"/>
              </w:rPr>
            </w:pPr>
            <w:r w:rsidRPr="006D5064">
              <w:rPr>
                <w:iCs/>
                <w:lang w:val="en-US" w:eastAsia="en-US"/>
              </w:rPr>
              <w:t>- Khoản 2 Điều 17, Nghị định số 131/2025/NĐ-CP ngày 12/6/2025 về Quy định phân định thẩm quyền của chính quyền địa phương hai cấp trong lĩnh vực quản lý nhà nước của Bộ Nông nghiệp và Môi trường;</w:t>
            </w:r>
          </w:p>
          <w:p w14:paraId="287940F0" w14:textId="77777777" w:rsidR="00857ABC" w:rsidRPr="006D5064" w:rsidRDefault="00857ABC" w:rsidP="000271BC">
            <w:pPr>
              <w:jc w:val="both"/>
            </w:pPr>
            <w:r w:rsidRPr="006D5064">
              <w:rPr>
                <w:iCs/>
                <w:lang w:val="en-US" w:eastAsia="en-US"/>
              </w:rPr>
              <w:t>- Thông tư số 20/2025/TT-BNNMT ngày 19/6/2025 của Bộ trưởng Bộ Nông nghiệp và Môi trường Quy định phân cấp, phân định thẩm quyền quản lý nhà nước trong lĩnh vực thủy lợi.</w:t>
            </w:r>
          </w:p>
        </w:tc>
      </w:tr>
    </w:tbl>
    <w:p w14:paraId="42F3115E" w14:textId="77777777" w:rsidR="00857ABC" w:rsidRPr="006D5064" w:rsidRDefault="00857ABC" w:rsidP="00857ABC">
      <w:pPr>
        <w:pStyle w:val="ListParagraph"/>
        <w:spacing w:before="120" w:after="120"/>
        <w:ind w:left="1440"/>
        <w:rPr>
          <w:bCs/>
          <w:lang w:val="vi-VN"/>
        </w:rPr>
      </w:pPr>
    </w:p>
    <w:p w14:paraId="01EE10A1" w14:textId="77777777" w:rsidR="00857ABC" w:rsidRPr="006D5064" w:rsidRDefault="00857ABC" w:rsidP="00857ABC">
      <w:pPr>
        <w:pStyle w:val="ListParagraph"/>
        <w:spacing w:before="120" w:after="120"/>
        <w:ind w:left="0"/>
        <w:rPr>
          <w:bCs/>
          <w:lang w:val="vi-VN"/>
        </w:rPr>
      </w:pPr>
    </w:p>
    <w:p w14:paraId="25009CEC" w14:textId="668E6156" w:rsidR="00857ABC" w:rsidRPr="006D5064" w:rsidRDefault="00D96EE9" w:rsidP="006D5064">
      <w:pPr>
        <w:pStyle w:val="ListParagraph"/>
        <w:spacing w:before="120" w:after="120"/>
        <w:ind w:left="0"/>
        <w:jc w:val="both"/>
        <w:outlineLvl w:val="1"/>
        <w:rPr>
          <w:bCs/>
          <w:lang w:val="en-US"/>
        </w:rPr>
      </w:pPr>
      <w:r w:rsidRPr="006D5064">
        <w:rPr>
          <w:bCs/>
          <w:lang w:val="en-US"/>
        </w:rPr>
        <w:tab/>
      </w:r>
      <w:bookmarkStart w:id="6" w:name="_Toc202455091"/>
      <w:r w:rsidR="00857ABC" w:rsidRPr="006D5064">
        <w:rPr>
          <w:bCs/>
          <w:lang w:val="en-US"/>
        </w:rPr>
        <w:t>4.</w:t>
      </w:r>
      <w:r w:rsidR="00857ABC" w:rsidRPr="006D5064">
        <w:rPr>
          <w:bCs/>
          <w:lang w:val="vi-VN"/>
        </w:rPr>
        <w:t xml:space="preserve"> Tên TTHC:</w:t>
      </w:r>
      <w:r w:rsidR="00857ABC" w:rsidRPr="006D5064">
        <w:rPr>
          <w:bCs/>
          <w:lang w:val="en-US"/>
        </w:rPr>
        <w:t xml:space="preserve"> </w:t>
      </w:r>
      <w:r w:rsidR="00857ABC" w:rsidRPr="006D5064">
        <w:t>Thẩm định, phê duyệt phương án ứng phó thiên tai cho công trình, vùng hạ du đập trong quá trình thi công thuộc thẩm quyền của UBND cấp xã.</w:t>
      </w:r>
      <w:bookmarkEnd w:id="6"/>
    </w:p>
    <w:p w14:paraId="2390D890" w14:textId="77777777" w:rsidR="00857ABC" w:rsidRPr="006D5064" w:rsidRDefault="00857ABC" w:rsidP="00857ABC">
      <w:pPr>
        <w:pStyle w:val="ListParagraph"/>
        <w:spacing w:before="120" w:after="120"/>
        <w:ind w:left="1440"/>
        <w:rPr>
          <w:bCs/>
          <w:lang w:val="vi-VN"/>
        </w:rPr>
      </w:pPr>
    </w:p>
    <w:tbl>
      <w:tblPr>
        <w:tblStyle w:val="TableGrid"/>
        <w:tblW w:w="9072" w:type="dxa"/>
        <w:tblInd w:w="108" w:type="dxa"/>
        <w:tblLook w:val="04A0" w:firstRow="1" w:lastRow="0" w:firstColumn="1" w:lastColumn="0" w:noHBand="0" w:noVBand="1"/>
      </w:tblPr>
      <w:tblGrid>
        <w:gridCol w:w="3390"/>
        <w:gridCol w:w="5682"/>
      </w:tblGrid>
      <w:tr w:rsidR="00857ABC" w:rsidRPr="006D5064" w14:paraId="12B27322" w14:textId="77777777" w:rsidTr="000271BC">
        <w:tc>
          <w:tcPr>
            <w:tcW w:w="3390" w:type="dxa"/>
          </w:tcPr>
          <w:p w14:paraId="06D0DA18" w14:textId="77777777" w:rsidR="00857ABC" w:rsidRPr="006D5064" w:rsidRDefault="00857ABC" w:rsidP="000271BC">
            <w:pPr>
              <w:spacing w:before="120" w:after="120"/>
            </w:pPr>
            <w:r w:rsidRPr="006D5064">
              <w:t>Trình tự thực hiện:</w:t>
            </w:r>
          </w:p>
        </w:tc>
        <w:tc>
          <w:tcPr>
            <w:tcW w:w="5682" w:type="dxa"/>
          </w:tcPr>
          <w:p w14:paraId="154B6CAA" w14:textId="77777777" w:rsidR="00857ABC" w:rsidRPr="006D5064" w:rsidRDefault="00857ABC" w:rsidP="000271BC">
            <w:r w:rsidRPr="006D5064">
              <w:t>Bước 1: Nộp hồ sơ: Tổ chức, cá nhân gửi hồ sơ đến UBND cấp xã.</w:t>
            </w:r>
          </w:p>
          <w:p w14:paraId="0994741A" w14:textId="77777777" w:rsidR="00857ABC" w:rsidRPr="006D5064" w:rsidRDefault="00857ABC" w:rsidP="000271BC">
            <w:r w:rsidRPr="006D5064">
              <w:t>Bước 2: Trong thời hạn 03 ngày làm việc, kể từ ngày nhận hồ sơ, cơ quan tiếp nhận hồ sơ có trách nhiệm xem xét, kiểm tra hồ sơ; trường hợp hồ sơ không hợp lệ, cơ quan tiếp nhận hồ sơ thông báo bằng văn bản cho tổ chức, cá nhân đề nghị phê duyệt phương án để hoàn chỉnh hồ sơ theo quy định.</w:t>
            </w:r>
          </w:p>
          <w:p w14:paraId="1F36C1B8" w14:textId="77777777" w:rsidR="00857ABC" w:rsidRPr="006D5064" w:rsidRDefault="00857ABC" w:rsidP="000271BC">
            <w:r w:rsidRPr="006D5064">
              <w:t>Bước 3: Trong thời hạn 20 ngày làm việc, kể từ ngày nhận đủ hồ sơ hợp lệ, cơ quan tiếp nhận hồ sơ có trách nhiệm thẩm định hồ sơ, trường hợp đủ điều kiện, trình cấp có thẩm quyền xem xét phê duyệt; trường hợp không đủ điều kiện phê duyệt, cơ quan tiếp nhận trả lại hồ sơ cho tổ chức, cá nhân đề nghị phê duyệt và thông báo lý do bằng văn bản.</w:t>
            </w:r>
          </w:p>
        </w:tc>
      </w:tr>
      <w:tr w:rsidR="00857ABC" w:rsidRPr="006D5064" w14:paraId="7DBD56FB" w14:textId="77777777" w:rsidTr="000271BC">
        <w:tc>
          <w:tcPr>
            <w:tcW w:w="3390" w:type="dxa"/>
          </w:tcPr>
          <w:p w14:paraId="62F7972C" w14:textId="77777777" w:rsidR="00857ABC" w:rsidRPr="006D5064" w:rsidRDefault="00857ABC" w:rsidP="000271BC">
            <w:pPr>
              <w:spacing w:before="120" w:after="120"/>
            </w:pPr>
            <w:r w:rsidRPr="006D5064">
              <w:t>Cách thức thực hiện:</w:t>
            </w:r>
          </w:p>
        </w:tc>
        <w:tc>
          <w:tcPr>
            <w:tcW w:w="5682" w:type="dxa"/>
          </w:tcPr>
          <w:p w14:paraId="4F6F5930" w14:textId="77777777" w:rsidR="00857ABC" w:rsidRPr="006D5064" w:rsidRDefault="00857ABC" w:rsidP="000271BC">
            <w:r w:rsidRPr="006D5064">
              <w:t>Trực tiếp hoặc gửi qua đường bưu điện hoặc qua môi trường mạng.</w:t>
            </w:r>
          </w:p>
        </w:tc>
      </w:tr>
      <w:tr w:rsidR="00857ABC" w:rsidRPr="006D5064" w14:paraId="52E3BF94" w14:textId="77777777" w:rsidTr="000271BC">
        <w:tc>
          <w:tcPr>
            <w:tcW w:w="3390" w:type="dxa"/>
          </w:tcPr>
          <w:p w14:paraId="63BEE580" w14:textId="77777777" w:rsidR="00857ABC" w:rsidRPr="006D5064" w:rsidRDefault="00857ABC" w:rsidP="000271BC">
            <w:pPr>
              <w:spacing w:before="120" w:after="120"/>
            </w:pPr>
            <w:r w:rsidRPr="006D5064">
              <w:t>Thành phần hồ sơ:</w:t>
            </w:r>
          </w:p>
        </w:tc>
        <w:tc>
          <w:tcPr>
            <w:tcW w:w="5682" w:type="dxa"/>
          </w:tcPr>
          <w:p w14:paraId="2D774554" w14:textId="77777777" w:rsidR="00857ABC" w:rsidRPr="006D5064" w:rsidRDefault="00857ABC" w:rsidP="000271BC">
            <w:r w:rsidRPr="006D5064">
              <w:t>- Tờ trình đề nghị phê duyệt phương án ứng phó thiên tai cho công trình, vùng hạ du đập;</w:t>
            </w:r>
          </w:p>
          <w:p w14:paraId="53AB7B96" w14:textId="77777777" w:rsidR="00857ABC" w:rsidRPr="006D5064" w:rsidRDefault="00857ABC" w:rsidP="000271BC">
            <w:r w:rsidRPr="006D5064">
              <w:t>- Dự thảo phương án ứng phó thiên tai cho công trình, vùng hạ du đập;</w:t>
            </w:r>
          </w:p>
          <w:p w14:paraId="74B0FBB0" w14:textId="77777777" w:rsidR="00857ABC" w:rsidRPr="006D5064" w:rsidRDefault="00857ABC" w:rsidP="000271BC">
            <w:r w:rsidRPr="006D5064">
              <w:t>- Báo cáo kết quả tính toán kỹ thuật;</w:t>
            </w:r>
          </w:p>
          <w:p w14:paraId="44B472BE" w14:textId="77777777" w:rsidR="00857ABC" w:rsidRPr="006D5064" w:rsidRDefault="00857ABC" w:rsidP="000271BC">
            <w:r w:rsidRPr="006D5064">
              <w:lastRenderedPageBreak/>
              <w:t>- Văn bản góp ý kiến của các cơ quan, đơn vị liên quan;</w:t>
            </w:r>
          </w:p>
          <w:p w14:paraId="59A2BAC3" w14:textId="77777777" w:rsidR="00857ABC" w:rsidRPr="006D5064" w:rsidRDefault="00857ABC" w:rsidP="000271BC">
            <w:r w:rsidRPr="006D5064">
              <w:t xml:space="preserve">- Các tài liệu liên quan khác kèm theo (nếu có). </w:t>
            </w:r>
          </w:p>
        </w:tc>
      </w:tr>
      <w:tr w:rsidR="00857ABC" w:rsidRPr="006D5064" w14:paraId="50B5DBCB" w14:textId="77777777" w:rsidTr="000271BC">
        <w:tc>
          <w:tcPr>
            <w:tcW w:w="3390" w:type="dxa"/>
          </w:tcPr>
          <w:p w14:paraId="06396A75" w14:textId="77777777" w:rsidR="00857ABC" w:rsidRPr="006D5064" w:rsidRDefault="00857ABC" w:rsidP="000271BC">
            <w:pPr>
              <w:spacing w:before="120" w:after="120"/>
            </w:pPr>
            <w:r w:rsidRPr="006D5064">
              <w:lastRenderedPageBreak/>
              <w:t>Số lượng hồ sơ:</w:t>
            </w:r>
          </w:p>
        </w:tc>
        <w:tc>
          <w:tcPr>
            <w:tcW w:w="5682" w:type="dxa"/>
          </w:tcPr>
          <w:p w14:paraId="63B5CE3D" w14:textId="77777777" w:rsidR="00857ABC" w:rsidRPr="006D5064" w:rsidRDefault="00857ABC" w:rsidP="000271BC">
            <w:pPr>
              <w:rPr>
                <w:lang w:val="en-US"/>
              </w:rPr>
            </w:pPr>
            <w:r w:rsidRPr="006D5064">
              <w:t>01 bộ.</w:t>
            </w:r>
          </w:p>
        </w:tc>
      </w:tr>
      <w:tr w:rsidR="00857ABC" w:rsidRPr="006D5064" w14:paraId="0A5AF4C4" w14:textId="77777777" w:rsidTr="000271BC">
        <w:tc>
          <w:tcPr>
            <w:tcW w:w="3390" w:type="dxa"/>
          </w:tcPr>
          <w:p w14:paraId="6BBDC838" w14:textId="77777777" w:rsidR="00857ABC" w:rsidRPr="006D5064" w:rsidRDefault="00857ABC" w:rsidP="000271BC">
            <w:pPr>
              <w:spacing w:before="120" w:after="120"/>
            </w:pPr>
            <w:r w:rsidRPr="006D5064">
              <w:t>Thời hạn giải quyết hồ sơ: </w:t>
            </w:r>
          </w:p>
        </w:tc>
        <w:tc>
          <w:tcPr>
            <w:tcW w:w="5682" w:type="dxa"/>
          </w:tcPr>
          <w:p w14:paraId="6AB70580" w14:textId="77777777" w:rsidR="00857ABC" w:rsidRPr="006D5064" w:rsidRDefault="00857ABC" w:rsidP="000271BC">
            <w:pPr>
              <w:rPr>
                <w:lang w:val="vi-VN"/>
              </w:rPr>
            </w:pPr>
            <w:r w:rsidRPr="006D5064">
              <w:t>Trong thời hạn 20 ngày làm việc, kể từ ngày nhận đủ hồ sơ theo quy định.</w:t>
            </w:r>
          </w:p>
        </w:tc>
      </w:tr>
      <w:tr w:rsidR="00857ABC" w:rsidRPr="006D5064" w14:paraId="718F1C82" w14:textId="77777777" w:rsidTr="000271BC">
        <w:tc>
          <w:tcPr>
            <w:tcW w:w="3390" w:type="dxa"/>
          </w:tcPr>
          <w:p w14:paraId="5E6CC0F1" w14:textId="77777777" w:rsidR="00857ABC" w:rsidRPr="006D5064" w:rsidRDefault="00857ABC" w:rsidP="000271BC">
            <w:pPr>
              <w:spacing w:before="120" w:after="120"/>
            </w:pPr>
            <w:r w:rsidRPr="006D5064">
              <w:t>Cơ quan có thẩm quyền quyết định:</w:t>
            </w:r>
          </w:p>
        </w:tc>
        <w:tc>
          <w:tcPr>
            <w:tcW w:w="5682" w:type="dxa"/>
          </w:tcPr>
          <w:p w14:paraId="0D32D12B" w14:textId="77777777" w:rsidR="00857ABC" w:rsidRPr="006D5064" w:rsidRDefault="00857ABC" w:rsidP="000271BC">
            <w:pPr>
              <w:jc w:val="center"/>
              <w:rPr>
                <w:lang w:val="vi-VN"/>
              </w:rPr>
            </w:pPr>
            <w:r w:rsidRPr="006D5064">
              <w:t>UBND cấp xã</w:t>
            </w:r>
          </w:p>
        </w:tc>
      </w:tr>
      <w:tr w:rsidR="00857ABC" w:rsidRPr="006D5064" w14:paraId="35298A25" w14:textId="77777777" w:rsidTr="000271BC">
        <w:tc>
          <w:tcPr>
            <w:tcW w:w="3390" w:type="dxa"/>
          </w:tcPr>
          <w:p w14:paraId="1A45A8C8" w14:textId="77777777" w:rsidR="00857ABC" w:rsidRPr="006D5064" w:rsidRDefault="00857ABC" w:rsidP="000271BC">
            <w:pPr>
              <w:spacing w:before="120" w:after="120"/>
            </w:pPr>
            <w:r w:rsidRPr="006D5064">
              <w:t>Cơ quan hoặc người có thẩm quyền được ủy quyền hoặc phân cấp thực hiện (nếu có):</w:t>
            </w:r>
          </w:p>
        </w:tc>
        <w:tc>
          <w:tcPr>
            <w:tcW w:w="5682" w:type="dxa"/>
          </w:tcPr>
          <w:p w14:paraId="7D68B660" w14:textId="77777777" w:rsidR="00857ABC" w:rsidRPr="006D5064" w:rsidRDefault="00857ABC" w:rsidP="000271BC">
            <w:pPr>
              <w:jc w:val="center"/>
              <w:rPr>
                <w:lang w:val="vi-VN"/>
              </w:rPr>
            </w:pPr>
          </w:p>
        </w:tc>
      </w:tr>
      <w:tr w:rsidR="00857ABC" w:rsidRPr="006D5064" w14:paraId="2F624987" w14:textId="77777777" w:rsidTr="000271BC">
        <w:tc>
          <w:tcPr>
            <w:tcW w:w="3390" w:type="dxa"/>
          </w:tcPr>
          <w:p w14:paraId="15A57E4B" w14:textId="77777777" w:rsidR="00857ABC" w:rsidRPr="006D5064" w:rsidRDefault="00857ABC" w:rsidP="000271BC">
            <w:pPr>
              <w:spacing w:before="120" w:after="120"/>
            </w:pPr>
            <w:r w:rsidRPr="006D5064">
              <w:t>Cơ quan trực tiếp thực hiện thủ tục hành chính:</w:t>
            </w:r>
          </w:p>
        </w:tc>
        <w:tc>
          <w:tcPr>
            <w:tcW w:w="5682" w:type="dxa"/>
          </w:tcPr>
          <w:p w14:paraId="08EAB65A" w14:textId="77777777" w:rsidR="00857ABC" w:rsidRPr="006D5064" w:rsidRDefault="00857ABC" w:rsidP="000271BC">
            <w:pPr>
              <w:tabs>
                <w:tab w:val="left" w:pos="1315"/>
              </w:tabs>
              <w:rPr>
                <w:lang w:val="vi-VN"/>
              </w:rPr>
            </w:pPr>
            <w:r w:rsidRPr="006D5064">
              <w:t>Cơ quan chuyên môn về nông nghiệp và môi trường cấp xã.</w:t>
            </w:r>
          </w:p>
        </w:tc>
      </w:tr>
      <w:tr w:rsidR="00857ABC" w:rsidRPr="006D5064" w14:paraId="3D95ABBE" w14:textId="77777777" w:rsidTr="000271BC">
        <w:tc>
          <w:tcPr>
            <w:tcW w:w="3390" w:type="dxa"/>
          </w:tcPr>
          <w:p w14:paraId="68AB87AC" w14:textId="77777777" w:rsidR="00857ABC" w:rsidRPr="006D5064" w:rsidRDefault="00857ABC" w:rsidP="000271BC">
            <w:pPr>
              <w:spacing w:before="120" w:after="120"/>
            </w:pPr>
            <w:r w:rsidRPr="006D5064">
              <w:t>Đối tượng thực hiện thủ tục hành chính:</w:t>
            </w:r>
          </w:p>
        </w:tc>
        <w:tc>
          <w:tcPr>
            <w:tcW w:w="5682" w:type="dxa"/>
          </w:tcPr>
          <w:p w14:paraId="1780C434" w14:textId="77777777" w:rsidR="00857ABC" w:rsidRPr="006D5064" w:rsidRDefault="00857ABC" w:rsidP="000271BC">
            <w:r w:rsidRPr="006D5064">
              <w:t>- Tổ chức;</w:t>
            </w:r>
          </w:p>
          <w:p w14:paraId="41F3B5E3" w14:textId="77777777" w:rsidR="00857ABC" w:rsidRPr="006D5064" w:rsidRDefault="00857ABC" w:rsidP="000271BC">
            <w:r w:rsidRPr="006D5064">
              <w:t>- Cá nhân.</w:t>
            </w:r>
          </w:p>
        </w:tc>
      </w:tr>
      <w:tr w:rsidR="00857ABC" w:rsidRPr="006D5064" w14:paraId="075449C9" w14:textId="77777777" w:rsidTr="000271BC">
        <w:tc>
          <w:tcPr>
            <w:tcW w:w="3390" w:type="dxa"/>
          </w:tcPr>
          <w:p w14:paraId="31EA6F8A" w14:textId="77777777" w:rsidR="00857ABC" w:rsidRPr="006D5064" w:rsidRDefault="00857ABC" w:rsidP="000271BC">
            <w:pPr>
              <w:spacing w:before="120" w:after="120"/>
            </w:pPr>
            <w:r w:rsidRPr="006D5064">
              <w:t>Tên mẫu đơn, mẫu tờ khai:</w:t>
            </w:r>
          </w:p>
        </w:tc>
        <w:tc>
          <w:tcPr>
            <w:tcW w:w="5682" w:type="dxa"/>
          </w:tcPr>
          <w:p w14:paraId="09C5E0F8" w14:textId="77777777" w:rsidR="00857ABC" w:rsidRPr="006D5064" w:rsidRDefault="00857ABC" w:rsidP="000271BC">
            <w:pPr>
              <w:tabs>
                <w:tab w:val="left" w:pos="1315"/>
              </w:tabs>
              <w:jc w:val="both"/>
              <w:rPr>
                <w:lang w:val="vi-VN"/>
              </w:rPr>
            </w:pPr>
            <w:r w:rsidRPr="006D5064">
              <w:t>Không</w:t>
            </w:r>
          </w:p>
        </w:tc>
      </w:tr>
      <w:tr w:rsidR="00857ABC" w:rsidRPr="006D5064" w14:paraId="7BD99080" w14:textId="77777777" w:rsidTr="000271BC">
        <w:tc>
          <w:tcPr>
            <w:tcW w:w="3390" w:type="dxa"/>
          </w:tcPr>
          <w:p w14:paraId="479F66A1" w14:textId="77777777" w:rsidR="00857ABC" w:rsidRPr="006D5064" w:rsidRDefault="00857ABC" w:rsidP="000271BC">
            <w:pPr>
              <w:spacing w:before="120" w:after="120"/>
            </w:pPr>
            <w:r w:rsidRPr="006D5064">
              <w:t>Lệ phí:</w:t>
            </w:r>
          </w:p>
        </w:tc>
        <w:tc>
          <w:tcPr>
            <w:tcW w:w="5682" w:type="dxa"/>
          </w:tcPr>
          <w:p w14:paraId="49311AAF" w14:textId="77777777" w:rsidR="00857ABC" w:rsidRPr="006D5064" w:rsidRDefault="00857ABC" w:rsidP="000271BC">
            <w:pPr>
              <w:tabs>
                <w:tab w:val="left" w:pos="1565"/>
              </w:tabs>
              <w:rPr>
                <w:lang w:val="vi-VN"/>
              </w:rPr>
            </w:pPr>
            <w:r w:rsidRPr="006D5064">
              <w:t>Không</w:t>
            </w:r>
          </w:p>
        </w:tc>
      </w:tr>
      <w:tr w:rsidR="00857ABC" w:rsidRPr="006D5064" w14:paraId="0829C46D" w14:textId="77777777" w:rsidTr="000271BC">
        <w:tc>
          <w:tcPr>
            <w:tcW w:w="3390" w:type="dxa"/>
          </w:tcPr>
          <w:p w14:paraId="6489720A" w14:textId="77777777" w:rsidR="00857ABC" w:rsidRPr="006D5064" w:rsidRDefault="00857ABC" w:rsidP="000271BC">
            <w:pPr>
              <w:spacing w:before="120" w:after="120"/>
            </w:pPr>
            <w:r w:rsidRPr="006D5064">
              <w:t>Kết quả thực hiện thủ tục hành chính:</w:t>
            </w:r>
          </w:p>
        </w:tc>
        <w:tc>
          <w:tcPr>
            <w:tcW w:w="5682" w:type="dxa"/>
          </w:tcPr>
          <w:p w14:paraId="07E8C712" w14:textId="77777777" w:rsidR="00857ABC" w:rsidRPr="006D5064" w:rsidRDefault="00857ABC" w:rsidP="000271BC">
            <w:pPr>
              <w:jc w:val="both"/>
            </w:pPr>
            <w:r w:rsidRPr="006D5064">
              <w:t>Phương án được phê duyệt</w:t>
            </w:r>
          </w:p>
        </w:tc>
      </w:tr>
      <w:tr w:rsidR="00857ABC" w:rsidRPr="006D5064" w14:paraId="7DC9F531" w14:textId="77777777" w:rsidTr="000271BC">
        <w:tc>
          <w:tcPr>
            <w:tcW w:w="3390" w:type="dxa"/>
          </w:tcPr>
          <w:p w14:paraId="456136A1" w14:textId="77777777" w:rsidR="00857ABC" w:rsidRPr="006D5064" w:rsidRDefault="00857ABC" w:rsidP="000271BC">
            <w:pPr>
              <w:spacing w:before="120" w:after="120"/>
            </w:pPr>
            <w:r w:rsidRPr="006D5064">
              <w:t>Yêu cầu, điều kiện thực hiện thủ tục hành chính (nếu có):</w:t>
            </w:r>
          </w:p>
        </w:tc>
        <w:tc>
          <w:tcPr>
            <w:tcW w:w="5682" w:type="dxa"/>
          </w:tcPr>
          <w:p w14:paraId="3D799EB2" w14:textId="77777777" w:rsidR="00857ABC" w:rsidRPr="006D5064" w:rsidRDefault="00857ABC" w:rsidP="000271BC">
            <w:pPr>
              <w:tabs>
                <w:tab w:val="left" w:pos="1315"/>
              </w:tabs>
              <w:jc w:val="both"/>
              <w:rPr>
                <w:lang w:val="vi-VN"/>
              </w:rPr>
            </w:pPr>
            <w:r w:rsidRPr="006D5064">
              <w:t>Không</w:t>
            </w:r>
          </w:p>
        </w:tc>
      </w:tr>
      <w:tr w:rsidR="00857ABC" w:rsidRPr="006D5064" w14:paraId="709795FB" w14:textId="77777777" w:rsidTr="000271BC">
        <w:tc>
          <w:tcPr>
            <w:tcW w:w="3390" w:type="dxa"/>
          </w:tcPr>
          <w:p w14:paraId="47D05388" w14:textId="77777777" w:rsidR="00857ABC" w:rsidRPr="006D5064" w:rsidRDefault="00857ABC" w:rsidP="000271BC">
            <w:pPr>
              <w:spacing w:before="120" w:after="120"/>
            </w:pPr>
            <w:r w:rsidRPr="006D5064">
              <w:t>Căn cứ pháp lý của thủ tục hành chính:</w:t>
            </w:r>
          </w:p>
        </w:tc>
        <w:tc>
          <w:tcPr>
            <w:tcW w:w="5682" w:type="dxa"/>
          </w:tcPr>
          <w:p w14:paraId="1E2176A1" w14:textId="77777777" w:rsidR="00857ABC" w:rsidRPr="006D5064" w:rsidRDefault="00857ABC" w:rsidP="000271BC">
            <w:r w:rsidRPr="006D5064">
              <w:t>- Luật Thủy lợi số 08/2017/QH14 ngày 19/6/2017;</w:t>
            </w:r>
          </w:p>
          <w:p w14:paraId="04D0B963" w14:textId="77777777" w:rsidR="00857ABC" w:rsidRPr="006D5064" w:rsidRDefault="00857ABC" w:rsidP="000271BC">
            <w:pPr>
              <w:jc w:val="both"/>
            </w:pPr>
            <w:r w:rsidRPr="006D5064">
              <w:t>- Khoản 1; khoản 3; điểm a khoản 4; điểm a khoản 5 - Điều 7, Nghị định 114/2018/NĐ-CP ngày 04/9/2018 của Chính phủ về quản lý an toàn đập, hồ chứa nước.</w:t>
            </w:r>
          </w:p>
          <w:p w14:paraId="5664B599" w14:textId="77777777" w:rsidR="00857ABC" w:rsidRPr="006D5064" w:rsidRDefault="00857ABC" w:rsidP="000271BC"/>
        </w:tc>
      </w:tr>
    </w:tbl>
    <w:p w14:paraId="0261B181" w14:textId="77777777" w:rsidR="00857ABC" w:rsidRPr="006D5064" w:rsidRDefault="00857ABC" w:rsidP="00857ABC">
      <w:pPr>
        <w:pStyle w:val="ListParagraph"/>
        <w:spacing w:before="120" w:after="120"/>
        <w:ind w:left="1440"/>
        <w:rPr>
          <w:bCs/>
          <w:lang w:val="vi-VN"/>
        </w:rPr>
      </w:pPr>
    </w:p>
    <w:p w14:paraId="78E343F4" w14:textId="4144DB1E" w:rsidR="00857ABC" w:rsidRPr="006D5064" w:rsidRDefault="00D96EE9" w:rsidP="006D5064">
      <w:pPr>
        <w:pStyle w:val="ListParagraph"/>
        <w:spacing w:before="120" w:after="120"/>
        <w:ind w:left="0"/>
        <w:outlineLvl w:val="1"/>
        <w:rPr>
          <w:bCs/>
          <w:lang w:val="en-US"/>
        </w:rPr>
      </w:pPr>
      <w:r w:rsidRPr="006D5064">
        <w:rPr>
          <w:bCs/>
          <w:lang w:val="en-US"/>
        </w:rPr>
        <w:tab/>
      </w:r>
      <w:bookmarkStart w:id="7" w:name="_Toc202455092"/>
      <w:r w:rsidR="00857ABC" w:rsidRPr="006D5064">
        <w:rPr>
          <w:bCs/>
          <w:lang w:val="en-US"/>
        </w:rPr>
        <w:t>5.</w:t>
      </w:r>
      <w:r w:rsidR="00857ABC" w:rsidRPr="006D5064">
        <w:rPr>
          <w:bCs/>
          <w:lang w:val="vi-VN"/>
        </w:rPr>
        <w:t xml:space="preserve"> Tên TTHC:</w:t>
      </w:r>
      <w:r w:rsidR="00857ABC" w:rsidRPr="006D5064">
        <w:rPr>
          <w:bCs/>
          <w:lang w:val="en-US"/>
        </w:rPr>
        <w:t xml:space="preserve"> </w:t>
      </w:r>
      <w:r w:rsidR="00857ABC" w:rsidRPr="006D5064">
        <w:t>Thẩm định, phê duyệt phương án ứng phó với tình huống khẩn cấp thuộc thẩm quyền của UBND cấp xã.</w:t>
      </w:r>
      <w:bookmarkEnd w:id="7"/>
    </w:p>
    <w:p w14:paraId="41B2DA49" w14:textId="77777777" w:rsidR="00857ABC" w:rsidRPr="006D5064" w:rsidRDefault="00857ABC" w:rsidP="006D5064">
      <w:pPr>
        <w:pStyle w:val="ListParagraph"/>
        <w:spacing w:before="120" w:after="120"/>
        <w:ind w:left="0"/>
        <w:outlineLvl w:val="1"/>
        <w:rPr>
          <w:bCs/>
          <w:lang w:val="vi-VN"/>
        </w:rPr>
      </w:pPr>
    </w:p>
    <w:tbl>
      <w:tblPr>
        <w:tblStyle w:val="TableGrid"/>
        <w:tblW w:w="9072" w:type="dxa"/>
        <w:tblInd w:w="108" w:type="dxa"/>
        <w:tblLook w:val="04A0" w:firstRow="1" w:lastRow="0" w:firstColumn="1" w:lastColumn="0" w:noHBand="0" w:noVBand="1"/>
      </w:tblPr>
      <w:tblGrid>
        <w:gridCol w:w="3390"/>
        <w:gridCol w:w="5682"/>
      </w:tblGrid>
      <w:tr w:rsidR="00857ABC" w:rsidRPr="006D5064" w14:paraId="484507B5" w14:textId="77777777" w:rsidTr="000271BC">
        <w:tc>
          <w:tcPr>
            <w:tcW w:w="3390" w:type="dxa"/>
          </w:tcPr>
          <w:p w14:paraId="056CE9A1" w14:textId="77777777" w:rsidR="00857ABC" w:rsidRPr="006D5064" w:rsidRDefault="00857ABC" w:rsidP="000271BC">
            <w:pPr>
              <w:spacing w:before="120" w:after="120"/>
            </w:pPr>
            <w:r w:rsidRPr="006D5064">
              <w:t>Trình tự thực hiện:</w:t>
            </w:r>
          </w:p>
        </w:tc>
        <w:tc>
          <w:tcPr>
            <w:tcW w:w="5682" w:type="dxa"/>
          </w:tcPr>
          <w:p w14:paraId="3E4B876D" w14:textId="77777777" w:rsidR="00857ABC" w:rsidRPr="006D5064" w:rsidRDefault="00857ABC" w:rsidP="000271BC">
            <w:r w:rsidRPr="006D5064">
              <w:t>Bước 1: Nộp hồ sơ: Tổ chức, cá nhân gửi hồ sơ đến UBND cấp xã.</w:t>
            </w:r>
          </w:p>
          <w:p w14:paraId="72973471" w14:textId="77777777" w:rsidR="00857ABC" w:rsidRPr="006D5064" w:rsidRDefault="00857ABC" w:rsidP="000271BC">
            <w:r w:rsidRPr="006D5064">
              <w:t>Bước 2: Trong thời hạn 03 ngày làm việc, kể từ ngày nhận hồ sơ, cơ quan tiếp nhận hồ sơ có trách nhiệm xem xét, kiểm tra hồ sơ; trường hợp hồ sơ không hợp lệ, cơ quan tiếp nhận hồ sơ thông báo bằng văn bản cho tổ chức, cá nhân đề nghị phê duyệt phương án để hoàn chỉnh hồ sơ theo quy định.</w:t>
            </w:r>
          </w:p>
          <w:p w14:paraId="2DC3B6B5" w14:textId="77777777" w:rsidR="00857ABC" w:rsidRPr="006D5064" w:rsidRDefault="00857ABC" w:rsidP="000271BC">
            <w:r w:rsidRPr="006D5064">
              <w:t xml:space="preserve">Bước 3: Trong thời hạn 20 ngày làm việc, kể từ ngày nhận đủ hồ sơ hợp lệ, cơ quan tiếp nhận hồ sơ có trách nhiệm thẩm định hồ sơ, trường hợp đủ điều kiện, trình cấp có thẩm quyền xem xét phê duyệt; trường hợp không đủ điều kiện phê duyệt, cơ quan tiếp nhận trả lại hồ sơ cho tổ chức, cá nhân đề nghị phê duyệt và thông </w:t>
            </w:r>
            <w:r w:rsidRPr="006D5064">
              <w:lastRenderedPageBreak/>
              <w:t>báo lý do bằng văn bản.</w:t>
            </w:r>
          </w:p>
        </w:tc>
      </w:tr>
      <w:tr w:rsidR="00857ABC" w:rsidRPr="006D5064" w14:paraId="110B0696" w14:textId="77777777" w:rsidTr="000271BC">
        <w:tc>
          <w:tcPr>
            <w:tcW w:w="3390" w:type="dxa"/>
          </w:tcPr>
          <w:p w14:paraId="1B458F4F" w14:textId="77777777" w:rsidR="00857ABC" w:rsidRPr="006D5064" w:rsidRDefault="00857ABC" w:rsidP="000271BC">
            <w:pPr>
              <w:spacing w:before="120" w:after="120"/>
            </w:pPr>
            <w:r w:rsidRPr="006D5064">
              <w:lastRenderedPageBreak/>
              <w:t>Cách thức thực hiện:</w:t>
            </w:r>
          </w:p>
        </w:tc>
        <w:tc>
          <w:tcPr>
            <w:tcW w:w="5682" w:type="dxa"/>
          </w:tcPr>
          <w:p w14:paraId="56979A65" w14:textId="77777777" w:rsidR="00857ABC" w:rsidRPr="006D5064" w:rsidRDefault="00857ABC" w:rsidP="000271BC">
            <w:pPr>
              <w:spacing w:before="120" w:after="280" w:afterAutospacing="1"/>
            </w:pPr>
            <w:r w:rsidRPr="006D5064">
              <w:t>Trực tiếp hoặc gửi qua đường bưu điện hoặc qua môi trường mạng.</w:t>
            </w:r>
          </w:p>
        </w:tc>
      </w:tr>
      <w:tr w:rsidR="00857ABC" w:rsidRPr="006D5064" w14:paraId="575B399D" w14:textId="77777777" w:rsidTr="000271BC">
        <w:tc>
          <w:tcPr>
            <w:tcW w:w="3390" w:type="dxa"/>
          </w:tcPr>
          <w:p w14:paraId="6F085F90" w14:textId="77777777" w:rsidR="00857ABC" w:rsidRPr="006D5064" w:rsidRDefault="00857ABC" w:rsidP="000271BC">
            <w:pPr>
              <w:spacing w:before="120" w:after="120"/>
            </w:pPr>
            <w:r w:rsidRPr="006D5064">
              <w:t>Thành phần hồ sơ:</w:t>
            </w:r>
          </w:p>
        </w:tc>
        <w:tc>
          <w:tcPr>
            <w:tcW w:w="5682" w:type="dxa"/>
          </w:tcPr>
          <w:p w14:paraId="2F47048F" w14:textId="77777777" w:rsidR="00857ABC" w:rsidRPr="006D5064" w:rsidRDefault="00857ABC" w:rsidP="000271BC">
            <w:r w:rsidRPr="006D5064">
              <w:t>- Tờ trình đề nghị phê duyệt;</w:t>
            </w:r>
          </w:p>
          <w:p w14:paraId="5286B57E" w14:textId="77777777" w:rsidR="00857ABC" w:rsidRPr="006D5064" w:rsidRDefault="00857ABC" w:rsidP="000271BC">
            <w:r w:rsidRPr="006D5064">
              <w:t>- Dự thảo phương án ứng phó với tình huống khẩn cấp;</w:t>
            </w:r>
          </w:p>
          <w:p w14:paraId="14ED90EC" w14:textId="77777777" w:rsidR="00857ABC" w:rsidRPr="006D5064" w:rsidRDefault="00857ABC" w:rsidP="000271BC">
            <w:r w:rsidRPr="006D5064">
              <w:t>- Báo cáo kết quả tính toán kỹ thuật;</w:t>
            </w:r>
          </w:p>
          <w:p w14:paraId="78DD61A8" w14:textId="77777777" w:rsidR="00857ABC" w:rsidRPr="006D5064" w:rsidRDefault="00857ABC" w:rsidP="000271BC">
            <w:r w:rsidRPr="006D5064">
              <w:t>- Văn bản góp ý kiến của các cơ quan, đơn vị liên quan;</w:t>
            </w:r>
          </w:p>
          <w:p w14:paraId="5FF86583" w14:textId="77777777" w:rsidR="00857ABC" w:rsidRPr="006D5064" w:rsidRDefault="00857ABC" w:rsidP="000271BC">
            <w:r w:rsidRPr="006D5064">
              <w:t xml:space="preserve">- Các tài liệu liên quan khác kèm theo (nếu có). </w:t>
            </w:r>
          </w:p>
        </w:tc>
      </w:tr>
      <w:tr w:rsidR="00857ABC" w:rsidRPr="006D5064" w14:paraId="50CC2D6F" w14:textId="77777777" w:rsidTr="000271BC">
        <w:tc>
          <w:tcPr>
            <w:tcW w:w="3390" w:type="dxa"/>
          </w:tcPr>
          <w:p w14:paraId="61BE32DF" w14:textId="77777777" w:rsidR="00857ABC" w:rsidRPr="006D5064" w:rsidRDefault="00857ABC" w:rsidP="000271BC">
            <w:pPr>
              <w:spacing w:before="120" w:after="120"/>
            </w:pPr>
            <w:r w:rsidRPr="006D5064">
              <w:t>Số lượng hồ sơ:</w:t>
            </w:r>
          </w:p>
        </w:tc>
        <w:tc>
          <w:tcPr>
            <w:tcW w:w="5682" w:type="dxa"/>
          </w:tcPr>
          <w:p w14:paraId="58B271FF" w14:textId="77777777" w:rsidR="00857ABC" w:rsidRPr="006D5064" w:rsidRDefault="00857ABC" w:rsidP="000271BC">
            <w:pPr>
              <w:spacing w:before="120" w:after="280" w:afterAutospacing="1"/>
            </w:pPr>
            <w:r w:rsidRPr="006D5064">
              <w:t>01 bộ.</w:t>
            </w:r>
          </w:p>
        </w:tc>
      </w:tr>
      <w:tr w:rsidR="00857ABC" w:rsidRPr="006D5064" w14:paraId="233DDA2D" w14:textId="77777777" w:rsidTr="000271BC">
        <w:tc>
          <w:tcPr>
            <w:tcW w:w="3390" w:type="dxa"/>
          </w:tcPr>
          <w:p w14:paraId="43F7E772" w14:textId="77777777" w:rsidR="00857ABC" w:rsidRPr="006D5064" w:rsidRDefault="00857ABC" w:rsidP="000271BC">
            <w:pPr>
              <w:spacing w:before="120" w:after="120"/>
            </w:pPr>
            <w:r w:rsidRPr="006D5064">
              <w:t>Thời hạn giải quyết hồ sơ: </w:t>
            </w:r>
          </w:p>
        </w:tc>
        <w:tc>
          <w:tcPr>
            <w:tcW w:w="5682" w:type="dxa"/>
          </w:tcPr>
          <w:p w14:paraId="1876DE60" w14:textId="77777777" w:rsidR="00857ABC" w:rsidRPr="006D5064" w:rsidRDefault="00857ABC" w:rsidP="000271BC">
            <w:pPr>
              <w:spacing w:before="120" w:after="120"/>
              <w:rPr>
                <w:lang w:val="vi-VN"/>
              </w:rPr>
            </w:pPr>
            <w:r w:rsidRPr="006D5064">
              <w:t>20 ngày làm việc, kể từ ngày nhận đủ hồ sơ theo quy định.</w:t>
            </w:r>
          </w:p>
        </w:tc>
      </w:tr>
      <w:tr w:rsidR="00857ABC" w:rsidRPr="006D5064" w14:paraId="585AEA0F" w14:textId="77777777" w:rsidTr="000271BC">
        <w:tc>
          <w:tcPr>
            <w:tcW w:w="3390" w:type="dxa"/>
          </w:tcPr>
          <w:p w14:paraId="16E7A6E6" w14:textId="77777777" w:rsidR="00857ABC" w:rsidRPr="006D5064" w:rsidRDefault="00857ABC" w:rsidP="000271BC">
            <w:pPr>
              <w:spacing w:before="120" w:after="120"/>
            </w:pPr>
            <w:r w:rsidRPr="006D5064">
              <w:t>Cơ quan có thẩm quyền quyết định:</w:t>
            </w:r>
          </w:p>
        </w:tc>
        <w:tc>
          <w:tcPr>
            <w:tcW w:w="5682" w:type="dxa"/>
          </w:tcPr>
          <w:p w14:paraId="4FFA8205" w14:textId="77777777" w:rsidR="00857ABC" w:rsidRPr="006D5064" w:rsidRDefault="00857ABC" w:rsidP="000271BC">
            <w:pPr>
              <w:spacing w:before="120" w:after="120"/>
              <w:rPr>
                <w:lang w:val="vi-VN"/>
              </w:rPr>
            </w:pPr>
            <w:r w:rsidRPr="006D5064">
              <w:t>UBND cấp xã.</w:t>
            </w:r>
          </w:p>
        </w:tc>
      </w:tr>
      <w:tr w:rsidR="00857ABC" w:rsidRPr="006D5064" w14:paraId="32E84A82" w14:textId="77777777" w:rsidTr="000271BC">
        <w:tc>
          <w:tcPr>
            <w:tcW w:w="3390" w:type="dxa"/>
          </w:tcPr>
          <w:p w14:paraId="32D21F09" w14:textId="77777777" w:rsidR="00857ABC" w:rsidRPr="006D5064" w:rsidRDefault="00857ABC" w:rsidP="000271BC">
            <w:pPr>
              <w:spacing w:before="120" w:after="120"/>
            </w:pPr>
            <w:r w:rsidRPr="006D5064">
              <w:t>Cơ quan hoặc người có thẩm quyền được ủy quyền hoặc phân cấp thực hiện (nếu có):</w:t>
            </w:r>
          </w:p>
        </w:tc>
        <w:tc>
          <w:tcPr>
            <w:tcW w:w="5682" w:type="dxa"/>
          </w:tcPr>
          <w:p w14:paraId="41FD7117" w14:textId="77777777" w:rsidR="00857ABC" w:rsidRPr="006D5064" w:rsidRDefault="00857ABC" w:rsidP="000271BC">
            <w:pPr>
              <w:spacing w:before="120" w:after="120"/>
              <w:jc w:val="center"/>
              <w:rPr>
                <w:lang w:val="vi-VN"/>
              </w:rPr>
            </w:pPr>
          </w:p>
        </w:tc>
      </w:tr>
      <w:tr w:rsidR="00857ABC" w:rsidRPr="006D5064" w14:paraId="302EA1D6" w14:textId="77777777" w:rsidTr="000271BC">
        <w:tc>
          <w:tcPr>
            <w:tcW w:w="3390" w:type="dxa"/>
          </w:tcPr>
          <w:p w14:paraId="147F3E30" w14:textId="77777777" w:rsidR="00857ABC" w:rsidRPr="006D5064" w:rsidRDefault="00857ABC" w:rsidP="000271BC">
            <w:pPr>
              <w:spacing w:before="120" w:after="120"/>
            </w:pPr>
            <w:r w:rsidRPr="006D5064">
              <w:t>Cơ quan trực tiếp thực hiện thủ tục hành chính:</w:t>
            </w:r>
          </w:p>
        </w:tc>
        <w:tc>
          <w:tcPr>
            <w:tcW w:w="5682" w:type="dxa"/>
          </w:tcPr>
          <w:p w14:paraId="70816C8F" w14:textId="77777777" w:rsidR="00857ABC" w:rsidRPr="006D5064" w:rsidRDefault="00857ABC" w:rsidP="000271BC">
            <w:pPr>
              <w:tabs>
                <w:tab w:val="left" w:pos="1315"/>
              </w:tabs>
              <w:spacing w:before="120" w:after="120"/>
              <w:rPr>
                <w:lang w:val="vi-VN"/>
              </w:rPr>
            </w:pPr>
            <w:r w:rsidRPr="006D5064">
              <w:t>Cơ quan chuyên môn về nông nghiệp và môi trường cấp xã.</w:t>
            </w:r>
          </w:p>
        </w:tc>
      </w:tr>
      <w:tr w:rsidR="00857ABC" w:rsidRPr="006D5064" w14:paraId="5D858794" w14:textId="77777777" w:rsidTr="000271BC">
        <w:tc>
          <w:tcPr>
            <w:tcW w:w="3390" w:type="dxa"/>
          </w:tcPr>
          <w:p w14:paraId="08035A33" w14:textId="77777777" w:rsidR="00857ABC" w:rsidRPr="006D5064" w:rsidRDefault="00857ABC" w:rsidP="000271BC">
            <w:pPr>
              <w:spacing w:before="120" w:after="120"/>
            </w:pPr>
            <w:r w:rsidRPr="006D5064">
              <w:t>Đối tượng thực hiện thủ tục hành chính:</w:t>
            </w:r>
          </w:p>
        </w:tc>
        <w:tc>
          <w:tcPr>
            <w:tcW w:w="5682" w:type="dxa"/>
          </w:tcPr>
          <w:p w14:paraId="03A806A3" w14:textId="77777777" w:rsidR="00857ABC" w:rsidRPr="006D5064" w:rsidRDefault="00857ABC" w:rsidP="000271BC">
            <w:r w:rsidRPr="006D5064">
              <w:t>- Tổ chức;</w:t>
            </w:r>
          </w:p>
          <w:p w14:paraId="60133FDA" w14:textId="77777777" w:rsidR="00857ABC" w:rsidRPr="006D5064" w:rsidRDefault="00857ABC" w:rsidP="000271BC">
            <w:r w:rsidRPr="006D5064">
              <w:t>- Cá nhân.</w:t>
            </w:r>
          </w:p>
        </w:tc>
      </w:tr>
      <w:tr w:rsidR="00857ABC" w:rsidRPr="006D5064" w14:paraId="7AFA3123" w14:textId="77777777" w:rsidTr="000271BC">
        <w:tc>
          <w:tcPr>
            <w:tcW w:w="3390" w:type="dxa"/>
          </w:tcPr>
          <w:p w14:paraId="66AF1C7E" w14:textId="77777777" w:rsidR="00857ABC" w:rsidRPr="006D5064" w:rsidRDefault="00857ABC" w:rsidP="000271BC">
            <w:pPr>
              <w:spacing w:before="120" w:after="120"/>
            </w:pPr>
            <w:r w:rsidRPr="006D5064">
              <w:t>Tên mẫu đơn, mẫu tờ khai:</w:t>
            </w:r>
          </w:p>
        </w:tc>
        <w:tc>
          <w:tcPr>
            <w:tcW w:w="5682" w:type="dxa"/>
          </w:tcPr>
          <w:p w14:paraId="66E504E8" w14:textId="77777777" w:rsidR="00857ABC" w:rsidRPr="006D5064" w:rsidRDefault="00857ABC" w:rsidP="000271BC">
            <w:pPr>
              <w:tabs>
                <w:tab w:val="left" w:pos="1315"/>
              </w:tabs>
              <w:spacing w:before="120" w:after="120"/>
              <w:jc w:val="both"/>
              <w:rPr>
                <w:lang w:val="vi-VN"/>
              </w:rPr>
            </w:pPr>
            <w:r w:rsidRPr="006D5064">
              <w:t>Không</w:t>
            </w:r>
          </w:p>
        </w:tc>
      </w:tr>
      <w:tr w:rsidR="00857ABC" w:rsidRPr="006D5064" w14:paraId="542E823A" w14:textId="77777777" w:rsidTr="000271BC">
        <w:tc>
          <w:tcPr>
            <w:tcW w:w="3390" w:type="dxa"/>
          </w:tcPr>
          <w:p w14:paraId="6B3C0B64" w14:textId="77777777" w:rsidR="00857ABC" w:rsidRPr="006D5064" w:rsidRDefault="00857ABC" w:rsidP="000271BC">
            <w:pPr>
              <w:spacing w:before="120" w:after="120"/>
            </w:pPr>
            <w:r w:rsidRPr="006D5064">
              <w:t>Lệ phí:</w:t>
            </w:r>
          </w:p>
        </w:tc>
        <w:tc>
          <w:tcPr>
            <w:tcW w:w="5682" w:type="dxa"/>
          </w:tcPr>
          <w:p w14:paraId="798DE8F2" w14:textId="77777777" w:rsidR="00857ABC" w:rsidRPr="006D5064" w:rsidRDefault="00857ABC" w:rsidP="000271BC">
            <w:pPr>
              <w:tabs>
                <w:tab w:val="left" w:pos="1565"/>
              </w:tabs>
              <w:spacing w:before="120" w:after="120"/>
              <w:rPr>
                <w:lang w:val="vi-VN"/>
              </w:rPr>
            </w:pPr>
            <w:r w:rsidRPr="006D5064">
              <w:t>Không</w:t>
            </w:r>
          </w:p>
        </w:tc>
      </w:tr>
      <w:tr w:rsidR="00857ABC" w:rsidRPr="006D5064" w14:paraId="7834774F" w14:textId="77777777" w:rsidTr="000271BC">
        <w:tc>
          <w:tcPr>
            <w:tcW w:w="3390" w:type="dxa"/>
          </w:tcPr>
          <w:p w14:paraId="1746BDB8" w14:textId="77777777" w:rsidR="00857ABC" w:rsidRPr="006D5064" w:rsidRDefault="00857ABC" w:rsidP="000271BC">
            <w:pPr>
              <w:spacing w:before="120" w:after="120"/>
            </w:pPr>
            <w:r w:rsidRPr="006D5064">
              <w:t>Kết quả thực hiện thủ tục hành chính:</w:t>
            </w:r>
          </w:p>
        </w:tc>
        <w:tc>
          <w:tcPr>
            <w:tcW w:w="5682" w:type="dxa"/>
          </w:tcPr>
          <w:p w14:paraId="0FE8FCBC" w14:textId="77777777" w:rsidR="00857ABC" w:rsidRPr="006D5064" w:rsidRDefault="00857ABC" w:rsidP="000271BC">
            <w:pPr>
              <w:jc w:val="both"/>
            </w:pPr>
            <w:r w:rsidRPr="006D5064">
              <w:t>Phương án được phê duyệt</w:t>
            </w:r>
          </w:p>
        </w:tc>
      </w:tr>
      <w:tr w:rsidR="00857ABC" w:rsidRPr="006D5064" w14:paraId="3B8045B2" w14:textId="77777777" w:rsidTr="000271BC">
        <w:tc>
          <w:tcPr>
            <w:tcW w:w="3390" w:type="dxa"/>
          </w:tcPr>
          <w:p w14:paraId="0FD208B0" w14:textId="77777777" w:rsidR="00857ABC" w:rsidRPr="006D5064" w:rsidRDefault="00857ABC" w:rsidP="000271BC">
            <w:pPr>
              <w:spacing w:before="120" w:after="120"/>
            </w:pPr>
            <w:r w:rsidRPr="006D5064">
              <w:t>Yêu cầu, điều kiện thực hiện thủ tục hành chính (nếu có):</w:t>
            </w:r>
          </w:p>
        </w:tc>
        <w:tc>
          <w:tcPr>
            <w:tcW w:w="5682" w:type="dxa"/>
          </w:tcPr>
          <w:p w14:paraId="07A40C80" w14:textId="77777777" w:rsidR="00857ABC" w:rsidRPr="006D5064" w:rsidRDefault="00857ABC" w:rsidP="000271BC">
            <w:pPr>
              <w:tabs>
                <w:tab w:val="left" w:pos="1315"/>
              </w:tabs>
              <w:spacing w:before="120" w:after="120"/>
              <w:jc w:val="both"/>
              <w:rPr>
                <w:lang w:val="vi-VN"/>
              </w:rPr>
            </w:pPr>
            <w:r w:rsidRPr="006D5064">
              <w:t>Không</w:t>
            </w:r>
          </w:p>
        </w:tc>
      </w:tr>
      <w:tr w:rsidR="00857ABC" w:rsidRPr="006D5064" w14:paraId="23ED24CF" w14:textId="77777777" w:rsidTr="000271BC">
        <w:tc>
          <w:tcPr>
            <w:tcW w:w="3390" w:type="dxa"/>
          </w:tcPr>
          <w:p w14:paraId="42FE842C" w14:textId="77777777" w:rsidR="00857ABC" w:rsidRPr="006D5064" w:rsidRDefault="00857ABC" w:rsidP="000271BC">
            <w:pPr>
              <w:spacing w:before="120" w:after="120"/>
            </w:pPr>
            <w:r w:rsidRPr="006D5064">
              <w:t>Căn cứ pháp lý của thủ tục hành chính:</w:t>
            </w:r>
          </w:p>
        </w:tc>
        <w:tc>
          <w:tcPr>
            <w:tcW w:w="5682" w:type="dxa"/>
          </w:tcPr>
          <w:p w14:paraId="392162E7" w14:textId="77777777" w:rsidR="00857ABC" w:rsidRPr="006D5064" w:rsidRDefault="00857ABC" w:rsidP="000271BC">
            <w:r w:rsidRPr="006D5064">
              <w:t>- Luật Thủy lợi số 08/2017/QH14 ngày 19/6/2017;</w:t>
            </w:r>
          </w:p>
          <w:p w14:paraId="50DC065E" w14:textId="77777777" w:rsidR="00857ABC" w:rsidRPr="006D5064" w:rsidRDefault="00857ABC" w:rsidP="000271BC">
            <w:pPr>
              <w:jc w:val="both"/>
            </w:pPr>
            <w:r w:rsidRPr="006D5064">
              <w:t>- Khoản 1; khoản 3; điểm a khoản 4; điểm a khoản 5 - Điều 26, Nghị định 114/2018/NĐ-CP ngày 04/9/2018 của Chính phủ về Quản lý an toàn đập, hồ chứa nước.</w:t>
            </w:r>
          </w:p>
        </w:tc>
      </w:tr>
    </w:tbl>
    <w:p w14:paraId="5BA9D8D0" w14:textId="77777777" w:rsidR="00857ABC" w:rsidRPr="006D5064" w:rsidRDefault="00857ABC" w:rsidP="00857ABC">
      <w:pPr>
        <w:pStyle w:val="ListParagraph"/>
        <w:spacing w:before="120" w:after="120"/>
        <w:ind w:left="1440"/>
        <w:rPr>
          <w:bCs/>
          <w:lang w:val="vi-VN"/>
        </w:rPr>
      </w:pPr>
    </w:p>
    <w:p w14:paraId="1DEF8592" w14:textId="1BC8ABFD" w:rsidR="00857ABC" w:rsidRPr="006D5064" w:rsidRDefault="00D96EE9" w:rsidP="006D5064">
      <w:pPr>
        <w:pStyle w:val="Heading2"/>
        <w:rPr>
          <w:rFonts w:ascii="Times New Roman" w:hAnsi="Times New Roman" w:cs="Times New Roman"/>
          <w:b w:val="0"/>
          <w:sz w:val="24"/>
          <w:szCs w:val="24"/>
        </w:rPr>
      </w:pPr>
      <w:r w:rsidRPr="006D5064">
        <w:rPr>
          <w:rFonts w:ascii="Times New Roman" w:hAnsi="Times New Roman" w:cs="Times New Roman"/>
          <w:b w:val="0"/>
          <w:sz w:val="24"/>
          <w:szCs w:val="24"/>
          <w:lang w:val="en-US"/>
        </w:rPr>
        <w:tab/>
      </w:r>
      <w:bookmarkStart w:id="8" w:name="_Toc202455093"/>
      <w:r w:rsidR="00857ABC" w:rsidRPr="006D5064">
        <w:rPr>
          <w:rFonts w:ascii="Times New Roman" w:hAnsi="Times New Roman" w:cs="Times New Roman"/>
          <w:b w:val="0"/>
          <w:sz w:val="24"/>
          <w:szCs w:val="24"/>
          <w:lang w:val="en-US"/>
        </w:rPr>
        <w:t>6.</w:t>
      </w:r>
      <w:r w:rsidR="00857ABC" w:rsidRPr="006D5064">
        <w:rPr>
          <w:rFonts w:ascii="Times New Roman" w:hAnsi="Times New Roman" w:cs="Times New Roman"/>
          <w:b w:val="0"/>
          <w:sz w:val="24"/>
          <w:szCs w:val="24"/>
          <w:lang w:val="vi-VN"/>
        </w:rPr>
        <w:t xml:space="preserve"> Tên TTHC:</w:t>
      </w:r>
      <w:r w:rsidR="00857ABC" w:rsidRPr="006D5064">
        <w:rPr>
          <w:rFonts w:ascii="Times New Roman" w:hAnsi="Times New Roman" w:cs="Times New Roman"/>
          <w:b w:val="0"/>
          <w:sz w:val="24"/>
          <w:szCs w:val="24"/>
          <w:lang w:val="en-US"/>
        </w:rPr>
        <w:t xml:space="preserve"> </w:t>
      </w:r>
      <w:r w:rsidR="00857ABC" w:rsidRPr="006D5064">
        <w:rPr>
          <w:rFonts w:ascii="Times New Roman" w:hAnsi="Times New Roman" w:cs="Times New Roman"/>
          <w:b w:val="0"/>
          <w:sz w:val="24"/>
          <w:szCs w:val="24"/>
        </w:rPr>
        <w:t>Hỗ trợ đầu tư xây dựng phát triển thủy lợi nhỏ, thuỷ lợi nội đồng và tưới tiên tiến, tiết kiệm nước (Đối với nguồn vốn hỗ trợ trực tiếp, ngân sách địa phương và nguồn vốn hợp pháp khác của địa phương phân bổ dự toán cho UBND cấp xã thực hiện).</w:t>
      </w:r>
      <w:bookmarkEnd w:id="8"/>
    </w:p>
    <w:tbl>
      <w:tblPr>
        <w:tblStyle w:val="TableGrid"/>
        <w:tblW w:w="9072" w:type="dxa"/>
        <w:tblInd w:w="108" w:type="dxa"/>
        <w:tblLook w:val="04A0" w:firstRow="1" w:lastRow="0" w:firstColumn="1" w:lastColumn="0" w:noHBand="0" w:noVBand="1"/>
      </w:tblPr>
      <w:tblGrid>
        <w:gridCol w:w="3390"/>
        <w:gridCol w:w="5682"/>
      </w:tblGrid>
      <w:tr w:rsidR="00857ABC" w:rsidRPr="006D5064" w14:paraId="2AB72E2A" w14:textId="77777777" w:rsidTr="000271BC">
        <w:tc>
          <w:tcPr>
            <w:tcW w:w="3390" w:type="dxa"/>
          </w:tcPr>
          <w:p w14:paraId="08E3FBFF" w14:textId="77777777" w:rsidR="00857ABC" w:rsidRPr="006D5064" w:rsidRDefault="00857ABC" w:rsidP="000271BC">
            <w:pPr>
              <w:spacing w:before="120" w:after="120"/>
            </w:pPr>
            <w:r w:rsidRPr="006D5064">
              <w:t>Trình tự thực hiện:</w:t>
            </w:r>
          </w:p>
        </w:tc>
        <w:tc>
          <w:tcPr>
            <w:tcW w:w="5682" w:type="dxa"/>
          </w:tcPr>
          <w:p w14:paraId="2D4723D4" w14:textId="77777777" w:rsidR="00857ABC" w:rsidRPr="006D5064" w:rsidRDefault="00857ABC" w:rsidP="000271BC">
            <w:r w:rsidRPr="006D5064">
              <w:t>Bước 1: Tổ chức, cá nhân đề nghị hỗ trợ gửi 01 bộ hồ sơ đến UBND cấp xã để thực hiện xem xét thanh toán, giải ngân.</w:t>
            </w:r>
          </w:p>
          <w:p w14:paraId="1D364CB7" w14:textId="77777777" w:rsidR="00857ABC" w:rsidRPr="006D5064" w:rsidRDefault="00857ABC" w:rsidP="000271BC">
            <w:r w:rsidRPr="006D5064">
              <w:t>Bước 2: Đối với hồ sơ chưa đầy đủ hợp lệ, UBND cấp xã đề nghị tổ chức, cá nhân bổ sung hồ sơ hoặc từ chối thực hiện nếu hồ sơ không hợp lệ.</w:t>
            </w:r>
          </w:p>
          <w:p w14:paraId="4729D402" w14:textId="77777777" w:rsidR="00857ABC" w:rsidRPr="006D5064" w:rsidRDefault="00857ABC" w:rsidP="000271BC">
            <w:r w:rsidRPr="006D5064">
              <w:t xml:space="preserve">Bước 3: UBND cấp xã thanh toán nguồn vốn hỗ trợ cho </w:t>
            </w:r>
            <w:r w:rsidRPr="006D5064">
              <w:lastRenderedPageBreak/>
              <w:t>người đề nghị hỗ trợ trong thời gian 7 ngày làm việc kể từ khi nhận đủ hồ sơ hợp lệ.</w:t>
            </w:r>
          </w:p>
        </w:tc>
      </w:tr>
      <w:tr w:rsidR="00857ABC" w:rsidRPr="006D5064" w14:paraId="44D4622A" w14:textId="77777777" w:rsidTr="000271BC">
        <w:tc>
          <w:tcPr>
            <w:tcW w:w="3390" w:type="dxa"/>
          </w:tcPr>
          <w:p w14:paraId="5072C824" w14:textId="77777777" w:rsidR="00857ABC" w:rsidRPr="006D5064" w:rsidRDefault="00857ABC" w:rsidP="000271BC">
            <w:pPr>
              <w:spacing w:before="120" w:after="120"/>
            </w:pPr>
            <w:r w:rsidRPr="006D5064">
              <w:lastRenderedPageBreak/>
              <w:t>Cách thức thực hiện:</w:t>
            </w:r>
          </w:p>
        </w:tc>
        <w:tc>
          <w:tcPr>
            <w:tcW w:w="5682" w:type="dxa"/>
          </w:tcPr>
          <w:p w14:paraId="5E74E079" w14:textId="77777777" w:rsidR="00857ABC" w:rsidRPr="006D5064" w:rsidRDefault="00857ABC" w:rsidP="000271BC">
            <w:r w:rsidRPr="006D5064">
              <w:t>Gửi trực tiếp tại Bộ phận tiếp nhận và trả kết quả một cửa của UBND cấp xã.</w:t>
            </w:r>
          </w:p>
        </w:tc>
      </w:tr>
      <w:tr w:rsidR="00857ABC" w:rsidRPr="006D5064" w14:paraId="43FAF7E9" w14:textId="77777777" w:rsidTr="000271BC">
        <w:tc>
          <w:tcPr>
            <w:tcW w:w="3390" w:type="dxa"/>
          </w:tcPr>
          <w:p w14:paraId="22C6C7CA" w14:textId="77777777" w:rsidR="00857ABC" w:rsidRPr="006D5064" w:rsidRDefault="00857ABC" w:rsidP="000271BC">
            <w:pPr>
              <w:spacing w:before="120" w:after="120"/>
            </w:pPr>
            <w:r w:rsidRPr="006D5064">
              <w:t>Thành phần hồ sơ:</w:t>
            </w:r>
          </w:p>
        </w:tc>
        <w:tc>
          <w:tcPr>
            <w:tcW w:w="5682" w:type="dxa"/>
          </w:tcPr>
          <w:p w14:paraId="3EEB64C1" w14:textId="77777777" w:rsidR="00857ABC" w:rsidRPr="006D5064" w:rsidRDefault="00857ABC" w:rsidP="000271BC">
            <w:r w:rsidRPr="006D5064">
              <w:t>- Đơn đề nghị hỗ trợ;</w:t>
            </w:r>
          </w:p>
          <w:p w14:paraId="678507D1" w14:textId="77777777" w:rsidR="00857ABC" w:rsidRPr="006D5064" w:rsidRDefault="00857ABC" w:rsidP="000271BC">
            <w:r w:rsidRPr="006D5064">
              <w:t>- Hồ sơ được phê duyệt;</w:t>
            </w:r>
          </w:p>
          <w:p w14:paraId="7589D69B" w14:textId="77777777" w:rsidR="00857ABC" w:rsidRPr="006D5064" w:rsidRDefault="00857ABC" w:rsidP="000271BC">
            <w:r w:rsidRPr="006D5064">
              <w:t xml:space="preserve">- Biên bản nghiệm thu giai đoạn hoặc nghiệm thu hoàn thành công trình đưa vào sử dụng. </w:t>
            </w:r>
          </w:p>
        </w:tc>
      </w:tr>
      <w:tr w:rsidR="00857ABC" w:rsidRPr="006D5064" w14:paraId="0817566E" w14:textId="77777777" w:rsidTr="000271BC">
        <w:tc>
          <w:tcPr>
            <w:tcW w:w="3390" w:type="dxa"/>
          </w:tcPr>
          <w:p w14:paraId="0E058C60" w14:textId="77777777" w:rsidR="00857ABC" w:rsidRPr="006D5064" w:rsidRDefault="00857ABC" w:rsidP="000271BC">
            <w:pPr>
              <w:spacing w:before="120" w:after="120"/>
            </w:pPr>
            <w:r w:rsidRPr="006D5064">
              <w:t>Số lượng hồ sơ:</w:t>
            </w:r>
          </w:p>
        </w:tc>
        <w:tc>
          <w:tcPr>
            <w:tcW w:w="5682" w:type="dxa"/>
          </w:tcPr>
          <w:p w14:paraId="05E6F37B" w14:textId="77777777" w:rsidR="00857ABC" w:rsidRPr="006D5064" w:rsidRDefault="00857ABC" w:rsidP="000271BC">
            <w:r w:rsidRPr="006D5064">
              <w:t>01 bộ.</w:t>
            </w:r>
          </w:p>
        </w:tc>
      </w:tr>
      <w:tr w:rsidR="00857ABC" w:rsidRPr="006D5064" w14:paraId="290EFEB7" w14:textId="77777777" w:rsidTr="000271BC">
        <w:tc>
          <w:tcPr>
            <w:tcW w:w="3390" w:type="dxa"/>
          </w:tcPr>
          <w:p w14:paraId="025B7BE7" w14:textId="77777777" w:rsidR="00857ABC" w:rsidRPr="006D5064" w:rsidRDefault="00857ABC" w:rsidP="000271BC">
            <w:pPr>
              <w:spacing w:before="120" w:after="120"/>
            </w:pPr>
            <w:r w:rsidRPr="006D5064">
              <w:t>Thời hạn giải quyết hồ sơ: </w:t>
            </w:r>
          </w:p>
        </w:tc>
        <w:tc>
          <w:tcPr>
            <w:tcW w:w="5682" w:type="dxa"/>
          </w:tcPr>
          <w:p w14:paraId="0AACFA67" w14:textId="77777777" w:rsidR="00857ABC" w:rsidRPr="006D5064" w:rsidRDefault="00857ABC" w:rsidP="000271BC">
            <w:r w:rsidRPr="006D5064">
              <w:t>Trong thời hạn 07 ngày làm việc kể từ ngày nhận được đầy đủ hồ sơ hợp lệ.</w:t>
            </w:r>
          </w:p>
        </w:tc>
      </w:tr>
      <w:tr w:rsidR="00857ABC" w:rsidRPr="006D5064" w14:paraId="483F81C7" w14:textId="77777777" w:rsidTr="000271BC">
        <w:tc>
          <w:tcPr>
            <w:tcW w:w="3390" w:type="dxa"/>
          </w:tcPr>
          <w:p w14:paraId="3F4E6CEA" w14:textId="77777777" w:rsidR="00857ABC" w:rsidRPr="006D5064" w:rsidRDefault="00857ABC" w:rsidP="000271BC">
            <w:pPr>
              <w:spacing w:before="120" w:after="120"/>
            </w:pPr>
            <w:r w:rsidRPr="006D5064">
              <w:t>Cơ quan có thẩm quyền quyết định:</w:t>
            </w:r>
          </w:p>
        </w:tc>
        <w:tc>
          <w:tcPr>
            <w:tcW w:w="5682" w:type="dxa"/>
          </w:tcPr>
          <w:p w14:paraId="3EB531AD" w14:textId="77777777" w:rsidR="00857ABC" w:rsidRPr="006D5064" w:rsidRDefault="00857ABC" w:rsidP="000271BC">
            <w:pPr>
              <w:rPr>
                <w:lang w:val="vi-VN"/>
              </w:rPr>
            </w:pPr>
            <w:r w:rsidRPr="006D5064">
              <w:t>UBND cấp xã.</w:t>
            </w:r>
          </w:p>
        </w:tc>
      </w:tr>
      <w:tr w:rsidR="00857ABC" w:rsidRPr="006D5064" w14:paraId="509DBD93" w14:textId="77777777" w:rsidTr="000271BC">
        <w:tc>
          <w:tcPr>
            <w:tcW w:w="3390" w:type="dxa"/>
          </w:tcPr>
          <w:p w14:paraId="47629785" w14:textId="77777777" w:rsidR="00857ABC" w:rsidRPr="006D5064" w:rsidRDefault="00857ABC" w:rsidP="000271BC">
            <w:pPr>
              <w:spacing w:before="120" w:after="120"/>
            </w:pPr>
            <w:r w:rsidRPr="006D5064">
              <w:t>Cơ quan hoặc người có thẩm quyền được ủy quyền hoặc phân cấp thực hiện (nếu có):</w:t>
            </w:r>
          </w:p>
        </w:tc>
        <w:tc>
          <w:tcPr>
            <w:tcW w:w="5682" w:type="dxa"/>
          </w:tcPr>
          <w:p w14:paraId="2C5B9632" w14:textId="77777777" w:rsidR="00857ABC" w:rsidRPr="006D5064" w:rsidRDefault="00857ABC" w:rsidP="000271BC">
            <w:pPr>
              <w:jc w:val="center"/>
              <w:rPr>
                <w:lang w:val="vi-VN"/>
              </w:rPr>
            </w:pPr>
          </w:p>
        </w:tc>
      </w:tr>
      <w:tr w:rsidR="00857ABC" w:rsidRPr="006D5064" w14:paraId="74180F84" w14:textId="77777777" w:rsidTr="000271BC">
        <w:tc>
          <w:tcPr>
            <w:tcW w:w="3390" w:type="dxa"/>
          </w:tcPr>
          <w:p w14:paraId="4E7EA032" w14:textId="77777777" w:rsidR="00857ABC" w:rsidRPr="006D5064" w:rsidRDefault="00857ABC" w:rsidP="000271BC">
            <w:pPr>
              <w:spacing w:before="120" w:after="120"/>
            </w:pPr>
            <w:r w:rsidRPr="006D5064">
              <w:t>Cơ quan trực tiếp thực hiện thủ tục hành chính:</w:t>
            </w:r>
          </w:p>
        </w:tc>
        <w:tc>
          <w:tcPr>
            <w:tcW w:w="5682" w:type="dxa"/>
          </w:tcPr>
          <w:p w14:paraId="6AD4784D" w14:textId="77777777" w:rsidR="00857ABC" w:rsidRPr="006D5064" w:rsidRDefault="00857ABC" w:rsidP="000271BC">
            <w:pPr>
              <w:tabs>
                <w:tab w:val="left" w:pos="1315"/>
              </w:tabs>
              <w:rPr>
                <w:lang w:val="vi-VN"/>
              </w:rPr>
            </w:pPr>
            <w:r w:rsidRPr="006D5064">
              <w:t>Cơ quan chuyên môn về nông nghiệp và môi trường cấp xã.</w:t>
            </w:r>
          </w:p>
        </w:tc>
      </w:tr>
      <w:tr w:rsidR="00857ABC" w:rsidRPr="006D5064" w14:paraId="63C5BFA4" w14:textId="77777777" w:rsidTr="000271BC">
        <w:tc>
          <w:tcPr>
            <w:tcW w:w="3390" w:type="dxa"/>
          </w:tcPr>
          <w:p w14:paraId="5A182A5F" w14:textId="77777777" w:rsidR="00857ABC" w:rsidRPr="006D5064" w:rsidRDefault="00857ABC" w:rsidP="000271BC">
            <w:pPr>
              <w:spacing w:before="120" w:after="120"/>
            </w:pPr>
            <w:r w:rsidRPr="006D5064">
              <w:t>Đối tượng thực hiện thủ tục hành chính:</w:t>
            </w:r>
          </w:p>
        </w:tc>
        <w:tc>
          <w:tcPr>
            <w:tcW w:w="5682" w:type="dxa"/>
          </w:tcPr>
          <w:p w14:paraId="6C1E5C3F" w14:textId="77777777" w:rsidR="00857ABC" w:rsidRPr="006D5064" w:rsidRDefault="00857ABC" w:rsidP="000271BC">
            <w:r w:rsidRPr="006D5064">
              <w:t>Các tổ chức thủy lợi cơ sở, cá nhân là thành viên của tổ chức thủy lợi cơ sở.</w:t>
            </w:r>
          </w:p>
        </w:tc>
      </w:tr>
      <w:tr w:rsidR="00857ABC" w:rsidRPr="006D5064" w14:paraId="781F3924" w14:textId="77777777" w:rsidTr="000271BC">
        <w:tc>
          <w:tcPr>
            <w:tcW w:w="3390" w:type="dxa"/>
          </w:tcPr>
          <w:p w14:paraId="3455E001" w14:textId="77777777" w:rsidR="00857ABC" w:rsidRPr="006D5064" w:rsidRDefault="00857ABC" w:rsidP="000271BC">
            <w:pPr>
              <w:spacing w:before="120" w:after="120"/>
            </w:pPr>
            <w:r w:rsidRPr="006D5064">
              <w:t>Tên mẫu đơn, mẫu tờ khai:</w:t>
            </w:r>
          </w:p>
        </w:tc>
        <w:tc>
          <w:tcPr>
            <w:tcW w:w="5682" w:type="dxa"/>
          </w:tcPr>
          <w:p w14:paraId="5D7F4FA4" w14:textId="77777777" w:rsidR="00857ABC" w:rsidRPr="006D5064" w:rsidRDefault="00857ABC" w:rsidP="000271BC">
            <w:pPr>
              <w:tabs>
                <w:tab w:val="left" w:pos="1315"/>
              </w:tabs>
              <w:jc w:val="both"/>
              <w:rPr>
                <w:lang w:val="vi-VN"/>
              </w:rPr>
            </w:pPr>
            <w:r w:rsidRPr="006D5064">
              <w:t>Đơn đề nghị về việc hỗ trợ phát triển thủy lợi nhỏ, thủy lợi nội đồng và tưới tiên tiến, tiết kiệm nước (Ban hành kèm theo Nghị định số 77/2018/NĐ-CP ngày 16/05/2018)</w:t>
            </w:r>
          </w:p>
        </w:tc>
      </w:tr>
      <w:tr w:rsidR="00857ABC" w:rsidRPr="006D5064" w14:paraId="7CACD899" w14:textId="77777777" w:rsidTr="000271BC">
        <w:tc>
          <w:tcPr>
            <w:tcW w:w="3390" w:type="dxa"/>
          </w:tcPr>
          <w:p w14:paraId="60E00FDD" w14:textId="77777777" w:rsidR="00857ABC" w:rsidRPr="006D5064" w:rsidRDefault="00857ABC" w:rsidP="000271BC">
            <w:pPr>
              <w:spacing w:before="120" w:after="120"/>
            </w:pPr>
            <w:r w:rsidRPr="006D5064">
              <w:t>Lệ phí:</w:t>
            </w:r>
          </w:p>
        </w:tc>
        <w:tc>
          <w:tcPr>
            <w:tcW w:w="5682" w:type="dxa"/>
          </w:tcPr>
          <w:p w14:paraId="0ECD7FCF" w14:textId="77777777" w:rsidR="00857ABC" w:rsidRPr="006D5064" w:rsidRDefault="00857ABC" w:rsidP="000271BC">
            <w:pPr>
              <w:tabs>
                <w:tab w:val="left" w:pos="1565"/>
              </w:tabs>
              <w:rPr>
                <w:lang w:val="vi-VN"/>
              </w:rPr>
            </w:pPr>
            <w:r w:rsidRPr="006D5064">
              <w:t>Không</w:t>
            </w:r>
          </w:p>
        </w:tc>
      </w:tr>
      <w:tr w:rsidR="00857ABC" w:rsidRPr="006D5064" w14:paraId="758DB589" w14:textId="77777777" w:rsidTr="000271BC">
        <w:tc>
          <w:tcPr>
            <w:tcW w:w="3390" w:type="dxa"/>
          </w:tcPr>
          <w:p w14:paraId="0DFE72D3" w14:textId="77777777" w:rsidR="00857ABC" w:rsidRPr="006D5064" w:rsidRDefault="00857ABC" w:rsidP="000271BC">
            <w:pPr>
              <w:spacing w:before="120" w:after="120"/>
            </w:pPr>
            <w:r w:rsidRPr="006D5064">
              <w:t>Kết quả thực hiện thủ tục hành chính:</w:t>
            </w:r>
          </w:p>
        </w:tc>
        <w:tc>
          <w:tcPr>
            <w:tcW w:w="5682" w:type="dxa"/>
          </w:tcPr>
          <w:p w14:paraId="7587CB43" w14:textId="77777777" w:rsidR="00857ABC" w:rsidRPr="006D5064" w:rsidRDefault="00857ABC" w:rsidP="000271BC">
            <w:pPr>
              <w:jc w:val="both"/>
            </w:pPr>
            <w:r w:rsidRPr="006D5064">
              <w:t>Ủy nhiệm chi</w:t>
            </w:r>
          </w:p>
        </w:tc>
      </w:tr>
      <w:tr w:rsidR="00857ABC" w:rsidRPr="006D5064" w14:paraId="6D146F46" w14:textId="77777777" w:rsidTr="000271BC">
        <w:tc>
          <w:tcPr>
            <w:tcW w:w="3390" w:type="dxa"/>
          </w:tcPr>
          <w:p w14:paraId="587A2DB2" w14:textId="77777777" w:rsidR="00857ABC" w:rsidRPr="006D5064" w:rsidRDefault="00857ABC" w:rsidP="000271BC">
            <w:pPr>
              <w:spacing w:before="120" w:after="120"/>
            </w:pPr>
            <w:r w:rsidRPr="006D5064">
              <w:t>Yêu cầu, điều kiện thực hiện thủ tục hành chính (nếu có):</w:t>
            </w:r>
          </w:p>
        </w:tc>
        <w:tc>
          <w:tcPr>
            <w:tcW w:w="5682" w:type="dxa"/>
          </w:tcPr>
          <w:p w14:paraId="6237F947" w14:textId="77777777" w:rsidR="00857ABC" w:rsidRPr="006D5064" w:rsidRDefault="00857ABC" w:rsidP="000271BC">
            <w:r w:rsidRPr="006D5064">
              <w:rPr>
                <w:bCs/>
                <w:i/>
                <w:iCs/>
              </w:rPr>
              <w:t>- Đối với Hỗ trợ đầu tư xây dựng công trình tích trữ nước:</w:t>
            </w:r>
          </w:p>
          <w:p w14:paraId="1862FD0D" w14:textId="77777777" w:rsidR="00857ABC" w:rsidRPr="006D5064" w:rsidRDefault="00857ABC" w:rsidP="000271BC">
            <w:r w:rsidRPr="006D5064">
              <w:t>+ Phù hợp với quy hoạch chung xây dựng xã;</w:t>
            </w:r>
          </w:p>
          <w:p w14:paraId="2892908D" w14:textId="77777777" w:rsidR="00857ABC" w:rsidRPr="006D5064" w:rsidRDefault="00857ABC" w:rsidP="000271BC">
            <w:r w:rsidRPr="006D5064">
              <w:t>+ Đảm bảo cấp nước, tưới phục vụ sản xuất nông nghiệp cho tối thiểu 3 thành viên của tổ chức thủy lợi cơ sở; được tất cả các thành viên hưởng lợi đồng thuận đóng góp phần kinh phí còn lại; tổ chức thủy lợi cơ sở tự quản lý, khai thác công trình sau đầu tư.</w:t>
            </w:r>
          </w:p>
          <w:p w14:paraId="19C026E0" w14:textId="77777777" w:rsidR="00857ABC" w:rsidRPr="006D5064" w:rsidRDefault="00857ABC" w:rsidP="000271BC">
            <w:r w:rsidRPr="006D5064">
              <w:rPr>
                <w:bCs/>
                <w:i/>
                <w:iCs/>
              </w:rPr>
              <w:t>- Hỗ trợ tưới tiên tiến, tiết kiệm nước:</w:t>
            </w:r>
          </w:p>
          <w:p w14:paraId="7BA014F2" w14:textId="77777777" w:rsidR="00857ABC" w:rsidRPr="006D5064" w:rsidRDefault="00857ABC" w:rsidP="000271BC">
            <w:r w:rsidRPr="006D5064">
              <w:t>+ Đối với cá nhân: Quy mô khu tưới phải đạt từ 0,3 ha trở lên; riêng khu vực miền núi từ 0,1 ha trở lên; việc hỗ trợ cho cá nhân được thông qua tổ chức thủy lợi cơ sở.</w:t>
            </w:r>
          </w:p>
          <w:p w14:paraId="4750833F" w14:textId="77777777" w:rsidR="00857ABC" w:rsidRPr="006D5064" w:rsidRDefault="00857ABC" w:rsidP="000271BC">
            <w:r w:rsidRPr="006D5064">
              <w:t>+ Đối với tổ chức thủy lợi cơ sở: Quy mô khu tưới phải đạt từ 02 ha trở lên; riêng khu vực miền núi từ 01 ha trở lên và phải có hợp đồng liên kết với hộ gia đình hoặc cá nhân trực tiếp sản xuất;</w:t>
            </w:r>
          </w:p>
          <w:p w14:paraId="76C7E120" w14:textId="77777777" w:rsidR="00857ABC" w:rsidRPr="006D5064" w:rsidRDefault="00857ABC" w:rsidP="000271BC">
            <w:r w:rsidRPr="006D5064">
              <w:t xml:space="preserve">+ Hệ thống tưới tiên tiến, tiết kiệm nước tưới phục vụ các loại cây trồng là cây trồng chủ lực của quốc gia, địa </w:t>
            </w:r>
            <w:r w:rsidRPr="006D5064">
              <w:lastRenderedPageBreak/>
              <w:t>phương, có lợi thế, phù hợp với nhu cầu thị trường và thích ứng với biến đổi khí hậu từng vùng, miền.</w:t>
            </w:r>
          </w:p>
        </w:tc>
      </w:tr>
      <w:tr w:rsidR="00857ABC" w:rsidRPr="006D5064" w14:paraId="311E6640" w14:textId="77777777" w:rsidTr="002B3FC5">
        <w:trPr>
          <w:trHeight w:val="566"/>
        </w:trPr>
        <w:tc>
          <w:tcPr>
            <w:tcW w:w="3390" w:type="dxa"/>
          </w:tcPr>
          <w:p w14:paraId="43FDCAF0" w14:textId="77777777" w:rsidR="00857ABC" w:rsidRPr="006D5064" w:rsidRDefault="00857ABC" w:rsidP="000271BC">
            <w:pPr>
              <w:spacing w:before="120" w:after="120"/>
            </w:pPr>
            <w:r w:rsidRPr="006D5064">
              <w:lastRenderedPageBreak/>
              <w:t>Căn cứ pháp lý của thủ tục hành chính:</w:t>
            </w:r>
          </w:p>
        </w:tc>
        <w:tc>
          <w:tcPr>
            <w:tcW w:w="5682" w:type="dxa"/>
          </w:tcPr>
          <w:p w14:paraId="7A5F326D" w14:textId="77777777" w:rsidR="00857ABC" w:rsidRPr="006D5064" w:rsidRDefault="00857ABC" w:rsidP="000271BC">
            <w:r w:rsidRPr="006D5064">
              <w:t>- Nghị định số 77/2018/NĐ-CP ngày 16 tháng 05 năm 2018 của Chính phủ quy định hỗ trợ phát triển thuỷ lợi nhỏ, thuỷ lợi nội đồng và tưới tiên tiến, tiết kiệm nước.</w:t>
            </w:r>
          </w:p>
        </w:tc>
      </w:tr>
    </w:tbl>
    <w:p w14:paraId="76457964" w14:textId="77777777" w:rsidR="00857ABC" w:rsidRPr="006D5064" w:rsidRDefault="00857ABC" w:rsidP="00857ABC">
      <w:pPr>
        <w:pStyle w:val="TableParagraph"/>
        <w:spacing w:before="1"/>
        <w:ind w:left="108" w:right="98"/>
        <w:jc w:val="both"/>
        <w:rPr>
          <w:sz w:val="24"/>
          <w:szCs w:val="24"/>
          <w:lang w:val="en-US"/>
        </w:rPr>
      </w:pPr>
    </w:p>
    <w:p w14:paraId="624EF0DB" w14:textId="77777777" w:rsidR="00857ABC" w:rsidRPr="006D5064" w:rsidRDefault="00857ABC" w:rsidP="00857ABC">
      <w:pPr>
        <w:pStyle w:val="TableParagraph"/>
        <w:spacing w:before="1"/>
        <w:ind w:left="108" w:right="98"/>
        <w:jc w:val="both"/>
        <w:rPr>
          <w:sz w:val="24"/>
          <w:szCs w:val="24"/>
          <w:lang w:val="en-US"/>
        </w:rPr>
      </w:pPr>
    </w:p>
    <w:p w14:paraId="097AE165" w14:textId="77777777" w:rsidR="00857ABC" w:rsidRPr="006D5064" w:rsidRDefault="00857ABC" w:rsidP="00857ABC">
      <w:pPr>
        <w:pStyle w:val="TableParagraph"/>
        <w:spacing w:before="1"/>
        <w:ind w:left="108" w:right="98"/>
        <w:jc w:val="both"/>
        <w:rPr>
          <w:sz w:val="24"/>
          <w:szCs w:val="24"/>
          <w:lang w:val="en-US"/>
        </w:rPr>
      </w:pPr>
    </w:p>
    <w:p w14:paraId="4A259F61" w14:textId="74C5CEEE" w:rsidR="00857ABC" w:rsidRPr="006D5064" w:rsidRDefault="00D96EE9" w:rsidP="006D5064">
      <w:pPr>
        <w:pStyle w:val="TableParagraph"/>
        <w:spacing w:before="1"/>
        <w:ind w:left="108" w:right="98"/>
        <w:jc w:val="both"/>
        <w:outlineLvl w:val="1"/>
        <w:rPr>
          <w:sz w:val="24"/>
          <w:szCs w:val="24"/>
        </w:rPr>
      </w:pPr>
      <w:r w:rsidRPr="006D5064">
        <w:rPr>
          <w:sz w:val="24"/>
          <w:szCs w:val="24"/>
          <w:lang w:val="en-US"/>
        </w:rPr>
        <w:tab/>
      </w:r>
      <w:bookmarkStart w:id="9" w:name="_Toc202455094"/>
      <w:r w:rsidR="00857ABC" w:rsidRPr="006D5064">
        <w:rPr>
          <w:sz w:val="24"/>
          <w:szCs w:val="24"/>
          <w:lang w:val="en-US"/>
        </w:rPr>
        <w:t xml:space="preserve">7. </w:t>
      </w:r>
      <w:r w:rsidR="00857ABC" w:rsidRPr="006D5064">
        <w:rPr>
          <w:bCs/>
          <w:sz w:val="24"/>
          <w:szCs w:val="24"/>
          <w:lang w:val="vi-VN"/>
        </w:rPr>
        <w:t xml:space="preserve">Tên TTHC: </w:t>
      </w:r>
      <w:r w:rsidR="00857ABC" w:rsidRPr="006D5064">
        <w:rPr>
          <w:rStyle w:val="fontstyle01"/>
          <w:rFonts w:ascii="Times New Roman" w:hAnsi="Times New Roman"/>
          <w:color w:val="auto"/>
          <w:sz w:val="24"/>
          <w:szCs w:val="24"/>
        </w:rPr>
        <w:t>Phê duyệt phương án bảo vệ đập, hồ chứa nước trên địa bàn do Ủy ban nhân dân cấp tỉnh phân cấp.</w:t>
      </w:r>
      <w:bookmarkEnd w:id="9"/>
    </w:p>
    <w:p w14:paraId="20603537" w14:textId="77777777" w:rsidR="00857ABC" w:rsidRPr="006D5064" w:rsidRDefault="00857ABC" w:rsidP="00857ABC">
      <w:pPr>
        <w:pStyle w:val="ListParagraph"/>
        <w:spacing w:before="120" w:after="120"/>
        <w:ind w:left="1440"/>
        <w:rPr>
          <w:bCs/>
          <w:lang w:val="vi-VN"/>
        </w:rPr>
      </w:pPr>
    </w:p>
    <w:tbl>
      <w:tblPr>
        <w:tblStyle w:val="TableGrid"/>
        <w:tblW w:w="9072" w:type="dxa"/>
        <w:tblInd w:w="108" w:type="dxa"/>
        <w:tblLook w:val="04A0" w:firstRow="1" w:lastRow="0" w:firstColumn="1" w:lastColumn="0" w:noHBand="0" w:noVBand="1"/>
      </w:tblPr>
      <w:tblGrid>
        <w:gridCol w:w="3390"/>
        <w:gridCol w:w="5682"/>
      </w:tblGrid>
      <w:tr w:rsidR="00857ABC" w:rsidRPr="006D5064" w14:paraId="089EB0A1" w14:textId="77777777" w:rsidTr="000271BC">
        <w:tc>
          <w:tcPr>
            <w:tcW w:w="3390" w:type="dxa"/>
          </w:tcPr>
          <w:p w14:paraId="25E644D1" w14:textId="77777777" w:rsidR="00857ABC" w:rsidRPr="006D5064" w:rsidRDefault="00857ABC" w:rsidP="000271BC">
            <w:pPr>
              <w:spacing w:before="120" w:after="120"/>
            </w:pPr>
            <w:r w:rsidRPr="006D5064">
              <w:t>Trình tự thực hiện:</w:t>
            </w:r>
          </w:p>
        </w:tc>
        <w:tc>
          <w:tcPr>
            <w:tcW w:w="5682" w:type="dxa"/>
          </w:tcPr>
          <w:p w14:paraId="0DEAC47F" w14:textId="77777777" w:rsidR="00857ABC" w:rsidRPr="006D5064" w:rsidRDefault="00857ABC" w:rsidP="000271BC">
            <w:pPr>
              <w:rPr>
                <w:lang w:val="en-US" w:eastAsia="en-US"/>
              </w:rPr>
            </w:pPr>
            <w:r w:rsidRPr="006D5064">
              <w:rPr>
                <w:lang w:val="en-US" w:eastAsia="en-US"/>
              </w:rPr>
              <w:t>Bước 1: Tổ chức, cá nhân nộp hồ sơ đến Ủy ban nhân dân cấp xã.</w:t>
            </w:r>
          </w:p>
          <w:p w14:paraId="0280E2F4" w14:textId="77777777" w:rsidR="00857ABC" w:rsidRPr="006D5064" w:rsidRDefault="00857ABC" w:rsidP="000271BC">
            <w:pPr>
              <w:rPr>
                <w:lang w:val="en-US" w:eastAsia="en-US"/>
              </w:rPr>
            </w:pPr>
            <w:r w:rsidRPr="006D5064">
              <w:rPr>
                <w:lang w:val="en-US" w:eastAsia="en-US"/>
              </w:rPr>
              <w:t>Bước 2: Hoàn chỉnh hồ sơ: Ủy ban nhân dân cấp xã trả lời ngay tính đầy đủ của hồ sơ đối với trường hợp nộp trực tiếp; trả lời tính đầy đủ của hồ sơ trong 01 ngày làm việc đối với trường hợp nộp hồ sơ qua môi trường mạng hoặc qua dịch vụ bưu chính bằng văn bản.</w:t>
            </w:r>
          </w:p>
          <w:p w14:paraId="258F6191" w14:textId="77777777" w:rsidR="00857ABC" w:rsidRPr="006D5064" w:rsidRDefault="00857ABC" w:rsidP="000271BC">
            <w:pPr>
              <w:spacing w:before="120" w:after="120"/>
              <w:jc w:val="both"/>
              <w:rPr>
                <w:lang w:val="en-US"/>
              </w:rPr>
            </w:pPr>
            <w:r w:rsidRPr="006D5064">
              <w:rPr>
                <w:lang w:val="en-US" w:eastAsia="en-US"/>
              </w:rPr>
              <w:t>Bước 3: Xem xét hồ sơ và trình phê duyệt: - Trong thời hạn 18 ngày làm việc kể từ ngày nhận đủ hồ sơ hợp lệ, cơ quan chuyên môn về nông nghiệp và môi trường cấp xã tổ chức thẩm định và trình Chủ tịch Uỷ ban nhân dân cấp xã xem xét, quyết định; - Trong thời hạn 02 ngày làm việc kể từ ngày nhận được hồ sơ trình của cơ quan chuyên môn về nông nghiệp và môi trường cấp xã, Chủ tịch Ủy ban nhân dân cấp xã quyết định phê duyệt; trường hợp không phê duyệt thì có ngay văn bản thông báo và nêu rõ lý do cho tổ chức, cá nhân.</w:t>
            </w:r>
          </w:p>
        </w:tc>
      </w:tr>
      <w:tr w:rsidR="00857ABC" w:rsidRPr="006D5064" w14:paraId="0B55E69A" w14:textId="77777777" w:rsidTr="000271BC">
        <w:tc>
          <w:tcPr>
            <w:tcW w:w="3390" w:type="dxa"/>
          </w:tcPr>
          <w:p w14:paraId="4AEAB667" w14:textId="77777777" w:rsidR="00857ABC" w:rsidRPr="006D5064" w:rsidRDefault="00857ABC" w:rsidP="000271BC">
            <w:pPr>
              <w:spacing w:before="120" w:after="120"/>
            </w:pPr>
            <w:r w:rsidRPr="006D5064">
              <w:t>Cách thức thực hiện:</w:t>
            </w:r>
          </w:p>
        </w:tc>
        <w:tc>
          <w:tcPr>
            <w:tcW w:w="5682" w:type="dxa"/>
          </w:tcPr>
          <w:p w14:paraId="296463D0" w14:textId="77777777" w:rsidR="00857ABC" w:rsidRPr="006D5064" w:rsidRDefault="00857ABC" w:rsidP="000271BC">
            <w:pPr>
              <w:spacing w:before="120" w:after="120"/>
              <w:jc w:val="both"/>
              <w:rPr>
                <w:lang w:val="vi-VN"/>
              </w:rPr>
            </w:pPr>
            <w:r w:rsidRPr="006D5064">
              <w:t>Trực tiếp hoặc môi trường mạng hoặc qua dịch vụ bưu chính.</w:t>
            </w:r>
          </w:p>
        </w:tc>
      </w:tr>
      <w:tr w:rsidR="00857ABC" w:rsidRPr="006D5064" w14:paraId="77D191C2" w14:textId="77777777" w:rsidTr="000271BC">
        <w:tc>
          <w:tcPr>
            <w:tcW w:w="3390" w:type="dxa"/>
          </w:tcPr>
          <w:p w14:paraId="797C52B8" w14:textId="77777777" w:rsidR="00857ABC" w:rsidRPr="006D5064" w:rsidRDefault="00857ABC" w:rsidP="000271BC">
            <w:pPr>
              <w:spacing w:before="120" w:after="120"/>
            </w:pPr>
            <w:r w:rsidRPr="006D5064">
              <w:t>Thành phần hồ sơ:</w:t>
            </w:r>
          </w:p>
        </w:tc>
        <w:tc>
          <w:tcPr>
            <w:tcW w:w="5682" w:type="dxa"/>
          </w:tcPr>
          <w:p w14:paraId="317E6690" w14:textId="77777777" w:rsidR="00857ABC" w:rsidRPr="006D5064" w:rsidRDefault="00857ABC" w:rsidP="000271BC">
            <w:pPr>
              <w:rPr>
                <w:iCs/>
                <w:lang w:val="en-US" w:eastAsia="en-US"/>
              </w:rPr>
            </w:pPr>
            <w:r w:rsidRPr="006D5064">
              <w:rPr>
                <w:iCs/>
                <w:lang w:val="en-US" w:eastAsia="en-US"/>
              </w:rPr>
              <w:t>- Tờ trình đề nghị phê duyệt;</w:t>
            </w:r>
          </w:p>
          <w:p w14:paraId="593176C1" w14:textId="77777777" w:rsidR="00857ABC" w:rsidRPr="006D5064" w:rsidRDefault="00857ABC" w:rsidP="000271BC">
            <w:pPr>
              <w:rPr>
                <w:iCs/>
                <w:lang w:val="en-US" w:eastAsia="en-US"/>
              </w:rPr>
            </w:pPr>
            <w:r w:rsidRPr="006D5064">
              <w:rPr>
                <w:iCs/>
                <w:lang w:val="en-US" w:eastAsia="en-US"/>
              </w:rPr>
              <w:t>- Dự thảo phương án bảo vệ;</w:t>
            </w:r>
          </w:p>
          <w:p w14:paraId="59A5BF26" w14:textId="77777777" w:rsidR="00857ABC" w:rsidRPr="006D5064" w:rsidRDefault="00857ABC" w:rsidP="000271BC">
            <w:pPr>
              <w:rPr>
                <w:iCs/>
                <w:lang w:val="en-US" w:eastAsia="en-US"/>
              </w:rPr>
            </w:pPr>
            <w:r w:rsidRPr="006D5064">
              <w:rPr>
                <w:iCs/>
                <w:lang w:val="en-US" w:eastAsia="en-US"/>
              </w:rPr>
              <w:t>- Ý kiến của các cơ quan, đơn vị liên quan (nếu có);</w:t>
            </w:r>
          </w:p>
          <w:p w14:paraId="46A30A5E" w14:textId="77777777" w:rsidR="00857ABC" w:rsidRPr="006D5064" w:rsidRDefault="00857ABC" w:rsidP="000271BC">
            <w:pPr>
              <w:jc w:val="both"/>
              <w:rPr>
                <w:lang w:val="vi-VN"/>
              </w:rPr>
            </w:pPr>
            <w:r w:rsidRPr="006D5064">
              <w:rPr>
                <w:iCs/>
                <w:lang w:val="en-US" w:eastAsia="en-US"/>
              </w:rPr>
              <w:t>- Các tài liệu liên quan khác kèm theo (nếu có).</w:t>
            </w:r>
          </w:p>
        </w:tc>
      </w:tr>
      <w:tr w:rsidR="00857ABC" w:rsidRPr="006D5064" w14:paraId="0CF7ACCF" w14:textId="77777777" w:rsidTr="000271BC">
        <w:tc>
          <w:tcPr>
            <w:tcW w:w="3390" w:type="dxa"/>
          </w:tcPr>
          <w:p w14:paraId="3DD1C8F8" w14:textId="77777777" w:rsidR="00857ABC" w:rsidRPr="006D5064" w:rsidRDefault="00857ABC" w:rsidP="000271BC">
            <w:pPr>
              <w:spacing w:before="120" w:after="120"/>
            </w:pPr>
            <w:r w:rsidRPr="006D5064">
              <w:t>Số lượng hồ sơ:</w:t>
            </w:r>
          </w:p>
        </w:tc>
        <w:tc>
          <w:tcPr>
            <w:tcW w:w="5682" w:type="dxa"/>
          </w:tcPr>
          <w:p w14:paraId="3417B7EC" w14:textId="77777777" w:rsidR="00857ABC" w:rsidRPr="006D5064" w:rsidRDefault="00857ABC" w:rsidP="000271BC">
            <w:pPr>
              <w:tabs>
                <w:tab w:val="left" w:pos="200"/>
                <w:tab w:val="center" w:pos="2733"/>
              </w:tabs>
              <w:spacing w:before="120" w:after="120"/>
              <w:rPr>
                <w:lang w:val="en-US"/>
              </w:rPr>
            </w:pPr>
            <w:r w:rsidRPr="006D5064">
              <w:rPr>
                <w:lang w:val="en-US"/>
              </w:rPr>
              <w:tab/>
              <w:t>01 bộ</w:t>
            </w:r>
          </w:p>
        </w:tc>
      </w:tr>
      <w:tr w:rsidR="00857ABC" w:rsidRPr="006D5064" w14:paraId="2FBB70DC" w14:textId="77777777" w:rsidTr="000271BC">
        <w:tc>
          <w:tcPr>
            <w:tcW w:w="3390" w:type="dxa"/>
          </w:tcPr>
          <w:p w14:paraId="14AD2D09" w14:textId="77777777" w:rsidR="00857ABC" w:rsidRPr="006D5064" w:rsidRDefault="00857ABC" w:rsidP="000271BC">
            <w:pPr>
              <w:spacing w:before="120" w:after="120"/>
            </w:pPr>
            <w:r w:rsidRPr="006D5064">
              <w:t>Thời hạn giải quyết hồ sơ: </w:t>
            </w:r>
          </w:p>
        </w:tc>
        <w:tc>
          <w:tcPr>
            <w:tcW w:w="5682" w:type="dxa"/>
          </w:tcPr>
          <w:p w14:paraId="52A56FB6" w14:textId="77777777" w:rsidR="00857ABC" w:rsidRPr="006D5064" w:rsidRDefault="00857ABC" w:rsidP="000271BC">
            <w:pPr>
              <w:spacing w:before="120" w:after="120"/>
              <w:jc w:val="center"/>
              <w:rPr>
                <w:lang w:val="vi-VN"/>
              </w:rPr>
            </w:pPr>
            <w:r w:rsidRPr="006D5064">
              <w:t>20 ngày làm việc, kể từ ngày nhận đủ hồ sơ theo quy định.</w:t>
            </w:r>
          </w:p>
        </w:tc>
      </w:tr>
      <w:tr w:rsidR="00857ABC" w:rsidRPr="006D5064" w14:paraId="163C1CB6" w14:textId="77777777" w:rsidTr="000271BC">
        <w:tc>
          <w:tcPr>
            <w:tcW w:w="3390" w:type="dxa"/>
          </w:tcPr>
          <w:p w14:paraId="44E5764C" w14:textId="77777777" w:rsidR="00857ABC" w:rsidRPr="006D5064" w:rsidRDefault="00857ABC" w:rsidP="000271BC">
            <w:pPr>
              <w:spacing w:before="120" w:after="120"/>
            </w:pPr>
            <w:r w:rsidRPr="006D5064">
              <w:t>Cơ quan có thẩm quyền quyết định:</w:t>
            </w:r>
          </w:p>
        </w:tc>
        <w:tc>
          <w:tcPr>
            <w:tcW w:w="5682" w:type="dxa"/>
          </w:tcPr>
          <w:p w14:paraId="31F81B4D" w14:textId="77777777" w:rsidR="00857ABC" w:rsidRPr="006D5064" w:rsidRDefault="00857ABC" w:rsidP="000271BC">
            <w:pPr>
              <w:tabs>
                <w:tab w:val="left" w:pos="1089"/>
                <w:tab w:val="center" w:pos="2733"/>
              </w:tabs>
              <w:spacing w:before="120" w:after="120"/>
              <w:rPr>
                <w:lang w:val="vi-VN"/>
              </w:rPr>
            </w:pPr>
            <w:r w:rsidRPr="006D5064">
              <w:rPr>
                <w:rStyle w:val="fontstyle31"/>
                <w:color w:val="auto"/>
                <w:sz w:val="24"/>
                <w:szCs w:val="24"/>
              </w:rPr>
              <w:t>Ủy ban nhân dân cấp xã.</w:t>
            </w:r>
          </w:p>
        </w:tc>
      </w:tr>
      <w:tr w:rsidR="00857ABC" w:rsidRPr="006D5064" w14:paraId="218C4DD9" w14:textId="77777777" w:rsidTr="000271BC">
        <w:tc>
          <w:tcPr>
            <w:tcW w:w="3390" w:type="dxa"/>
          </w:tcPr>
          <w:p w14:paraId="1B262D63" w14:textId="77777777" w:rsidR="00857ABC" w:rsidRPr="006D5064" w:rsidRDefault="00857ABC" w:rsidP="000271BC">
            <w:pPr>
              <w:spacing w:before="120" w:after="120"/>
            </w:pPr>
            <w:r w:rsidRPr="006D5064">
              <w:t>Cơ quan hoặc người có thẩm quyền được ủy quyền hoặc phân cấp thực hiện (nếu có):</w:t>
            </w:r>
          </w:p>
        </w:tc>
        <w:tc>
          <w:tcPr>
            <w:tcW w:w="5682" w:type="dxa"/>
          </w:tcPr>
          <w:p w14:paraId="22A7FC71" w14:textId="77777777" w:rsidR="00857ABC" w:rsidRPr="006D5064" w:rsidRDefault="00857ABC" w:rsidP="000271BC">
            <w:pPr>
              <w:spacing w:before="120" w:after="120"/>
              <w:jc w:val="center"/>
              <w:rPr>
                <w:lang w:val="vi-VN"/>
              </w:rPr>
            </w:pPr>
          </w:p>
        </w:tc>
      </w:tr>
      <w:tr w:rsidR="00857ABC" w:rsidRPr="006D5064" w14:paraId="122390FF" w14:textId="77777777" w:rsidTr="000271BC">
        <w:tc>
          <w:tcPr>
            <w:tcW w:w="3390" w:type="dxa"/>
          </w:tcPr>
          <w:p w14:paraId="1E934CA9" w14:textId="77777777" w:rsidR="00857ABC" w:rsidRPr="006D5064" w:rsidRDefault="00857ABC" w:rsidP="000271BC">
            <w:pPr>
              <w:spacing w:before="120" w:after="120"/>
            </w:pPr>
            <w:r w:rsidRPr="006D5064">
              <w:t>Cơ quan trực tiếp thực hiện thủ tục hành chính:</w:t>
            </w:r>
          </w:p>
        </w:tc>
        <w:tc>
          <w:tcPr>
            <w:tcW w:w="5682" w:type="dxa"/>
          </w:tcPr>
          <w:p w14:paraId="13F0A62C" w14:textId="77777777" w:rsidR="00857ABC" w:rsidRPr="006D5064" w:rsidRDefault="00857ABC" w:rsidP="000271BC">
            <w:pPr>
              <w:tabs>
                <w:tab w:val="left" w:pos="1315"/>
              </w:tabs>
              <w:spacing w:before="120" w:after="120"/>
              <w:rPr>
                <w:lang w:val="vi-VN"/>
              </w:rPr>
            </w:pPr>
            <w:r w:rsidRPr="006D5064">
              <w:t>Cơ quan chuyên môn về nông nghiệp và môi trường cấp xã</w:t>
            </w:r>
          </w:p>
        </w:tc>
      </w:tr>
      <w:tr w:rsidR="00857ABC" w:rsidRPr="006D5064" w14:paraId="4EE40169" w14:textId="77777777" w:rsidTr="000271BC">
        <w:tc>
          <w:tcPr>
            <w:tcW w:w="3390" w:type="dxa"/>
          </w:tcPr>
          <w:p w14:paraId="797E4426" w14:textId="77777777" w:rsidR="00857ABC" w:rsidRPr="006D5064" w:rsidRDefault="00857ABC" w:rsidP="000271BC">
            <w:pPr>
              <w:spacing w:before="120" w:after="120"/>
            </w:pPr>
            <w:r w:rsidRPr="006D5064">
              <w:lastRenderedPageBreak/>
              <w:t>Đối tượng thực hiện thủ tục hành chính:</w:t>
            </w:r>
          </w:p>
        </w:tc>
        <w:tc>
          <w:tcPr>
            <w:tcW w:w="5682" w:type="dxa"/>
          </w:tcPr>
          <w:p w14:paraId="7C096AE0" w14:textId="77777777" w:rsidR="00857ABC" w:rsidRPr="006D5064" w:rsidRDefault="00857ABC" w:rsidP="000271BC">
            <w:pPr>
              <w:rPr>
                <w:lang w:val="en-US" w:eastAsia="en-US"/>
              </w:rPr>
            </w:pPr>
            <w:r w:rsidRPr="006D5064">
              <w:rPr>
                <w:lang w:val="en-US" w:eastAsia="en-US"/>
              </w:rPr>
              <w:t>- Tổ chức;</w:t>
            </w:r>
          </w:p>
          <w:p w14:paraId="105603FF" w14:textId="77777777" w:rsidR="00857ABC" w:rsidRPr="006D5064" w:rsidRDefault="00857ABC" w:rsidP="000271BC">
            <w:pPr>
              <w:tabs>
                <w:tab w:val="left" w:pos="864"/>
              </w:tabs>
              <w:spacing w:before="120" w:after="120"/>
              <w:rPr>
                <w:lang w:val="vi-VN"/>
              </w:rPr>
            </w:pPr>
            <w:r w:rsidRPr="006D5064">
              <w:rPr>
                <w:lang w:val="en-US" w:eastAsia="en-US"/>
              </w:rPr>
              <w:t>- Cá nhân.</w:t>
            </w:r>
          </w:p>
        </w:tc>
      </w:tr>
      <w:tr w:rsidR="00857ABC" w:rsidRPr="006D5064" w14:paraId="559829FA" w14:textId="77777777" w:rsidTr="000271BC">
        <w:tc>
          <w:tcPr>
            <w:tcW w:w="3390" w:type="dxa"/>
          </w:tcPr>
          <w:p w14:paraId="1C1706B1" w14:textId="77777777" w:rsidR="00857ABC" w:rsidRPr="006D5064" w:rsidRDefault="00857ABC" w:rsidP="000271BC">
            <w:pPr>
              <w:spacing w:before="120" w:after="120"/>
            </w:pPr>
            <w:r w:rsidRPr="006D5064">
              <w:t>Tên mẫu đơn, mẫu tờ khai:</w:t>
            </w:r>
          </w:p>
        </w:tc>
        <w:tc>
          <w:tcPr>
            <w:tcW w:w="5682" w:type="dxa"/>
          </w:tcPr>
          <w:p w14:paraId="3A687D35" w14:textId="77777777" w:rsidR="00857ABC" w:rsidRPr="006D5064" w:rsidRDefault="00857ABC" w:rsidP="000271BC">
            <w:pPr>
              <w:tabs>
                <w:tab w:val="left" w:pos="1315"/>
              </w:tabs>
              <w:spacing w:before="120" w:after="120"/>
              <w:jc w:val="both"/>
              <w:rPr>
                <w:lang w:val="vi-VN"/>
              </w:rPr>
            </w:pPr>
            <w:r w:rsidRPr="006D5064">
              <w:t>Không</w:t>
            </w:r>
          </w:p>
        </w:tc>
      </w:tr>
      <w:tr w:rsidR="00857ABC" w:rsidRPr="006D5064" w14:paraId="3D62B4B2" w14:textId="77777777" w:rsidTr="000271BC">
        <w:tc>
          <w:tcPr>
            <w:tcW w:w="3390" w:type="dxa"/>
          </w:tcPr>
          <w:p w14:paraId="498F3FD9" w14:textId="77777777" w:rsidR="00857ABC" w:rsidRPr="006D5064" w:rsidRDefault="00857ABC" w:rsidP="000271BC">
            <w:pPr>
              <w:spacing w:before="120" w:after="120"/>
            </w:pPr>
            <w:r w:rsidRPr="006D5064">
              <w:t>Lệ phí:</w:t>
            </w:r>
          </w:p>
        </w:tc>
        <w:tc>
          <w:tcPr>
            <w:tcW w:w="5682" w:type="dxa"/>
          </w:tcPr>
          <w:p w14:paraId="1791547B" w14:textId="77777777" w:rsidR="00857ABC" w:rsidRPr="006D5064" w:rsidRDefault="00857ABC" w:rsidP="000271BC">
            <w:pPr>
              <w:tabs>
                <w:tab w:val="left" w:pos="1565"/>
              </w:tabs>
              <w:spacing w:before="120" w:after="120"/>
              <w:rPr>
                <w:lang w:val="vi-VN"/>
              </w:rPr>
            </w:pPr>
            <w:r w:rsidRPr="006D5064">
              <w:t>Không</w:t>
            </w:r>
          </w:p>
        </w:tc>
      </w:tr>
      <w:tr w:rsidR="00857ABC" w:rsidRPr="006D5064" w14:paraId="263BAAC2" w14:textId="77777777" w:rsidTr="000271BC">
        <w:tc>
          <w:tcPr>
            <w:tcW w:w="3390" w:type="dxa"/>
          </w:tcPr>
          <w:p w14:paraId="0EBAEB7B" w14:textId="77777777" w:rsidR="00857ABC" w:rsidRPr="006D5064" w:rsidRDefault="00857ABC" w:rsidP="000271BC">
            <w:pPr>
              <w:spacing w:before="120" w:after="120"/>
            </w:pPr>
            <w:r w:rsidRPr="006D5064">
              <w:t>Kết quả thực hiện thủ tục hành chính:</w:t>
            </w:r>
          </w:p>
        </w:tc>
        <w:tc>
          <w:tcPr>
            <w:tcW w:w="5682" w:type="dxa"/>
          </w:tcPr>
          <w:p w14:paraId="33E886DB" w14:textId="77777777" w:rsidR="00857ABC" w:rsidRPr="006D5064" w:rsidRDefault="00857ABC" w:rsidP="000271BC">
            <w:pPr>
              <w:rPr>
                <w:lang w:val="en-US" w:eastAsia="en-US"/>
              </w:rPr>
            </w:pPr>
            <w:r w:rsidRPr="006D5064">
              <w:rPr>
                <w:lang w:val="en-US" w:eastAsia="en-US"/>
              </w:rPr>
              <w:t>Phương án được phê duyệt</w:t>
            </w:r>
          </w:p>
          <w:p w14:paraId="7A8A49BC" w14:textId="77777777" w:rsidR="00857ABC" w:rsidRPr="006D5064" w:rsidRDefault="00857ABC" w:rsidP="000271BC">
            <w:pPr>
              <w:jc w:val="both"/>
            </w:pPr>
            <w:r w:rsidRPr="006D5064">
              <w:rPr>
                <w:i/>
                <w:iCs/>
                <w:lang w:val="en-US" w:eastAsia="en-US"/>
              </w:rPr>
              <w:t>Sau khi có kết quả phương án được phê duyệt đề nghị UBND cấp xã gửi về Sở Nông nghiệp và Môi trường để biết và theo dõi.</w:t>
            </w:r>
          </w:p>
        </w:tc>
      </w:tr>
      <w:tr w:rsidR="00857ABC" w:rsidRPr="006D5064" w14:paraId="49F5EABE" w14:textId="77777777" w:rsidTr="000271BC">
        <w:tc>
          <w:tcPr>
            <w:tcW w:w="3390" w:type="dxa"/>
          </w:tcPr>
          <w:p w14:paraId="5A1298E3" w14:textId="77777777" w:rsidR="00857ABC" w:rsidRPr="006D5064" w:rsidRDefault="00857ABC" w:rsidP="000271BC">
            <w:pPr>
              <w:spacing w:before="120" w:after="120"/>
            </w:pPr>
            <w:r w:rsidRPr="006D5064">
              <w:t>Yêu cầu, điều kiện thực hiện thủ tục hành chính (nếu có):</w:t>
            </w:r>
          </w:p>
        </w:tc>
        <w:tc>
          <w:tcPr>
            <w:tcW w:w="5682" w:type="dxa"/>
          </w:tcPr>
          <w:p w14:paraId="16801016" w14:textId="77777777" w:rsidR="00857ABC" w:rsidRPr="006D5064" w:rsidRDefault="00857ABC" w:rsidP="000271BC">
            <w:pPr>
              <w:tabs>
                <w:tab w:val="left" w:pos="1315"/>
              </w:tabs>
              <w:spacing w:before="120" w:after="120"/>
              <w:jc w:val="both"/>
              <w:rPr>
                <w:lang w:val="vi-VN"/>
              </w:rPr>
            </w:pPr>
            <w:r w:rsidRPr="006D5064">
              <w:t>Không</w:t>
            </w:r>
          </w:p>
        </w:tc>
      </w:tr>
      <w:tr w:rsidR="00857ABC" w:rsidRPr="006D5064" w14:paraId="3586B2EF" w14:textId="77777777" w:rsidTr="000271BC">
        <w:tc>
          <w:tcPr>
            <w:tcW w:w="3390" w:type="dxa"/>
          </w:tcPr>
          <w:p w14:paraId="7A3B5130" w14:textId="77777777" w:rsidR="00857ABC" w:rsidRPr="006D5064" w:rsidRDefault="00857ABC" w:rsidP="000271BC">
            <w:pPr>
              <w:spacing w:before="120" w:after="120"/>
            </w:pPr>
            <w:r w:rsidRPr="006D5064">
              <w:t>Căn cứ pháp lý của thủ tục hành chính:</w:t>
            </w:r>
          </w:p>
        </w:tc>
        <w:tc>
          <w:tcPr>
            <w:tcW w:w="5682" w:type="dxa"/>
          </w:tcPr>
          <w:p w14:paraId="50A69A4B" w14:textId="77777777" w:rsidR="00857ABC" w:rsidRPr="006D5064" w:rsidRDefault="00857ABC" w:rsidP="000271BC">
            <w:pPr>
              <w:rPr>
                <w:lang w:val="en-US" w:eastAsia="en-US"/>
              </w:rPr>
            </w:pPr>
            <w:r w:rsidRPr="006D5064">
              <w:rPr>
                <w:lang w:val="en-US" w:eastAsia="en-US"/>
              </w:rPr>
              <w:t>- Luật Thủy lợi số 08/2017/QH14 ngày 19/6/2017;</w:t>
            </w:r>
          </w:p>
          <w:p w14:paraId="227A12D4" w14:textId="77777777" w:rsidR="00857ABC" w:rsidRPr="006D5064" w:rsidRDefault="00857ABC" w:rsidP="000271BC">
            <w:pPr>
              <w:rPr>
                <w:iCs/>
                <w:lang w:val="en-US" w:eastAsia="en-US"/>
              </w:rPr>
            </w:pPr>
            <w:r w:rsidRPr="006D5064">
              <w:rPr>
                <w:iCs/>
                <w:lang w:val="en-US" w:eastAsia="en-US"/>
              </w:rPr>
              <w:t>- Khoản 4, Điều 17, Nghị định số 131/2025/NĐ-CP ngày 12/6/2025 về Quy định phân định thẩm quyền của chính quyền địa phương hai cấp trong lĩnh vực quản lý nhà nước của Bộ Nông nghiệp và Môi trường;</w:t>
            </w:r>
          </w:p>
          <w:p w14:paraId="403111DA" w14:textId="77777777" w:rsidR="00857ABC" w:rsidRPr="006D5064" w:rsidRDefault="00857ABC" w:rsidP="000271BC">
            <w:pPr>
              <w:jc w:val="both"/>
            </w:pPr>
            <w:r w:rsidRPr="006D5064">
              <w:rPr>
                <w:iCs/>
                <w:lang w:val="en-US" w:eastAsia="en-US"/>
              </w:rPr>
              <w:t>- Thông tư số 20/2025/TT-BNNMT ngày 19/6/2025 của Bộ trưởng Bộ Nông nghiệp và Môi trường Quy định phân cấp, phân định thẩm quyền quản lý nhà nước trong lĩnh vực thủy lợi.</w:t>
            </w:r>
          </w:p>
        </w:tc>
      </w:tr>
    </w:tbl>
    <w:p w14:paraId="24F07875" w14:textId="245F3F29" w:rsidR="00D96EE9" w:rsidRPr="006D5064" w:rsidRDefault="00CF225C" w:rsidP="006D5064">
      <w:pPr>
        <w:pStyle w:val="Heading1"/>
        <w:rPr>
          <w:rFonts w:ascii="Times New Roman" w:hAnsi="Times New Roman" w:cs="Times New Roman"/>
          <w:b w:val="0"/>
          <w:iCs/>
          <w:color w:val="000000" w:themeColor="text1"/>
          <w:sz w:val="24"/>
          <w:szCs w:val="24"/>
          <w:lang w:val="en-US"/>
        </w:rPr>
      </w:pPr>
      <w:r w:rsidRPr="006D5064">
        <w:rPr>
          <w:rFonts w:ascii="Times New Roman" w:hAnsi="Times New Roman" w:cs="Times New Roman"/>
          <w:b w:val="0"/>
          <w:iCs/>
          <w:color w:val="000000" w:themeColor="text1"/>
          <w:sz w:val="24"/>
          <w:szCs w:val="24"/>
          <w:lang w:val="en-US"/>
        </w:rPr>
        <w:tab/>
      </w:r>
      <w:bookmarkStart w:id="10" w:name="_Toc202455095"/>
      <w:r w:rsidRPr="006D5064">
        <w:rPr>
          <w:rFonts w:ascii="Times New Roman" w:hAnsi="Times New Roman" w:cs="Times New Roman"/>
          <w:b w:val="0"/>
          <w:iCs/>
          <w:color w:val="000000" w:themeColor="text1"/>
          <w:sz w:val="24"/>
          <w:szCs w:val="24"/>
          <w:lang w:val="en-US"/>
        </w:rPr>
        <w:t>III. LĨNH VỰC LÂM NGHIỆP VÀ KIỂM LÂM</w:t>
      </w:r>
      <w:r w:rsidR="002B5328" w:rsidRPr="006D5064">
        <w:rPr>
          <w:rFonts w:ascii="Times New Roman" w:hAnsi="Times New Roman" w:cs="Times New Roman"/>
          <w:b w:val="0"/>
          <w:iCs/>
          <w:color w:val="000000" w:themeColor="text1"/>
          <w:sz w:val="24"/>
          <w:szCs w:val="24"/>
          <w:lang w:val="en-US"/>
        </w:rPr>
        <w:t>: 04 TTHC</w:t>
      </w:r>
      <w:bookmarkEnd w:id="10"/>
    </w:p>
    <w:p w14:paraId="0E86CA0B" w14:textId="1E02729A" w:rsidR="001E5328" w:rsidRPr="006D5064" w:rsidRDefault="001E5328" w:rsidP="006D5064">
      <w:pPr>
        <w:pStyle w:val="Heading2"/>
        <w:rPr>
          <w:rFonts w:ascii="Times New Roman" w:hAnsi="Times New Roman" w:cs="Times New Roman"/>
          <w:b w:val="0"/>
          <w:color w:val="000000"/>
          <w:sz w:val="24"/>
          <w:szCs w:val="24"/>
        </w:rPr>
      </w:pPr>
      <w:r w:rsidRPr="006D5064">
        <w:rPr>
          <w:rFonts w:ascii="Times New Roman" w:hAnsi="Times New Roman" w:cs="Times New Roman"/>
          <w:b w:val="0"/>
          <w:color w:val="000000"/>
          <w:sz w:val="24"/>
          <w:szCs w:val="24"/>
        </w:rPr>
        <w:tab/>
      </w:r>
      <w:bookmarkStart w:id="11" w:name="_Toc202455096"/>
      <w:r w:rsidRPr="006D5064">
        <w:rPr>
          <w:rFonts w:ascii="Times New Roman" w:hAnsi="Times New Roman" w:cs="Times New Roman"/>
          <w:b w:val="0"/>
          <w:color w:val="000000"/>
          <w:sz w:val="24"/>
          <w:szCs w:val="24"/>
        </w:rPr>
        <w:t>1. Tên TTHC: Quyết định giao rừng ch</w:t>
      </w:r>
      <w:r w:rsidR="004F598C" w:rsidRPr="006D5064">
        <w:rPr>
          <w:rFonts w:ascii="Times New Roman" w:hAnsi="Times New Roman" w:cs="Times New Roman"/>
          <w:b w:val="0"/>
          <w:color w:val="000000"/>
          <w:sz w:val="24"/>
          <w:szCs w:val="24"/>
        </w:rPr>
        <w:t>o hộ gia đình</w:t>
      </w:r>
      <w:r w:rsidRPr="006D5064">
        <w:rPr>
          <w:rFonts w:ascii="Times New Roman" w:hAnsi="Times New Roman" w:cs="Times New Roman"/>
          <w:b w:val="0"/>
          <w:color w:val="000000"/>
          <w:sz w:val="24"/>
          <w:szCs w:val="24"/>
        </w:rPr>
        <w:t>, cá nhân và cộng đồng dân cư</w:t>
      </w:r>
      <w:bookmarkEnd w:id="11"/>
      <w:r w:rsidRPr="006D5064">
        <w:rPr>
          <w:rFonts w:ascii="Times New Roman" w:hAnsi="Times New Roman" w:cs="Times New Roman"/>
          <w:b w:val="0"/>
          <w:color w:val="000000"/>
          <w:sz w:val="24"/>
          <w:szCs w:val="24"/>
        </w:rPr>
        <w:t xml:space="preserve">  </w:t>
      </w:r>
    </w:p>
    <w:tbl>
      <w:tblPr>
        <w:tblStyle w:val="TableGrid"/>
        <w:tblW w:w="9072" w:type="dxa"/>
        <w:tblInd w:w="108" w:type="dxa"/>
        <w:tblLook w:val="04A0" w:firstRow="1" w:lastRow="0" w:firstColumn="1" w:lastColumn="0" w:noHBand="0" w:noVBand="1"/>
      </w:tblPr>
      <w:tblGrid>
        <w:gridCol w:w="3390"/>
        <w:gridCol w:w="5682"/>
      </w:tblGrid>
      <w:tr w:rsidR="001E5328" w:rsidRPr="006D5064" w14:paraId="5319642C" w14:textId="77777777" w:rsidTr="00022912">
        <w:tc>
          <w:tcPr>
            <w:tcW w:w="3390" w:type="dxa"/>
          </w:tcPr>
          <w:p w14:paraId="6401B9E5" w14:textId="77777777" w:rsidR="001E5328" w:rsidRPr="006D5064" w:rsidRDefault="001E5328" w:rsidP="00022912">
            <w:pPr>
              <w:spacing w:before="120" w:after="120"/>
              <w:rPr>
                <w:color w:val="000000" w:themeColor="text1"/>
              </w:rPr>
            </w:pPr>
            <w:r w:rsidRPr="006D5064">
              <w:rPr>
                <w:color w:val="000000" w:themeColor="text1"/>
              </w:rPr>
              <w:t>Trình tự thực hiện:</w:t>
            </w:r>
          </w:p>
        </w:tc>
        <w:tc>
          <w:tcPr>
            <w:tcW w:w="5682" w:type="dxa"/>
            <w:vAlign w:val="center"/>
          </w:tcPr>
          <w:p w14:paraId="33954076" w14:textId="77777777" w:rsidR="00DE0329" w:rsidRPr="006D5064" w:rsidRDefault="00DE0329" w:rsidP="00D81BEF">
            <w:pPr>
              <w:widowControl w:val="0"/>
              <w:spacing w:before="120" w:after="120"/>
              <w:ind w:firstLine="355"/>
              <w:jc w:val="both"/>
              <w:rPr>
                <w:bCs/>
              </w:rPr>
            </w:pPr>
            <w:r w:rsidRPr="006D5064">
              <w:rPr>
                <w:bCs/>
              </w:rPr>
              <w:t>a) Bước 1: Nộp, tiếp nhận hồ sơ</w:t>
            </w:r>
          </w:p>
          <w:p w14:paraId="7FD6D01F" w14:textId="77777777" w:rsidR="00DE0329" w:rsidRPr="006D5064" w:rsidRDefault="00DE0329" w:rsidP="00D81BEF">
            <w:pPr>
              <w:widowControl w:val="0"/>
              <w:tabs>
                <w:tab w:val="left" w:pos="355"/>
              </w:tabs>
              <w:spacing w:before="120" w:after="120"/>
              <w:ind w:firstLine="355"/>
              <w:jc w:val="both"/>
            </w:pPr>
            <w:r w:rsidRPr="006D5064">
              <w:t xml:space="preserve">Hộ gia đình, cá nhân và cộng đồng dân cư gửi 01 bộ hồ sơ trực tiếp hoặc qua dịch vụ bưu chính hoặc qua môi trường điện tử đến Ủy ban nhân dân cấp xã. </w:t>
            </w:r>
          </w:p>
          <w:p w14:paraId="6EFB2C9F" w14:textId="77777777" w:rsidR="00DE0329" w:rsidRPr="006D5064" w:rsidRDefault="00DE0329" w:rsidP="00D81BEF">
            <w:pPr>
              <w:widowControl w:val="0"/>
              <w:spacing w:before="120" w:after="120"/>
              <w:ind w:firstLine="355"/>
              <w:jc w:val="both"/>
              <w:rPr>
                <w:lang w:val="da-DK"/>
              </w:rPr>
            </w:pPr>
            <w:r w:rsidRPr="006D5064">
              <w:rPr>
                <w:spacing w:val="-4"/>
                <w:lang w:val="da-DK"/>
              </w:rPr>
              <w:t>Trường hợp hồ sơ không hợp lệ, trong thời gian 03 ngày làm việc kể từ ngày nhận được hồ sơ, Ủy ban nhân dân cấp xã trả lời bằng văn bản và nêu rõ lý do</w:t>
            </w:r>
            <w:r w:rsidRPr="006D5064">
              <w:rPr>
                <w:lang w:val="da-DK"/>
              </w:rPr>
              <w:t>.</w:t>
            </w:r>
          </w:p>
          <w:p w14:paraId="34EBB73D" w14:textId="77777777" w:rsidR="00DE0329" w:rsidRPr="006D5064" w:rsidRDefault="00DE0329" w:rsidP="00D81BEF">
            <w:pPr>
              <w:widowControl w:val="0"/>
              <w:spacing w:before="120" w:after="120"/>
              <w:ind w:firstLine="214"/>
              <w:jc w:val="both"/>
              <w:rPr>
                <w:bCs/>
                <w:lang w:val="da-DK"/>
              </w:rPr>
            </w:pPr>
            <w:r w:rsidRPr="006D5064">
              <w:rPr>
                <w:bCs/>
                <w:lang w:val="da-DK"/>
              </w:rPr>
              <w:t>b) Bước 2: Chuyển đề nghị giao rừng của hộ gia đình, cá nhân, cộng đồng dân cư gửi đến cơ quan chuyên môn về lâm nghiệp cấp huyện</w:t>
            </w:r>
          </w:p>
          <w:p w14:paraId="51E17327" w14:textId="77777777" w:rsidR="00DE0329" w:rsidRPr="006D5064" w:rsidRDefault="00DE0329" w:rsidP="00D81BEF">
            <w:pPr>
              <w:widowControl w:val="0"/>
              <w:spacing w:before="120" w:after="120"/>
              <w:ind w:firstLine="355"/>
              <w:jc w:val="both"/>
              <w:rPr>
                <w:lang w:val="da-DK"/>
              </w:rPr>
            </w:pPr>
            <w:r w:rsidRPr="006D5064">
              <w:rPr>
                <w:lang w:val="da-DK"/>
              </w:rPr>
              <w:t xml:space="preserve">Trong thời gian 05 ngày kể từ ngày nhận được hồ sơ hợp lệ, Ủy ban nhân dân cấp xã chuyển đề nghị giao rừng của hộ gia đình, cá nhân, cộng đồng dân cư gửi đến Hạt Kiểm lâm cấp huyện hoặc cơ quan chuyên môn về lâm nghiệp và kiểm lâm thuộc Ủy ban nhân dân cấp huyện ở nơi không có Hạt Kiểm lâm (sau đây viết tắt là cơ quan chuyên môn về lâm nghiệp cấp huyện). </w:t>
            </w:r>
          </w:p>
          <w:p w14:paraId="510B90C2" w14:textId="77777777" w:rsidR="00DE0329" w:rsidRPr="006D5064" w:rsidRDefault="00DE0329" w:rsidP="00D81BEF">
            <w:pPr>
              <w:widowControl w:val="0"/>
              <w:spacing w:before="120" w:after="120"/>
              <w:ind w:firstLine="355"/>
              <w:jc w:val="both"/>
              <w:rPr>
                <w:bCs/>
                <w:lang w:val="da-DK"/>
              </w:rPr>
            </w:pPr>
            <w:r w:rsidRPr="006D5064">
              <w:rPr>
                <w:bCs/>
                <w:lang w:val="da-DK"/>
              </w:rPr>
              <w:t>c) Bước 3: Kiểm tra nội dung giao rừng, kiểm tra hiện trạng khu rừng tại thực địa, trình Ủy ban nhân dân cấp huyện</w:t>
            </w:r>
          </w:p>
          <w:p w14:paraId="43BD4A67" w14:textId="77777777" w:rsidR="00DE0329" w:rsidRPr="006D5064" w:rsidRDefault="00DE0329" w:rsidP="00D81BEF">
            <w:pPr>
              <w:widowControl w:val="0"/>
              <w:spacing w:before="120" w:after="120"/>
              <w:ind w:firstLine="355"/>
              <w:jc w:val="both"/>
              <w:rPr>
                <w:lang w:val="da-DK"/>
              </w:rPr>
            </w:pPr>
            <w:r w:rsidRPr="006D5064">
              <w:rPr>
                <w:lang w:val="da-DK"/>
              </w:rPr>
              <w:t xml:space="preserve">Trong thời gian 30 ngày, cơ quan chuyên môn về </w:t>
            </w:r>
            <w:r w:rsidRPr="006D5064">
              <w:rPr>
                <w:lang w:val="da-DK"/>
              </w:rPr>
              <w:lastRenderedPageBreak/>
              <w:t>lâm nghiệp cấp huyện tiếp nhận hồ sơ đề nghị giao rừng của hộ gia đình, cá nhân, cộng đồng dân cư do Ủy ban nhân dân cấp xã chuyển đến, có trách nhiệm: phối hợp với Phòng Nông nghiệp và Môi trường kiểm tra nội dung giao rừng theo quy định tại các Điều 14, 15 và 16 Luật Lâm nghiệp; phối hợp với Ủy ban nhân dân cấp xã tổ chức kiểm tra hiện trạng khu rừng tại thực địa (vị trí, ranh giới, tranh chấp); lập Tờ trình kèm theo hồ sơ trình Ủy ban nhân dân cấp huyện xem xét, quyết định giao rừng cho hộ gia đình, cá nhân, cộng đồng dân cư.</w:t>
            </w:r>
          </w:p>
          <w:p w14:paraId="4FDC28C9" w14:textId="77777777" w:rsidR="00DE0329" w:rsidRPr="006D5064" w:rsidRDefault="00DE0329" w:rsidP="00D81BEF">
            <w:pPr>
              <w:widowControl w:val="0"/>
              <w:spacing w:before="120" w:after="120"/>
              <w:ind w:firstLine="214"/>
              <w:jc w:val="both"/>
              <w:rPr>
                <w:lang w:val="da-DK"/>
              </w:rPr>
            </w:pPr>
            <w:r w:rsidRPr="006D5064">
              <w:rPr>
                <w:lang w:val="da-DK"/>
              </w:rPr>
              <w:t>Trường hợp không đủ điều kiện, cơ quan chuyên môn về lâm nghiệp cấp huyện trả lời bằng văn bản và nêu rõ lý do.</w:t>
            </w:r>
          </w:p>
          <w:p w14:paraId="4C1578EA" w14:textId="77777777" w:rsidR="00DE0329" w:rsidRPr="006D5064" w:rsidRDefault="00DE0329" w:rsidP="00D81BEF">
            <w:pPr>
              <w:widowControl w:val="0"/>
              <w:spacing w:before="120" w:after="120"/>
              <w:ind w:firstLine="355"/>
              <w:jc w:val="both"/>
            </w:pPr>
            <w:r w:rsidRPr="006D5064">
              <w:rPr>
                <w:lang w:val="da-DK"/>
              </w:rPr>
              <w:t>d) Bước 4:</w:t>
            </w:r>
            <w:r w:rsidRPr="006D5064">
              <w:t xml:space="preserve"> Quyết định</w:t>
            </w:r>
          </w:p>
          <w:p w14:paraId="6ECC974D" w14:textId="77777777" w:rsidR="00DE0329" w:rsidRPr="006D5064" w:rsidRDefault="00DE0329" w:rsidP="00D81BEF">
            <w:pPr>
              <w:widowControl w:val="0"/>
              <w:spacing w:before="120" w:after="120"/>
              <w:ind w:firstLine="355"/>
              <w:jc w:val="both"/>
              <w:rPr>
                <w:lang w:val="da-DK"/>
              </w:rPr>
            </w:pPr>
            <w:r w:rsidRPr="006D5064">
              <w:rPr>
                <w:lang w:val="da-DK"/>
              </w:rPr>
              <w:t xml:space="preserve">Trong thời gian 05 ngày kể từ ngày nhận được hồ sơ do cơ quan chuyên môn về lâm nghiệp cấp huyện trình, Ủy ban nhân dân cấp huyện xem xét, quyết định giao rừng cho hộ gia đình, cá nhân, cộng đồng dân cư theo Mẫu số 10 Phụ lục II kèm theo Nghị định số 91/2024/NĐ-CP ngày 18/7/2024 của Chính phủ. </w:t>
            </w:r>
          </w:p>
          <w:p w14:paraId="39D54D33" w14:textId="77777777" w:rsidR="00DE0329" w:rsidRPr="006D5064" w:rsidRDefault="00DE0329" w:rsidP="00D81BEF">
            <w:pPr>
              <w:widowControl w:val="0"/>
              <w:spacing w:before="120" w:after="120"/>
              <w:ind w:firstLine="497"/>
              <w:jc w:val="both"/>
              <w:rPr>
                <w:lang w:val="da-DK"/>
              </w:rPr>
            </w:pPr>
            <w:r w:rsidRPr="006D5064">
              <w:rPr>
                <w:lang w:val="da-DK"/>
              </w:rPr>
              <w:t>Trường hợp không đủ điều kiện quyết định, Ủy ban nhân dân cấp huyện trả lời bằng văn bản và nêu rõ lý do.</w:t>
            </w:r>
          </w:p>
          <w:p w14:paraId="46FF6A7B" w14:textId="77777777" w:rsidR="00DE0329" w:rsidRPr="006D5064" w:rsidRDefault="00DE0329" w:rsidP="00D81BEF">
            <w:pPr>
              <w:widowControl w:val="0"/>
              <w:spacing w:before="120" w:after="120"/>
              <w:ind w:firstLine="355"/>
              <w:jc w:val="both"/>
            </w:pPr>
            <w:r w:rsidRPr="006D5064">
              <w:rPr>
                <w:lang w:val="da-DK"/>
              </w:rPr>
              <w:t>đ) Bước 5:</w:t>
            </w:r>
            <w:r w:rsidRPr="006D5064">
              <w:t xml:space="preserve"> Bàn giao rừng</w:t>
            </w:r>
          </w:p>
          <w:p w14:paraId="31458559" w14:textId="4FA4B910" w:rsidR="001E5328" w:rsidRPr="006D5064" w:rsidRDefault="00DE0329" w:rsidP="00DE0329">
            <w:pPr>
              <w:spacing w:before="120" w:after="120"/>
              <w:jc w:val="both"/>
              <w:rPr>
                <w:color w:val="000000" w:themeColor="text1"/>
                <w:lang w:val="vi-VN"/>
              </w:rPr>
            </w:pPr>
            <w:r w:rsidRPr="006D5064">
              <w:rPr>
                <w:lang w:val="da-DK"/>
              </w:rPr>
              <w:t xml:space="preserve">Trong thời gian 10 ngày kể từ ngày nhận được quyết định giao rừng của Ủy ban nhân dân cấp huyện, cơ quan chuyên môn về lâm nghiệp cấp huyện phối hợp với Ủy ban nhân dân cấp xã tổ chức bàn giao rừng tại thực địa cho hộ gia đình, cá nhân, cộng đồng dân cư. </w:t>
            </w:r>
            <w:r w:rsidRPr="006D5064">
              <w:t xml:space="preserve">Việc bàn giao phải xác định rõ vị trí, ranh giới, diện tích, hiện trạng, trữ lượng, điều kiện lập địa, loài cây, năm trồng đối với rừng trồng, bản đồ khu rừng được giao và lập thành biên bản, có ký tên của đại diện Ủy ban nhân dân cấp xã, đại diện các chủ rừng liền kề theo Mẫu số 11 Phụ lục II kèm theo </w:t>
            </w:r>
            <w:r w:rsidRPr="006D5064">
              <w:rPr>
                <w:spacing w:val="6"/>
                <w:lang w:val="da-DK"/>
              </w:rPr>
              <w:t>Nghị định số 91/2024/NĐ-CP ngày 18/7/2024 của Chính phủ</w:t>
            </w:r>
          </w:p>
        </w:tc>
      </w:tr>
      <w:tr w:rsidR="001E5328" w:rsidRPr="006D5064" w14:paraId="6D7DE2FD" w14:textId="77777777" w:rsidTr="00022912">
        <w:tc>
          <w:tcPr>
            <w:tcW w:w="3390" w:type="dxa"/>
          </w:tcPr>
          <w:p w14:paraId="1024D8B5" w14:textId="77777777" w:rsidR="001E5328" w:rsidRPr="006D5064" w:rsidRDefault="001E5328" w:rsidP="00022912">
            <w:pPr>
              <w:spacing w:before="120" w:after="120"/>
              <w:rPr>
                <w:color w:val="000000" w:themeColor="text1"/>
              </w:rPr>
            </w:pPr>
            <w:r w:rsidRPr="006D5064">
              <w:rPr>
                <w:color w:val="000000" w:themeColor="text1"/>
              </w:rPr>
              <w:lastRenderedPageBreak/>
              <w:t>Cách thức thực hiện:</w:t>
            </w:r>
          </w:p>
        </w:tc>
        <w:tc>
          <w:tcPr>
            <w:tcW w:w="5682" w:type="dxa"/>
            <w:vAlign w:val="center"/>
          </w:tcPr>
          <w:p w14:paraId="675EB335" w14:textId="77777777" w:rsidR="00FF7A00" w:rsidRPr="006D5064" w:rsidRDefault="00FF7A00" w:rsidP="00D81BEF">
            <w:pPr>
              <w:widowControl w:val="0"/>
              <w:spacing w:before="120" w:after="120"/>
              <w:ind w:firstLine="355"/>
              <w:jc w:val="both"/>
              <w:rPr>
                <w:shd w:val="clear" w:color="auto" w:fill="FFFFFF"/>
                <w:lang w:eastAsia="vi-VN"/>
              </w:rPr>
            </w:pPr>
            <w:r w:rsidRPr="006D5064">
              <w:rPr>
                <w:shd w:val="clear" w:color="auto" w:fill="FFFFFF"/>
                <w:lang w:eastAsia="vi-VN"/>
              </w:rPr>
              <w:t>Nộp hồ sơ trực tiếp hoặc qua dịch vụ bưu chính hoặc qua môi trường điện tử.</w:t>
            </w:r>
          </w:p>
          <w:p w14:paraId="709A60BB" w14:textId="77777777" w:rsidR="001E5328" w:rsidRPr="006D5064" w:rsidRDefault="001E5328" w:rsidP="00022912">
            <w:pPr>
              <w:spacing w:before="120" w:after="120"/>
              <w:rPr>
                <w:color w:val="000000" w:themeColor="text1"/>
                <w:lang w:val="vi-VN"/>
              </w:rPr>
            </w:pPr>
          </w:p>
        </w:tc>
      </w:tr>
      <w:tr w:rsidR="001E5328" w:rsidRPr="006D5064" w14:paraId="0C0B3388" w14:textId="77777777" w:rsidTr="00022912">
        <w:tc>
          <w:tcPr>
            <w:tcW w:w="3390" w:type="dxa"/>
          </w:tcPr>
          <w:p w14:paraId="1179E3E5" w14:textId="77777777" w:rsidR="001E5328" w:rsidRPr="006D5064" w:rsidRDefault="001E5328" w:rsidP="00022912">
            <w:pPr>
              <w:spacing w:before="120" w:after="120"/>
              <w:rPr>
                <w:color w:val="000000" w:themeColor="text1"/>
              </w:rPr>
            </w:pPr>
            <w:r w:rsidRPr="006D5064">
              <w:rPr>
                <w:color w:val="000000" w:themeColor="text1"/>
              </w:rPr>
              <w:t>Thành phần hồ sơ:</w:t>
            </w:r>
          </w:p>
        </w:tc>
        <w:tc>
          <w:tcPr>
            <w:tcW w:w="5682" w:type="dxa"/>
            <w:vAlign w:val="center"/>
          </w:tcPr>
          <w:p w14:paraId="496D62AD" w14:textId="77777777" w:rsidR="00D81BEF" w:rsidRPr="006D5064" w:rsidRDefault="00D81BEF" w:rsidP="00D81BEF">
            <w:pPr>
              <w:widowControl w:val="0"/>
              <w:spacing w:before="120" w:after="120"/>
              <w:ind w:firstLine="355"/>
              <w:jc w:val="both"/>
              <w:rPr>
                <w:spacing w:val="6"/>
                <w:lang w:val="da-DK"/>
              </w:rPr>
            </w:pPr>
            <w:r w:rsidRPr="006D5064">
              <w:rPr>
                <w:spacing w:val="6"/>
                <w:lang w:val="da-DK"/>
              </w:rPr>
              <w:t>Đề nghị giao rừng theo Mẫu số 08 (đối với hộ gia đình, cá nhân), Mẫu số 09 (đối với cộng đồng dân cư) Phụ lục II kèm theo Nghị định số 91/2024/NĐ-CP ngày 18/7/2024 của Chính phủ.</w:t>
            </w:r>
          </w:p>
          <w:p w14:paraId="0C2895E5" w14:textId="77777777" w:rsidR="001E5328" w:rsidRPr="006D5064" w:rsidRDefault="001E5328" w:rsidP="00022912">
            <w:pPr>
              <w:spacing w:before="120" w:after="120"/>
              <w:jc w:val="both"/>
              <w:rPr>
                <w:color w:val="000000" w:themeColor="text1"/>
                <w:lang w:val="vi-VN"/>
              </w:rPr>
            </w:pPr>
          </w:p>
        </w:tc>
      </w:tr>
      <w:tr w:rsidR="001E5328" w:rsidRPr="006D5064" w14:paraId="39E98574" w14:textId="77777777" w:rsidTr="00022912">
        <w:tc>
          <w:tcPr>
            <w:tcW w:w="3390" w:type="dxa"/>
          </w:tcPr>
          <w:p w14:paraId="24C4AADF" w14:textId="77777777" w:rsidR="001E5328" w:rsidRPr="006D5064" w:rsidRDefault="001E5328" w:rsidP="00022912">
            <w:pPr>
              <w:spacing w:before="120" w:after="120"/>
              <w:rPr>
                <w:color w:val="000000" w:themeColor="text1"/>
              </w:rPr>
            </w:pPr>
            <w:r w:rsidRPr="006D5064">
              <w:rPr>
                <w:color w:val="000000" w:themeColor="text1"/>
              </w:rPr>
              <w:t>Số lượng hồ sơ:</w:t>
            </w:r>
          </w:p>
        </w:tc>
        <w:tc>
          <w:tcPr>
            <w:tcW w:w="5682" w:type="dxa"/>
            <w:vAlign w:val="center"/>
          </w:tcPr>
          <w:p w14:paraId="27DBE4E9" w14:textId="3EDFE547" w:rsidR="001E5328" w:rsidRPr="006D5064" w:rsidRDefault="00D81BEF" w:rsidP="00022912">
            <w:pPr>
              <w:spacing w:before="120" w:after="120"/>
              <w:rPr>
                <w:color w:val="000000" w:themeColor="text1"/>
                <w:lang w:val="en-US"/>
              </w:rPr>
            </w:pPr>
            <w:r w:rsidRPr="006D5064">
              <w:rPr>
                <w:color w:val="000000" w:themeColor="text1"/>
                <w:lang w:val="en-US"/>
              </w:rPr>
              <w:t>01 bộ</w:t>
            </w:r>
          </w:p>
        </w:tc>
      </w:tr>
      <w:tr w:rsidR="001E5328" w:rsidRPr="006D5064" w14:paraId="2F5A8285" w14:textId="77777777" w:rsidTr="00022912">
        <w:tc>
          <w:tcPr>
            <w:tcW w:w="3390" w:type="dxa"/>
          </w:tcPr>
          <w:p w14:paraId="4EB17F91" w14:textId="77777777" w:rsidR="001E5328" w:rsidRPr="006D5064" w:rsidRDefault="001E5328" w:rsidP="00022912">
            <w:pPr>
              <w:spacing w:before="120" w:after="120"/>
              <w:rPr>
                <w:color w:val="000000" w:themeColor="text1"/>
              </w:rPr>
            </w:pPr>
            <w:r w:rsidRPr="006D5064">
              <w:rPr>
                <w:color w:val="000000" w:themeColor="text1"/>
              </w:rPr>
              <w:lastRenderedPageBreak/>
              <w:t>Thời hạn giải quyết hồ sơ: </w:t>
            </w:r>
          </w:p>
        </w:tc>
        <w:tc>
          <w:tcPr>
            <w:tcW w:w="5682" w:type="dxa"/>
            <w:vAlign w:val="center"/>
          </w:tcPr>
          <w:p w14:paraId="0A77C202" w14:textId="12910311" w:rsidR="001E5328" w:rsidRPr="006D5064" w:rsidRDefault="001373FB" w:rsidP="00022912">
            <w:pPr>
              <w:spacing w:before="120" w:after="120"/>
              <w:rPr>
                <w:color w:val="000000" w:themeColor="text1"/>
                <w:lang w:val="en-US"/>
              </w:rPr>
            </w:pPr>
            <w:r w:rsidRPr="006D5064">
              <w:rPr>
                <w:color w:val="000000" w:themeColor="text1"/>
                <w:lang w:val="en-US"/>
              </w:rPr>
              <w:t>37 ngày</w:t>
            </w:r>
          </w:p>
        </w:tc>
      </w:tr>
      <w:tr w:rsidR="001E5328" w:rsidRPr="006D5064" w14:paraId="095D0520" w14:textId="77777777" w:rsidTr="00022912">
        <w:tc>
          <w:tcPr>
            <w:tcW w:w="3390" w:type="dxa"/>
          </w:tcPr>
          <w:p w14:paraId="3E4E0035" w14:textId="77777777" w:rsidR="001E5328" w:rsidRPr="006D5064" w:rsidRDefault="001E5328" w:rsidP="00022912">
            <w:pPr>
              <w:spacing w:before="120" w:after="120"/>
              <w:rPr>
                <w:color w:val="000000" w:themeColor="text1"/>
              </w:rPr>
            </w:pPr>
            <w:r w:rsidRPr="006D5064">
              <w:rPr>
                <w:color w:val="000000" w:themeColor="text1"/>
              </w:rPr>
              <w:t>Cơ quan có thẩm quyền quyết định:</w:t>
            </w:r>
          </w:p>
        </w:tc>
        <w:tc>
          <w:tcPr>
            <w:tcW w:w="5682" w:type="dxa"/>
            <w:vAlign w:val="center"/>
          </w:tcPr>
          <w:p w14:paraId="3A6AD21C" w14:textId="77777777" w:rsidR="004E7F31" w:rsidRPr="006D5064" w:rsidRDefault="004E7F31" w:rsidP="00D81BEF">
            <w:pPr>
              <w:widowControl w:val="0"/>
              <w:spacing w:before="120" w:after="120"/>
              <w:ind w:firstLine="355"/>
              <w:jc w:val="both"/>
              <w:rPr>
                <w:bCs/>
              </w:rPr>
            </w:pPr>
            <w:r w:rsidRPr="006D5064">
              <w:rPr>
                <w:bCs/>
              </w:rPr>
              <w:t>Cơ quan tiếp nhận hồ sơ: Ủy ban nhân dân cấp xã.</w:t>
            </w:r>
          </w:p>
          <w:p w14:paraId="516ACD91" w14:textId="77777777" w:rsidR="001E5328" w:rsidRPr="006D5064" w:rsidRDefault="001E5328" w:rsidP="00022912">
            <w:pPr>
              <w:spacing w:before="120" w:after="120"/>
              <w:rPr>
                <w:color w:val="000000" w:themeColor="text1"/>
                <w:lang w:val="en-US"/>
              </w:rPr>
            </w:pPr>
          </w:p>
        </w:tc>
      </w:tr>
      <w:tr w:rsidR="001E5328" w:rsidRPr="006D5064" w14:paraId="19F68879" w14:textId="77777777" w:rsidTr="00022912">
        <w:tc>
          <w:tcPr>
            <w:tcW w:w="3390" w:type="dxa"/>
          </w:tcPr>
          <w:p w14:paraId="509A611C" w14:textId="77777777" w:rsidR="001E5328" w:rsidRPr="006D5064" w:rsidRDefault="001E5328" w:rsidP="00022912">
            <w:pPr>
              <w:spacing w:before="120" w:after="120"/>
              <w:rPr>
                <w:color w:val="000000" w:themeColor="text1"/>
              </w:rPr>
            </w:pPr>
            <w:r w:rsidRPr="006D5064">
              <w:rPr>
                <w:color w:val="000000" w:themeColor="text1"/>
              </w:rPr>
              <w:t>Cơ quan hoặc người có thẩm quyền được ủy quyền hoặc phân cấp thực hiện (nếu có):</w:t>
            </w:r>
          </w:p>
        </w:tc>
        <w:tc>
          <w:tcPr>
            <w:tcW w:w="5682" w:type="dxa"/>
            <w:vAlign w:val="center"/>
          </w:tcPr>
          <w:p w14:paraId="4D8C49C2" w14:textId="77777777" w:rsidR="001E5328" w:rsidRPr="006D5064" w:rsidRDefault="001E5328" w:rsidP="00022912">
            <w:pPr>
              <w:spacing w:before="120" w:after="120"/>
              <w:rPr>
                <w:color w:val="000000" w:themeColor="text1"/>
                <w:lang w:val="en-US"/>
              </w:rPr>
            </w:pPr>
          </w:p>
        </w:tc>
      </w:tr>
      <w:tr w:rsidR="001E5328" w:rsidRPr="006D5064" w14:paraId="0D6488D7" w14:textId="77777777" w:rsidTr="00022912">
        <w:tc>
          <w:tcPr>
            <w:tcW w:w="3390" w:type="dxa"/>
          </w:tcPr>
          <w:p w14:paraId="21DE3A23" w14:textId="77777777" w:rsidR="001E5328" w:rsidRPr="006D5064" w:rsidRDefault="001E5328" w:rsidP="00022912">
            <w:pPr>
              <w:spacing w:before="120" w:after="120"/>
              <w:rPr>
                <w:color w:val="000000" w:themeColor="text1"/>
              </w:rPr>
            </w:pPr>
            <w:r w:rsidRPr="006D5064">
              <w:rPr>
                <w:color w:val="000000" w:themeColor="text1"/>
              </w:rPr>
              <w:t>Cơ quan trực tiếp thực hiện thủ tục hành chính:</w:t>
            </w:r>
          </w:p>
        </w:tc>
        <w:tc>
          <w:tcPr>
            <w:tcW w:w="5682" w:type="dxa"/>
            <w:vAlign w:val="center"/>
          </w:tcPr>
          <w:p w14:paraId="6DE7EB21" w14:textId="77777777" w:rsidR="004E7F31" w:rsidRPr="006D5064" w:rsidRDefault="004E7F31" w:rsidP="004E7F31">
            <w:pPr>
              <w:widowControl w:val="0"/>
              <w:spacing w:before="120" w:after="120"/>
              <w:ind w:firstLine="720"/>
              <w:jc w:val="both"/>
              <w:rPr>
                <w:bCs/>
              </w:rPr>
            </w:pPr>
            <w:r w:rsidRPr="006D5064">
              <w:rPr>
                <w:bCs/>
              </w:rPr>
              <w:t>Cơ quan tiếp nhận hồ sơ: Ủy ban nhân dân cấp xã.</w:t>
            </w:r>
          </w:p>
          <w:p w14:paraId="656922AF" w14:textId="77777777" w:rsidR="001E5328" w:rsidRPr="006D5064" w:rsidRDefault="001E5328" w:rsidP="00022912">
            <w:pPr>
              <w:spacing w:before="120" w:after="120"/>
              <w:rPr>
                <w:color w:val="000000" w:themeColor="text1"/>
                <w:lang w:val="vi-VN"/>
              </w:rPr>
            </w:pPr>
          </w:p>
        </w:tc>
      </w:tr>
      <w:tr w:rsidR="001E5328" w:rsidRPr="006D5064" w14:paraId="6C16D8E1" w14:textId="77777777" w:rsidTr="00022912">
        <w:tc>
          <w:tcPr>
            <w:tcW w:w="3390" w:type="dxa"/>
          </w:tcPr>
          <w:p w14:paraId="64E25DD8" w14:textId="77777777" w:rsidR="001E5328" w:rsidRPr="006D5064" w:rsidRDefault="001E5328" w:rsidP="00022912">
            <w:pPr>
              <w:spacing w:before="120" w:after="120"/>
              <w:rPr>
                <w:color w:val="000000" w:themeColor="text1"/>
              </w:rPr>
            </w:pPr>
            <w:r w:rsidRPr="006D5064">
              <w:rPr>
                <w:color w:val="000000" w:themeColor="text1"/>
              </w:rPr>
              <w:t>Đối tượng thực hiện thủ tục hành chính:</w:t>
            </w:r>
          </w:p>
        </w:tc>
        <w:tc>
          <w:tcPr>
            <w:tcW w:w="5682" w:type="dxa"/>
            <w:vAlign w:val="center"/>
          </w:tcPr>
          <w:p w14:paraId="5B371B15" w14:textId="7E11B7D6" w:rsidR="001E5328" w:rsidRPr="006D5064" w:rsidRDefault="004E7F31" w:rsidP="00022912">
            <w:pPr>
              <w:spacing w:before="120" w:after="120"/>
              <w:rPr>
                <w:color w:val="000000" w:themeColor="text1"/>
                <w:lang w:val="en-US"/>
              </w:rPr>
            </w:pPr>
            <w:r w:rsidRPr="006D5064">
              <w:t>Hộ gia đình, cá nhân và cộng đồng dân cư</w:t>
            </w:r>
          </w:p>
        </w:tc>
      </w:tr>
      <w:tr w:rsidR="001E5328" w:rsidRPr="006D5064" w14:paraId="5B476FFF" w14:textId="77777777" w:rsidTr="00022912">
        <w:tc>
          <w:tcPr>
            <w:tcW w:w="3390" w:type="dxa"/>
          </w:tcPr>
          <w:p w14:paraId="438B314A" w14:textId="77777777" w:rsidR="001E5328" w:rsidRPr="006D5064" w:rsidRDefault="001E5328" w:rsidP="00022912">
            <w:pPr>
              <w:spacing w:before="120" w:after="120"/>
              <w:rPr>
                <w:color w:val="000000" w:themeColor="text1"/>
              </w:rPr>
            </w:pPr>
            <w:r w:rsidRPr="006D5064">
              <w:rPr>
                <w:color w:val="000000" w:themeColor="text1"/>
              </w:rPr>
              <w:t>Tên mẫu đơn, mẫu tờ khai:</w:t>
            </w:r>
          </w:p>
        </w:tc>
        <w:tc>
          <w:tcPr>
            <w:tcW w:w="5682" w:type="dxa"/>
            <w:vAlign w:val="center"/>
          </w:tcPr>
          <w:p w14:paraId="4E6C4FD9" w14:textId="77777777" w:rsidR="004E7F31" w:rsidRPr="006D5064" w:rsidRDefault="004E7F31" w:rsidP="004E7F31">
            <w:pPr>
              <w:widowControl w:val="0"/>
              <w:spacing w:before="120" w:after="120"/>
              <w:ind w:firstLine="720"/>
              <w:jc w:val="both"/>
            </w:pPr>
            <w:r w:rsidRPr="006D5064">
              <w:rPr>
                <w:lang w:val="en"/>
              </w:rPr>
              <w:t xml:space="preserve">- Đề nghị giao rừng (dùng cho hộ gia đình, cá nhân) theo Mẫu số 08 Phụ lục II kèm theo </w:t>
            </w:r>
            <w:r w:rsidRPr="006D5064">
              <w:t>Nghị định số 91/2024/NĐ-CP ngày 18/7/2024 của Chính phủ.</w:t>
            </w:r>
          </w:p>
          <w:p w14:paraId="2C40083B" w14:textId="77777777" w:rsidR="004E7F31" w:rsidRPr="006D5064" w:rsidRDefault="004E7F31" w:rsidP="004E7F31">
            <w:pPr>
              <w:widowControl w:val="0"/>
              <w:spacing w:before="120" w:after="120"/>
              <w:ind w:firstLine="720"/>
              <w:jc w:val="both"/>
            </w:pPr>
            <w:r w:rsidRPr="006D5064">
              <w:t xml:space="preserve">- </w:t>
            </w:r>
            <w:r w:rsidRPr="006D5064">
              <w:rPr>
                <w:lang w:val="en"/>
              </w:rPr>
              <w:t xml:space="preserve">Đề nghị giao rừng (dùng cho cộng đồng dân cư) theo Mẫu số 09 Phụ lục II kèm theo </w:t>
            </w:r>
            <w:r w:rsidRPr="006D5064">
              <w:t>Nghị định số 91/2024/NĐ-CP ngày 18/7/2024 của Chính phủ.</w:t>
            </w:r>
          </w:p>
          <w:p w14:paraId="4DEEBFF8" w14:textId="77777777" w:rsidR="001E5328" w:rsidRPr="006D5064" w:rsidRDefault="001E5328" w:rsidP="00022912">
            <w:pPr>
              <w:spacing w:before="120" w:after="120"/>
              <w:jc w:val="both"/>
              <w:rPr>
                <w:color w:val="000000" w:themeColor="text1"/>
                <w:lang w:val="vi-VN"/>
              </w:rPr>
            </w:pPr>
          </w:p>
        </w:tc>
      </w:tr>
      <w:tr w:rsidR="001E5328" w:rsidRPr="006D5064" w14:paraId="010BDECF" w14:textId="77777777" w:rsidTr="00022912">
        <w:tc>
          <w:tcPr>
            <w:tcW w:w="3390" w:type="dxa"/>
          </w:tcPr>
          <w:p w14:paraId="5EA080D9" w14:textId="77777777" w:rsidR="001E5328" w:rsidRPr="006D5064" w:rsidRDefault="001E5328" w:rsidP="00022912">
            <w:pPr>
              <w:spacing w:before="120" w:after="120"/>
              <w:rPr>
                <w:color w:val="000000" w:themeColor="text1"/>
              </w:rPr>
            </w:pPr>
            <w:r w:rsidRPr="006D5064">
              <w:rPr>
                <w:color w:val="000000" w:themeColor="text1"/>
              </w:rPr>
              <w:t>Lệ phí:</w:t>
            </w:r>
          </w:p>
        </w:tc>
        <w:tc>
          <w:tcPr>
            <w:tcW w:w="5682" w:type="dxa"/>
            <w:vAlign w:val="center"/>
          </w:tcPr>
          <w:p w14:paraId="4E7BDE4C" w14:textId="05817BEC" w:rsidR="001E5328" w:rsidRPr="006D5064" w:rsidRDefault="00E605BF" w:rsidP="00022912">
            <w:pPr>
              <w:spacing w:before="120" w:after="120"/>
              <w:rPr>
                <w:color w:val="000000" w:themeColor="text1"/>
                <w:lang w:val="en-US"/>
              </w:rPr>
            </w:pPr>
            <w:r w:rsidRPr="006D5064">
              <w:rPr>
                <w:color w:val="000000" w:themeColor="text1"/>
                <w:lang w:val="en-US"/>
              </w:rPr>
              <w:t>Không quy định</w:t>
            </w:r>
          </w:p>
        </w:tc>
      </w:tr>
      <w:tr w:rsidR="001E5328" w:rsidRPr="006D5064" w14:paraId="346823BD" w14:textId="77777777" w:rsidTr="00022912">
        <w:tc>
          <w:tcPr>
            <w:tcW w:w="3390" w:type="dxa"/>
          </w:tcPr>
          <w:p w14:paraId="3F6F4C78" w14:textId="77777777" w:rsidR="001E5328" w:rsidRPr="006D5064" w:rsidRDefault="001E5328" w:rsidP="00022912">
            <w:pPr>
              <w:spacing w:before="120" w:after="120"/>
              <w:rPr>
                <w:color w:val="000000" w:themeColor="text1"/>
              </w:rPr>
            </w:pPr>
            <w:r w:rsidRPr="006D5064">
              <w:rPr>
                <w:color w:val="000000" w:themeColor="text1"/>
              </w:rPr>
              <w:t>Kết quả thực hiện thủ tục hành chính:</w:t>
            </w:r>
          </w:p>
        </w:tc>
        <w:tc>
          <w:tcPr>
            <w:tcW w:w="5682" w:type="dxa"/>
            <w:vAlign w:val="center"/>
          </w:tcPr>
          <w:p w14:paraId="2BD563F3" w14:textId="77777777" w:rsidR="001E5328" w:rsidRPr="006D5064" w:rsidRDefault="001E5328" w:rsidP="00022912">
            <w:pPr>
              <w:spacing w:before="120" w:after="120"/>
              <w:rPr>
                <w:color w:val="000000" w:themeColor="text1"/>
                <w:lang w:val="en-US"/>
              </w:rPr>
            </w:pPr>
          </w:p>
        </w:tc>
      </w:tr>
      <w:tr w:rsidR="001E5328" w:rsidRPr="006D5064" w14:paraId="671E13EC" w14:textId="77777777" w:rsidTr="00022912">
        <w:tc>
          <w:tcPr>
            <w:tcW w:w="3390" w:type="dxa"/>
          </w:tcPr>
          <w:p w14:paraId="1A2FE7EC" w14:textId="77777777" w:rsidR="001E5328" w:rsidRPr="006D5064" w:rsidRDefault="001E5328" w:rsidP="00022912">
            <w:pPr>
              <w:spacing w:before="120" w:after="120"/>
              <w:rPr>
                <w:color w:val="000000" w:themeColor="text1"/>
              </w:rPr>
            </w:pPr>
            <w:r w:rsidRPr="006D5064">
              <w:rPr>
                <w:color w:val="000000" w:themeColor="text1"/>
              </w:rPr>
              <w:t>Yêu cầu, điều kiện thực hiện thủ tục hành chính (nếu có):</w:t>
            </w:r>
          </w:p>
        </w:tc>
        <w:tc>
          <w:tcPr>
            <w:tcW w:w="5682" w:type="dxa"/>
            <w:vAlign w:val="center"/>
          </w:tcPr>
          <w:p w14:paraId="3AE10F8B" w14:textId="7F6C1C1F" w:rsidR="001E5328" w:rsidRPr="006D5064" w:rsidRDefault="004E7F31" w:rsidP="00022912">
            <w:pPr>
              <w:spacing w:before="120" w:after="120"/>
              <w:rPr>
                <w:color w:val="000000" w:themeColor="text1"/>
                <w:lang w:val="en-US"/>
              </w:rPr>
            </w:pPr>
            <w:r w:rsidRPr="006D5064">
              <w:rPr>
                <w:color w:val="000000" w:themeColor="text1"/>
                <w:lang w:val="en-US"/>
              </w:rPr>
              <w:t>Không quy định</w:t>
            </w:r>
          </w:p>
        </w:tc>
      </w:tr>
      <w:tr w:rsidR="001E5328" w:rsidRPr="006D5064" w14:paraId="1754FDFD" w14:textId="77777777" w:rsidTr="00022912">
        <w:tc>
          <w:tcPr>
            <w:tcW w:w="3390" w:type="dxa"/>
          </w:tcPr>
          <w:p w14:paraId="07EF2911" w14:textId="77777777" w:rsidR="001E5328" w:rsidRPr="006D5064" w:rsidRDefault="001E5328" w:rsidP="00022912">
            <w:pPr>
              <w:spacing w:before="120" w:after="120"/>
              <w:rPr>
                <w:color w:val="000000" w:themeColor="text1"/>
              </w:rPr>
            </w:pPr>
            <w:r w:rsidRPr="006D5064">
              <w:rPr>
                <w:color w:val="000000" w:themeColor="text1"/>
              </w:rPr>
              <w:t>Căn cứ pháp lý của thủ tục hành chính:</w:t>
            </w:r>
          </w:p>
        </w:tc>
        <w:tc>
          <w:tcPr>
            <w:tcW w:w="5682" w:type="dxa"/>
            <w:vAlign w:val="center"/>
          </w:tcPr>
          <w:p w14:paraId="7D072CF7" w14:textId="38FE7343" w:rsidR="001E5328" w:rsidRPr="006D5064" w:rsidRDefault="004E7F31" w:rsidP="00022912">
            <w:pPr>
              <w:spacing w:before="120" w:after="120"/>
              <w:jc w:val="both"/>
              <w:rPr>
                <w:color w:val="000000" w:themeColor="text1"/>
                <w:lang w:val="vi-VN"/>
              </w:rPr>
            </w:pPr>
            <w:r w:rsidRPr="006D5064">
              <w:t>Nghị định số 91/2024/NĐ-CP ngày 18/7/2024 của Chính phủ về sửa đổi, bổ sung một số điều của Nghị định số 156/2018/NĐ-CP ngày 16/11/2018 của Chính phủ quy định chi tiết thi hành một số điều của Luật Lâm nghiệp</w:t>
            </w:r>
          </w:p>
        </w:tc>
      </w:tr>
    </w:tbl>
    <w:p w14:paraId="7506DD76" w14:textId="0702F19D" w:rsidR="001E5328" w:rsidRPr="006D5064" w:rsidRDefault="001E5328" w:rsidP="002D297B">
      <w:pPr>
        <w:spacing w:before="120" w:after="120"/>
        <w:rPr>
          <w:iCs/>
          <w:color w:val="000000" w:themeColor="text1"/>
          <w:lang w:val="en-US"/>
        </w:rPr>
      </w:pPr>
      <w:r w:rsidRPr="006D5064">
        <w:rPr>
          <w:iCs/>
          <w:color w:val="000000" w:themeColor="text1"/>
          <w:lang w:val="en-US"/>
        </w:rPr>
        <w:tab/>
      </w:r>
    </w:p>
    <w:p w14:paraId="56DEA646" w14:textId="10E41C8C" w:rsidR="000271BC" w:rsidRPr="006D5064" w:rsidRDefault="001E5328" w:rsidP="006D5064">
      <w:pPr>
        <w:pStyle w:val="Heading2"/>
        <w:rPr>
          <w:rFonts w:ascii="Times New Roman" w:hAnsi="Times New Roman" w:cs="Times New Roman"/>
          <w:b w:val="0"/>
          <w:bCs w:val="0"/>
          <w:sz w:val="24"/>
          <w:szCs w:val="24"/>
        </w:rPr>
      </w:pPr>
      <w:bookmarkStart w:id="12" w:name="_Toc202455097"/>
      <w:r w:rsidRPr="006D5064">
        <w:rPr>
          <w:rFonts w:ascii="Times New Roman" w:hAnsi="Times New Roman" w:cs="Times New Roman"/>
          <w:b w:val="0"/>
          <w:sz w:val="24"/>
          <w:szCs w:val="24"/>
        </w:rPr>
        <w:t>2</w:t>
      </w:r>
      <w:r w:rsidR="000271BC" w:rsidRPr="006D5064">
        <w:rPr>
          <w:rFonts w:ascii="Times New Roman" w:hAnsi="Times New Roman" w:cs="Times New Roman"/>
          <w:b w:val="0"/>
          <w:sz w:val="24"/>
          <w:szCs w:val="24"/>
        </w:rPr>
        <w:t>. Tên TTHC: Phê duyệt hoặc điều chỉnh phương án quản lý rừng bền</w:t>
      </w:r>
      <w:r w:rsidR="000271BC" w:rsidRPr="006D5064">
        <w:rPr>
          <w:rFonts w:ascii="Times New Roman" w:hAnsi="Times New Roman" w:cs="Times New Roman"/>
          <w:b w:val="0"/>
          <w:sz w:val="24"/>
          <w:szCs w:val="24"/>
          <w:highlight w:val="yellow"/>
        </w:rPr>
        <w:t xml:space="preserve"> </w:t>
      </w:r>
      <w:r w:rsidR="000271BC" w:rsidRPr="006D5064">
        <w:rPr>
          <w:rFonts w:ascii="Times New Roman" w:hAnsi="Times New Roman" w:cs="Times New Roman"/>
          <w:b w:val="0"/>
          <w:sz w:val="24"/>
          <w:szCs w:val="24"/>
        </w:rPr>
        <w:t>vững của chủ rừng là hộ gia đình, cá nhân, cộng đồng dân cư hoặc hộ gia đình cá nhân liên kết thành nhóm hộ, tổ hợp tác trường hợp có tổ chức các hoạt động du lịch sinh thái</w:t>
      </w:r>
      <w:bookmarkEnd w:id="12"/>
    </w:p>
    <w:p w14:paraId="369DBDFF" w14:textId="77777777" w:rsidR="000271BC" w:rsidRPr="006D5064" w:rsidRDefault="000271BC" w:rsidP="000271BC">
      <w:pPr>
        <w:spacing w:before="120" w:after="120"/>
        <w:jc w:val="both"/>
        <w:rPr>
          <w:bCs/>
        </w:rPr>
      </w:pPr>
    </w:p>
    <w:tbl>
      <w:tblPr>
        <w:tblStyle w:val="TableGrid"/>
        <w:tblW w:w="0" w:type="auto"/>
        <w:tblLook w:val="04A0" w:firstRow="1" w:lastRow="0" w:firstColumn="1" w:lastColumn="0" w:noHBand="0" w:noVBand="1"/>
      </w:tblPr>
      <w:tblGrid>
        <w:gridCol w:w="3823"/>
        <w:gridCol w:w="5239"/>
      </w:tblGrid>
      <w:tr w:rsidR="000271BC" w:rsidRPr="006D5064" w14:paraId="6F151769" w14:textId="77777777" w:rsidTr="000271BC">
        <w:tc>
          <w:tcPr>
            <w:tcW w:w="3823" w:type="dxa"/>
          </w:tcPr>
          <w:p w14:paraId="5C8EAF0F" w14:textId="77777777" w:rsidR="000271BC" w:rsidRPr="006D5064" w:rsidRDefault="000271BC" w:rsidP="000271BC">
            <w:r w:rsidRPr="006D5064">
              <w:t>Trình tự thực hiện:</w:t>
            </w:r>
          </w:p>
        </w:tc>
        <w:tc>
          <w:tcPr>
            <w:tcW w:w="5239" w:type="dxa"/>
          </w:tcPr>
          <w:p w14:paraId="68DEC0F7" w14:textId="77777777" w:rsidR="000271BC" w:rsidRPr="006D5064" w:rsidRDefault="000271BC" w:rsidP="000271BC">
            <w:pPr>
              <w:shd w:val="clear" w:color="auto" w:fill="FFFFFF"/>
              <w:spacing w:before="120"/>
              <w:jc w:val="both"/>
              <w:rPr>
                <w:rFonts w:eastAsia="Courier New"/>
                <w:bCs/>
              </w:rPr>
            </w:pPr>
            <w:r w:rsidRPr="006D5064">
              <w:rPr>
                <w:rFonts w:eastAsia="Courier New"/>
                <w:bCs/>
              </w:rPr>
              <w:t>- Bước 1: Gửi hồ sơ</w:t>
            </w:r>
          </w:p>
          <w:p w14:paraId="449DC0DC" w14:textId="77777777" w:rsidR="000271BC" w:rsidRPr="006D5064" w:rsidRDefault="000271BC" w:rsidP="000271BC">
            <w:pPr>
              <w:spacing w:before="120" w:after="120"/>
              <w:jc w:val="both"/>
              <w:rPr>
                <w:iCs/>
                <w:spacing w:val="-2"/>
              </w:rPr>
            </w:pPr>
            <w:r w:rsidRPr="006D5064">
              <w:rPr>
                <w:iCs/>
                <w:spacing w:val="-2"/>
              </w:rPr>
              <w:t>Chủ rừng nộp 01 bộ hồ sơ đến Uỷ ban nhân dân cấp xã (cơ quan có thẩm quyền) trực tiếp hoặc gửi qua dịch vụ bưu chính hoặc qua môi trường điện tử.</w:t>
            </w:r>
          </w:p>
          <w:p w14:paraId="72FC9ECC" w14:textId="77777777" w:rsidR="000271BC" w:rsidRPr="006D5064" w:rsidRDefault="000271BC" w:rsidP="000271BC">
            <w:pPr>
              <w:spacing w:before="120" w:after="120"/>
              <w:jc w:val="both"/>
              <w:rPr>
                <w:bCs/>
                <w:iCs/>
              </w:rPr>
            </w:pPr>
            <w:r w:rsidRPr="006D5064">
              <w:rPr>
                <w:bCs/>
                <w:iCs/>
              </w:rPr>
              <w:t xml:space="preserve">- Bước 2: Kiểm tra tính đầy đủ của thành phần hồ </w:t>
            </w:r>
            <w:r w:rsidRPr="006D5064">
              <w:rPr>
                <w:bCs/>
                <w:iCs/>
              </w:rPr>
              <w:lastRenderedPageBreak/>
              <w:t>sơ</w:t>
            </w:r>
          </w:p>
          <w:p w14:paraId="6064E102" w14:textId="77777777" w:rsidR="000271BC" w:rsidRPr="006D5064" w:rsidRDefault="000271BC" w:rsidP="000271BC">
            <w:pPr>
              <w:autoSpaceDE w:val="0"/>
              <w:autoSpaceDN w:val="0"/>
              <w:adjustRightInd w:val="0"/>
              <w:jc w:val="both"/>
            </w:pPr>
            <w:r w:rsidRPr="006D5064">
              <w:rPr>
                <w:iCs/>
                <w:spacing w:val="-2"/>
              </w:rPr>
              <w:t>Cơ quan có thẩm quyền</w:t>
            </w:r>
            <w:r w:rsidRPr="006D5064">
              <w:rPr>
                <w:iCs/>
              </w:rPr>
              <w:t xml:space="preserve"> kiểm tra thành phần hồ sơ và trả lời ngay tính đầy đủ của thành phần hồ sơ đối với hồ sơ nộp trực tiếp; </w:t>
            </w:r>
            <w:r w:rsidRPr="006D5064">
              <w:rPr>
                <w:iCs/>
                <w:spacing w:val="-2"/>
              </w:rPr>
              <w:t>thời hạn không quá 01 ngày làm việc kể từ thời điểm nhận được hồ sơ đ</w:t>
            </w:r>
            <w:r w:rsidRPr="006D5064">
              <w:t xml:space="preserve">ối với hồ sơ nộp qua dịch vụ bưu chính hoặc qua môi trường điện tử, </w:t>
            </w:r>
            <w:r w:rsidRPr="006D5064">
              <w:rPr>
                <w:iCs/>
                <w:spacing w:val="-2"/>
              </w:rPr>
              <w:t xml:space="preserve">trường hợp hồ sơ chưa đầy đủ theo quy định, thông báo cho chủ rừng và nêu rõ lý do. </w:t>
            </w:r>
          </w:p>
          <w:p w14:paraId="1918EEF5" w14:textId="77777777" w:rsidR="000271BC" w:rsidRPr="006D5064" w:rsidRDefault="000271BC" w:rsidP="000271BC">
            <w:pPr>
              <w:spacing w:before="120" w:after="120" w:line="340" w:lineRule="atLeast"/>
              <w:jc w:val="both"/>
              <w:rPr>
                <w:rFonts w:eastAsia="Courier New"/>
                <w:bCs/>
                <w:spacing w:val="-2"/>
              </w:rPr>
            </w:pPr>
            <w:r w:rsidRPr="006D5064">
              <w:rPr>
                <w:rFonts w:eastAsia="Courier New"/>
                <w:bCs/>
                <w:spacing w:val="-2"/>
              </w:rPr>
              <w:t>- Bước 3: Lấy ý kiến phương án quản lý rừng bền vững</w:t>
            </w:r>
          </w:p>
          <w:p w14:paraId="6C93EFB0" w14:textId="77777777" w:rsidR="000271BC" w:rsidRPr="006D5064" w:rsidRDefault="000271BC" w:rsidP="000271BC">
            <w:pPr>
              <w:spacing w:before="120" w:after="120" w:line="340" w:lineRule="exact"/>
              <w:jc w:val="both"/>
              <w:rPr>
                <w:iCs/>
                <w:spacing w:val="-2"/>
              </w:rPr>
            </w:pPr>
            <w:r w:rsidRPr="006D5064">
              <w:rPr>
                <w:iCs/>
                <w:spacing w:val="-2"/>
              </w:rPr>
              <w:t xml:space="preserve">Trong thời hạn 01 ngày làm việc kể từ ngày nhận được hồ sơ hợp lệ, cơ quan của người có thẩm quyền theo quy định, lấy ý kiến bằng văn bản của các cơ quan, đơn vị có liên quan về nội dung phương án quản lý rừng bền vững; </w:t>
            </w:r>
          </w:p>
          <w:p w14:paraId="025F261B" w14:textId="77777777" w:rsidR="000271BC" w:rsidRPr="006D5064" w:rsidRDefault="000271BC" w:rsidP="000271BC">
            <w:pPr>
              <w:widowControl w:val="0"/>
              <w:spacing w:before="80" w:after="120" w:line="320" w:lineRule="exact"/>
              <w:jc w:val="both"/>
              <w:rPr>
                <w:bCs/>
              </w:rPr>
            </w:pPr>
            <w:r w:rsidRPr="006D5064">
              <w:rPr>
                <w:bCs/>
              </w:rPr>
              <w:t>- Bước 4: Trả lời ý kiến về phương án quản lý rừng bền vững</w:t>
            </w:r>
          </w:p>
          <w:p w14:paraId="17459455" w14:textId="77777777" w:rsidR="000271BC" w:rsidRPr="006D5064" w:rsidRDefault="000271BC" w:rsidP="000271BC">
            <w:pPr>
              <w:spacing w:before="120" w:after="120" w:line="340" w:lineRule="exact"/>
              <w:jc w:val="both"/>
              <w:rPr>
                <w:iCs/>
                <w:spacing w:val="-2"/>
              </w:rPr>
            </w:pPr>
            <w:r w:rsidRPr="006D5064">
              <w:rPr>
                <w:iCs/>
                <w:spacing w:val="-2"/>
              </w:rPr>
              <w:t>Trong thời hạn 02 ngày làm việc kể từ ngày nhận được văn bản lấy ý kiến, các cơ quan, đơn vị có liên quan có trách nhiệm trả lời bằng văn bản;</w:t>
            </w:r>
          </w:p>
          <w:p w14:paraId="63582F09" w14:textId="77777777" w:rsidR="000271BC" w:rsidRPr="006D5064" w:rsidRDefault="000271BC" w:rsidP="000271BC">
            <w:pPr>
              <w:tabs>
                <w:tab w:val="center" w:pos="4535"/>
                <w:tab w:val="left" w:pos="5880"/>
              </w:tabs>
              <w:spacing w:before="120" w:after="120"/>
              <w:jc w:val="both"/>
              <w:rPr>
                <w:bCs/>
                <w:iCs/>
                <w:spacing w:val="-2"/>
              </w:rPr>
            </w:pPr>
            <w:r w:rsidRPr="006D5064">
              <w:rPr>
                <w:bCs/>
                <w:iCs/>
                <w:spacing w:val="-2"/>
              </w:rPr>
              <w:t>- Bước 5: Tổng hợp ý kiến, trình ban hành Quyết định</w:t>
            </w:r>
          </w:p>
          <w:p w14:paraId="491158EA" w14:textId="77777777" w:rsidR="000271BC" w:rsidRPr="006D5064" w:rsidRDefault="000271BC" w:rsidP="000271BC">
            <w:pPr>
              <w:widowControl w:val="0"/>
              <w:spacing w:before="120" w:after="120"/>
              <w:jc w:val="both"/>
              <w:rPr>
                <w:iCs/>
                <w:spacing w:val="-2"/>
              </w:rPr>
            </w:pPr>
            <w:r w:rsidRPr="006D5064">
              <w:rPr>
                <w:iCs/>
                <w:spacing w:val="-2"/>
              </w:rPr>
              <w:t>Trong thời hạn 08 ngày làm việc kể từ ngày nhận được văn bản của các cơ quan, đơn vị được lấy ý kiến, cơ quan của người có thẩm quyền theo quy định hoàn thiện báo cáo kết quả thẩm định theo Mẫu số 06 Phụ lục III ban hành kèm theo Thông tư số 16/2025/TT-NNMT; trình Chủ tịch Ủy ban nhân dân cấp xã phê duyệt phương án quản lý rừng bền vững theo Mẫu số 11 Phụ lục III hoặc phê duyệt điều chỉnh phương án quản lý rừng bền vững theo Mẫu số 12 Phụ lục III ban hành kèm theo Thông tư số 16/2025/TT-NNMT và trả kết quả cho chủ rừng trực tiếp tại bộ phận một cửa hoặc gửi qua dịch vụ bưu chính hoặc qua môi trường điện tử</w:t>
            </w:r>
          </w:p>
          <w:p w14:paraId="398CF162" w14:textId="77777777" w:rsidR="000271BC" w:rsidRPr="006D5064" w:rsidRDefault="000271BC" w:rsidP="000271BC">
            <w:pPr>
              <w:spacing w:before="120" w:after="120"/>
              <w:jc w:val="both"/>
              <w:rPr>
                <w:iCs/>
                <w:spacing w:val="-2"/>
              </w:rPr>
            </w:pPr>
            <w:r w:rsidRPr="006D5064">
              <w:rPr>
                <w:iCs/>
                <w:spacing w:val="-2"/>
              </w:rPr>
              <w:t>Trường hợp không phê duyệt hoặc điều chỉnh phương án quản lý rừng bền vững phải trả lời bằng văn bản và nêu rõ lý do.</w:t>
            </w:r>
          </w:p>
        </w:tc>
      </w:tr>
      <w:tr w:rsidR="000271BC" w:rsidRPr="006D5064" w14:paraId="2FA471A4" w14:textId="77777777" w:rsidTr="000271BC">
        <w:tc>
          <w:tcPr>
            <w:tcW w:w="3823" w:type="dxa"/>
          </w:tcPr>
          <w:p w14:paraId="17301D0B" w14:textId="77777777" w:rsidR="000271BC" w:rsidRPr="006D5064" w:rsidRDefault="000271BC" w:rsidP="000271BC"/>
          <w:p w14:paraId="2BD6F940" w14:textId="77777777" w:rsidR="000271BC" w:rsidRPr="006D5064" w:rsidRDefault="000271BC" w:rsidP="000271BC">
            <w:r w:rsidRPr="006D5064">
              <w:t>Cách thức thực hiện:</w:t>
            </w:r>
          </w:p>
        </w:tc>
        <w:tc>
          <w:tcPr>
            <w:tcW w:w="5239" w:type="dxa"/>
          </w:tcPr>
          <w:p w14:paraId="7124E650" w14:textId="77777777" w:rsidR="000271BC" w:rsidRPr="006D5064" w:rsidRDefault="000271BC" w:rsidP="000271BC">
            <w:pPr>
              <w:spacing w:before="120" w:after="120"/>
              <w:jc w:val="both"/>
              <w:rPr>
                <w:iCs/>
                <w:spacing w:val="-2"/>
              </w:rPr>
            </w:pPr>
            <w:r w:rsidRPr="006D5064">
              <w:rPr>
                <w:iCs/>
                <w:spacing w:val="-2"/>
              </w:rPr>
              <w:t>Trực tiếp hoặc gửi qua dịch vụ bưu chính hoặc qua môi trường điện tử.</w:t>
            </w:r>
          </w:p>
        </w:tc>
      </w:tr>
      <w:tr w:rsidR="000271BC" w:rsidRPr="006D5064" w14:paraId="67CC7016" w14:textId="77777777" w:rsidTr="000271BC">
        <w:tc>
          <w:tcPr>
            <w:tcW w:w="3823" w:type="dxa"/>
          </w:tcPr>
          <w:p w14:paraId="52A86DAE" w14:textId="77777777" w:rsidR="000271BC" w:rsidRPr="006D5064" w:rsidRDefault="000271BC" w:rsidP="000271BC">
            <w:r w:rsidRPr="006D5064">
              <w:t>Thành phần hồ sơ:</w:t>
            </w:r>
          </w:p>
        </w:tc>
        <w:tc>
          <w:tcPr>
            <w:tcW w:w="5239" w:type="dxa"/>
          </w:tcPr>
          <w:p w14:paraId="22848288" w14:textId="77777777" w:rsidR="000271BC" w:rsidRPr="006D5064" w:rsidRDefault="000271BC" w:rsidP="000271BC">
            <w:pPr>
              <w:widowControl w:val="0"/>
              <w:spacing w:before="120" w:after="120"/>
              <w:jc w:val="both"/>
              <w:rPr>
                <w:rFonts w:eastAsia="Courier New"/>
              </w:rPr>
            </w:pPr>
            <w:r w:rsidRPr="006D5064">
              <w:rPr>
                <w:rFonts w:eastAsia="Courier New"/>
              </w:rPr>
              <w:t>- Bản chính Tờ trình</w:t>
            </w:r>
            <w:r w:rsidRPr="006D5064">
              <w:t xml:space="preserve"> đề nghị phê duyệt hoặc điều chỉnh phương án quản lý rừng bền vững theo Mẫu số 09 hoặc Mẫu số 10 Phụ lục III </w:t>
            </w:r>
            <w:r w:rsidRPr="006D5064">
              <w:rPr>
                <w:rFonts w:eastAsia="Courier New"/>
              </w:rPr>
              <w:t xml:space="preserve">ban hành kèm </w:t>
            </w:r>
            <w:r w:rsidRPr="006D5064">
              <w:rPr>
                <w:rFonts w:eastAsia="Courier New"/>
              </w:rPr>
              <w:lastRenderedPageBreak/>
              <w:t>theo Thông tư</w:t>
            </w:r>
            <w:r w:rsidRPr="006D5064">
              <w:rPr>
                <w:iCs/>
                <w:spacing w:val="-2"/>
              </w:rPr>
              <w:t xml:space="preserve"> số 16/2025/TT-BNNMT</w:t>
            </w:r>
            <w:r w:rsidRPr="006D5064">
              <w:rPr>
                <w:rFonts w:eastAsia="Courier New"/>
              </w:rPr>
              <w:t>;</w:t>
            </w:r>
          </w:p>
          <w:p w14:paraId="50905879" w14:textId="77777777" w:rsidR="000271BC" w:rsidRPr="006D5064" w:rsidRDefault="000271BC" w:rsidP="000271BC">
            <w:pPr>
              <w:widowControl w:val="0"/>
              <w:spacing w:before="120" w:after="120"/>
              <w:jc w:val="both"/>
              <w:rPr>
                <w:rFonts w:eastAsia="Courier New"/>
              </w:rPr>
            </w:pPr>
            <w:r w:rsidRPr="006D5064">
              <w:rPr>
                <w:rFonts w:eastAsia="Courier New"/>
              </w:rPr>
              <w:t xml:space="preserve">- Phương án quản lý rừng bền vững theo Mẫu số 02 Phụ lục III </w:t>
            </w:r>
            <w:r w:rsidRPr="006D5064">
              <w:rPr>
                <w:iCs/>
              </w:rPr>
              <w:t xml:space="preserve">ban hành kèm theo Thông tư </w:t>
            </w:r>
            <w:r w:rsidRPr="006D5064">
              <w:rPr>
                <w:iCs/>
                <w:spacing w:val="-2"/>
              </w:rPr>
              <w:t>số 16/2025/TT-BNNMT</w:t>
            </w:r>
            <w:r w:rsidRPr="006D5064">
              <w:rPr>
                <w:rFonts w:eastAsia="Courier New"/>
              </w:rPr>
              <w:t>;</w:t>
            </w:r>
          </w:p>
          <w:p w14:paraId="4C9EF538" w14:textId="77777777" w:rsidR="000271BC" w:rsidRPr="006D5064" w:rsidRDefault="000271BC" w:rsidP="000271BC">
            <w:pPr>
              <w:widowControl w:val="0"/>
              <w:spacing w:before="120" w:after="120"/>
              <w:jc w:val="both"/>
              <w:rPr>
                <w:rFonts w:eastAsia="Courier New"/>
              </w:rPr>
            </w:pPr>
            <w:r w:rsidRPr="006D5064">
              <w:rPr>
                <w:rFonts w:eastAsia="Courier New"/>
              </w:rPr>
              <w:t xml:space="preserve">- Bản sao các loại bản đồ: </w:t>
            </w:r>
          </w:p>
          <w:p w14:paraId="09324854" w14:textId="77777777" w:rsidR="000271BC" w:rsidRPr="006D5064" w:rsidRDefault="000271BC" w:rsidP="000271BC">
            <w:pPr>
              <w:widowControl w:val="0"/>
              <w:spacing w:before="120" w:after="120"/>
              <w:jc w:val="both"/>
              <w:rPr>
                <w:rFonts w:eastAsia="Courier New"/>
              </w:rPr>
            </w:pPr>
            <w:r w:rsidRPr="006D5064">
              <w:rPr>
                <w:rFonts w:eastAsia="Courier New"/>
              </w:rPr>
              <w:t xml:space="preserve">+ Bản đồ hiện trạng rừng theo TCVN 11565:2016; </w:t>
            </w:r>
          </w:p>
          <w:p w14:paraId="690D6FF7" w14:textId="77777777" w:rsidR="000271BC" w:rsidRPr="006D5064" w:rsidRDefault="000271BC" w:rsidP="000271BC">
            <w:pPr>
              <w:widowControl w:val="0"/>
              <w:spacing w:before="120" w:after="120"/>
              <w:jc w:val="both"/>
              <w:rPr>
                <w:rFonts w:eastAsia="Courier New"/>
                <w:spacing w:val="-8"/>
              </w:rPr>
            </w:pPr>
            <w:r w:rsidRPr="006D5064">
              <w:rPr>
                <w:rFonts w:eastAsia="Courier New"/>
                <w:spacing w:val="-8"/>
              </w:rPr>
              <w:t xml:space="preserve">+ Bản đồ hiện trạng sử dụng đất theo quy định của Bộ Nông nghiệp và Môi trường; </w:t>
            </w:r>
          </w:p>
          <w:p w14:paraId="438D5270" w14:textId="77777777" w:rsidR="000271BC" w:rsidRPr="006D5064" w:rsidRDefault="000271BC" w:rsidP="000271BC">
            <w:pPr>
              <w:widowControl w:val="0"/>
              <w:spacing w:before="120" w:after="120"/>
              <w:jc w:val="both"/>
              <w:rPr>
                <w:rFonts w:eastAsia="Courier New"/>
              </w:rPr>
            </w:pPr>
            <w:r w:rsidRPr="006D5064">
              <w:rPr>
                <w:rFonts w:eastAsia="Courier New"/>
              </w:rPr>
              <w:t>Bản đồ quản lý rừng bền vững được áp dụng theo TCVN 11566:2016 thể hiện diện tích các loại rừng được quản lý, bảo vệ, phát triển, sử dụng, bảo tồn đa dạng sinh học, cơ sở hạ tầng lâm sinh, du lịch sinh thái, nghỉ dưỡng, giải trí theo kế hoạch quản lý rừng bền vững của chủ rừng.</w:t>
            </w:r>
          </w:p>
          <w:p w14:paraId="1FA06842" w14:textId="77777777" w:rsidR="000271BC" w:rsidRPr="006D5064" w:rsidRDefault="000271BC" w:rsidP="000271BC">
            <w:pPr>
              <w:widowControl w:val="0"/>
              <w:spacing w:before="120" w:after="120"/>
              <w:jc w:val="both"/>
              <w:rPr>
                <w:rFonts w:eastAsia="Courier New"/>
              </w:rPr>
            </w:pPr>
            <w:r w:rsidRPr="006D5064">
              <w:rPr>
                <w:rFonts w:eastAsia="Courier New"/>
              </w:rPr>
              <w:t>- Tỷ lệ bản đồ 1:5.000 hoặc 1:10.000 hoặc 1:25.000 hoặc 1:50.000 do chủ rừng quyết định phù hợp với quy mô diện tích của khu rừng.</w:t>
            </w:r>
          </w:p>
        </w:tc>
      </w:tr>
      <w:tr w:rsidR="000271BC" w:rsidRPr="006D5064" w14:paraId="008745E2" w14:textId="77777777" w:rsidTr="000271BC">
        <w:tc>
          <w:tcPr>
            <w:tcW w:w="3823" w:type="dxa"/>
          </w:tcPr>
          <w:p w14:paraId="28F4DA1B" w14:textId="77777777" w:rsidR="000271BC" w:rsidRPr="006D5064" w:rsidRDefault="000271BC" w:rsidP="000271BC">
            <w:r w:rsidRPr="006D5064">
              <w:lastRenderedPageBreak/>
              <w:t>Số lượng hồ sơ:</w:t>
            </w:r>
          </w:p>
        </w:tc>
        <w:tc>
          <w:tcPr>
            <w:tcW w:w="5239" w:type="dxa"/>
          </w:tcPr>
          <w:p w14:paraId="545FF6AE" w14:textId="77777777" w:rsidR="000271BC" w:rsidRPr="006D5064" w:rsidRDefault="000271BC" w:rsidP="000271BC">
            <w:r w:rsidRPr="006D5064">
              <w:rPr>
                <w:bCs/>
                <w:iCs/>
              </w:rPr>
              <w:t>01 bộ hồ sơ</w:t>
            </w:r>
          </w:p>
        </w:tc>
      </w:tr>
      <w:tr w:rsidR="000271BC" w:rsidRPr="006D5064" w14:paraId="56788F10" w14:textId="77777777" w:rsidTr="000271BC">
        <w:tc>
          <w:tcPr>
            <w:tcW w:w="3823" w:type="dxa"/>
          </w:tcPr>
          <w:p w14:paraId="6090AC51" w14:textId="77777777" w:rsidR="000271BC" w:rsidRPr="006D5064" w:rsidRDefault="000271BC" w:rsidP="000271BC"/>
          <w:p w14:paraId="292F88A1" w14:textId="77777777" w:rsidR="000271BC" w:rsidRPr="006D5064" w:rsidRDefault="000271BC" w:rsidP="000271BC">
            <w:r w:rsidRPr="006D5064">
              <w:t>Thời hạn giải quyết hồ sơ:</w:t>
            </w:r>
          </w:p>
        </w:tc>
        <w:tc>
          <w:tcPr>
            <w:tcW w:w="5239" w:type="dxa"/>
          </w:tcPr>
          <w:p w14:paraId="1F994854" w14:textId="77777777" w:rsidR="000271BC" w:rsidRPr="006D5064" w:rsidRDefault="000271BC" w:rsidP="000271BC">
            <w:pPr>
              <w:shd w:val="clear" w:color="auto" w:fill="FFFFFF"/>
              <w:spacing w:before="120" w:after="120"/>
              <w:jc w:val="both"/>
              <w:rPr>
                <w:spacing w:val="-6"/>
              </w:rPr>
            </w:pPr>
            <w:r w:rsidRPr="006D5064">
              <w:t xml:space="preserve">11 ngày </w:t>
            </w:r>
            <w:r w:rsidRPr="006D5064">
              <w:rPr>
                <w:spacing w:val="-6"/>
              </w:rPr>
              <w:t>làm việc kể từ ngày nhận được hồ sơ đầy đủ, hợp lệ.</w:t>
            </w:r>
          </w:p>
        </w:tc>
      </w:tr>
      <w:tr w:rsidR="000271BC" w:rsidRPr="006D5064" w14:paraId="7B99743B" w14:textId="77777777" w:rsidTr="000271BC">
        <w:tc>
          <w:tcPr>
            <w:tcW w:w="3823" w:type="dxa"/>
          </w:tcPr>
          <w:p w14:paraId="6A153CC4" w14:textId="77777777" w:rsidR="000271BC" w:rsidRPr="006D5064" w:rsidRDefault="000271BC" w:rsidP="000271BC">
            <w:r w:rsidRPr="006D5064">
              <w:t>Cơ quan có thẩm quyền quyết định:</w:t>
            </w:r>
          </w:p>
        </w:tc>
        <w:tc>
          <w:tcPr>
            <w:tcW w:w="5239" w:type="dxa"/>
          </w:tcPr>
          <w:p w14:paraId="4BC910E1" w14:textId="77777777" w:rsidR="000271BC" w:rsidRPr="006D5064" w:rsidRDefault="000271BC" w:rsidP="000271BC">
            <w:pPr>
              <w:tabs>
                <w:tab w:val="left" w:leader="dot" w:pos="8789"/>
              </w:tabs>
              <w:spacing w:before="120"/>
              <w:jc w:val="both"/>
            </w:pPr>
            <w:r w:rsidRPr="006D5064">
              <w:t>Chủ tịch Uỷ ban nhân dân cấp xã.</w:t>
            </w:r>
          </w:p>
        </w:tc>
      </w:tr>
      <w:tr w:rsidR="000271BC" w:rsidRPr="006D5064" w14:paraId="26A0A5DA" w14:textId="77777777" w:rsidTr="000271BC">
        <w:tc>
          <w:tcPr>
            <w:tcW w:w="3823" w:type="dxa"/>
          </w:tcPr>
          <w:p w14:paraId="490CFC3C" w14:textId="77777777" w:rsidR="000271BC" w:rsidRPr="006D5064" w:rsidRDefault="000271BC" w:rsidP="000271BC">
            <w:r w:rsidRPr="006D5064">
              <w:t>Cơ quan hoặc người có thẩm quyền được ủy quyền hoặc phân cấp thực hiện (nếu có):</w:t>
            </w:r>
          </w:p>
        </w:tc>
        <w:tc>
          <w:tcPr>
            <w:tcW w:w="5239" w:type="dxa"/>
          </w:tcPr>
          <w:p w14:paraId="12356CEE" w14:textId="77777777" w:rsidR="000271BC" w:rsidRPr="006D5064" w:rsidRDefault="000271BC" w:rsidP="000271BC"/>
        </w:tc>
      </w:tr>
      <w:tr w:rsidR="000271BC" w:rsidRPr="006D5064" w14:paraId="1B474F4F" w14:textId="77777777" w:rsidTr="000271BC">
        <w:tc>
          <w:tcPr>
            <w:tcW w:w="3823" w:type="dxa"/>
          </w:tcPr>
          <w:p w14:paraId="7C07694B" w14:textId="77777777" w:rsidR="000271BC" w:rsidRPr="006D5064" w:rsidRDefault="000271BC" w:rsidP="000271BC">
            <w:r w:rsidRPr="006D5064">
              <w:t>Cơ quan trực tiếp thực hiện thủ tục hành chính:</w:t>
            </w:r>
          </w:p>
        </w:tc>
        <w:tc>
          <w:tcPr>
            <w:tcW w:w="5239" w:type="dxa"/>
          </w:tcPr>
          <w:p w14:paraId="435F5EED" w14:textId="77777777" w:rsidR="000271BC" w:rsidRPr="006D5064" w:rsidRDefault="000271BC" w:rsidP="000271BC">
            <w:pPr>
              <w:tabs>
                <w:tab w:val="left" w:leader="dot" w:pos="8789"/>
              </w:tabs>
              <w:spacing w:before="120"/>
              <w:jc w:val="both"/>
              <w:rPr>
                <w:spacing w:val="-4"/>
              </w:rPr>
            </w:pPr>
            <w:r w:rsidRPr="006D5064">
              <w:rPr>
                <w:lang w:val="pl-PL"/>
              </w:rPr>
              <w:t>Ủy</w:t>
            </w:r>
            <w:r w:rsidRPr="006D5064">
              <w:t xml:space="preserve"> ban nhân dân cấp xã.</w:t>
            </w:r>
          </w:p>
          <w:p w14:paraId="3CC98D87" w14:textId="77777777" w:rsidR="000271BC" w:rsidRPr="006D5064" w:rsidRDefault="000271BC" w:rsidP="000271BC"/>
        </w:tc>
      </w:tr>
      <w:tr w:rsidR="000271BC" w:rsidRPr="006D5064" w14:paraId="1B5A44DF" w14:textId="77777777" w:rsidTr="000271BC">
        <w:tc>
          <w:tcPr>
            <w:tcW w:w="3823" w:type="dxa"/>
          </w:tcPr>
          <w:p w14:paraId="19BA4652" w14:textId="77777777" w:rsidR="000271BC" w:rsidRPr="006D5064" w:rsidRDefault="000271BC" w:rsidP="000271BC">
            <w:r w:rsidRPr="006D5064">
              <w:t>Đối tượng thực hiện thủ tục hành chính:</w:t>
            </w:r>
          </w:p>
        </w:tc>
        <w:tc>
          <w:tcPr>
            <w:tcW w:w="5239" w:type="dxa"/>
          </w:tcPr>
          <w:p w14:paraId="1A28693F" w14:textId="77777777" w:rsidR="000271BC" w:rsidRPr="006D5064" w:rsidRDefault="000271BC" w:rsidP="000271BC">
            <w:pPr>
              <w:shd w:val="clear" w:color="auto" w:fill="FFFFFF"/>
              <w:spacing w:before="120" w:after="120"/>
              <w:jc w:val="both"/>
              <w:rPr>
                <w:iCs/>
              </w:rPr>
            </w:pPr>
            <w:r w:rsidRPr="006D5064">
              <w:rPr>
                <w:bCs/>
              </w:rPr>
              <w:t>Chủ rừng là hộ gia đình, cá nhân, cộng đồng dân cư hoặc hộ gia đình cá nhân liên kết thành nhóm hộ, tổ hợp tác trường hợp có tổ chức các hoạt động du lịch sinh thái.</w:t>
            </w:r>
          </w:p>
        </w:tc>
      </w:tr>
      <w:tr w:rsidR="000271BC" w:rsidRPr="006D5064" w14:paraId="76058653" w14:textId="77777777" w:rsidTr="000271BC">
        <w:tc>
          <w:tcPr>
            <w:tcW w:w="3823" w:type="dxa"/>
          </w:tcPr>
          <w:p w14:paraId="7110CE37" w14:textId="77777777" w:rsidR="000271BC" w:rsidRPr="006D5064" w:rsidRDefault="000271BC" w:rsidP="000271BC">
            <w:r w:rsidRPr="006D5064">
              <w:t>Tên mẫu đơn, mẫu tờ khai:</w:t>
            </w:r>
          </w:p>
        </w:tc>
        <w:tc>
          <w:tcPr>
            <w:tcW w:w="5239" w:type="dxa"/>
          </w:tcPr>
          <w:p w14:paraId="2CC3FE74" w14:textId="77777777" w:rsidR="000271BC" w:rsidRPr="006D5064" w:rsidRDefault="000271BC" w:rsidP="000271BC">
            <w:pPr>
              <w:widowControl w:val="0"/>
              <w:spacing w:before="120" w:after="120"/>
              <w:jc w:val="both"/>
              <w:rPr>
                <w:rFonts w:eastAsia="Courier New"/>
              </w:rPr>
            </w:pPr>
            <w:r w:rsidRPr="006D5064">
              <w:rPr>
                <w:rFonts w:eastAsia="Courier New"/>
              </w:rPr>
              <w:t xml:space="preserve">Phương án quản lý rừng bền vững theo Mẫu số 02 Phụ lục III </w:t>
            </w:r>
            <w:r w:rsidRPr="006D5064">
              <w:rPr>
                <w:iCs/>
              </w:rPr>
              <w:t xml:space="preserve">ban hành kèm theo Thông tư </w:t>
            </w:r>
            <w:r w:rsidRPr="006D5064">
              <w:rPr>
                <w:iCs/>
                <w:spacing w:val="-2"/>
              </w:rPr>
              <w:t>số 16/2025/TT-BNNMT</w:t>
            </w:r>
            <w:r w:rsidRPr="006D5064">
              <w:rPr>
                <w:rFonts w:eastAsia="Courier New"/>
              </w:rPr>
              <w:t>.</w:t>
            </w:r>
          </w:p>
        </w:tc>
      </w:tr>
      <w:tr w:rsidR="000271BC" w:rsidRPr="006D5064" w14:paraId="17000944" w14:textId="77777777" w:rsidTr="000271BC">
        <w:tc>
          <w:tcPr>
            <w:tcW w:w="3823" w:type="dxa"/>
          </w:tcPr>
          <w:p w14:paraId="4CFF045B" w14:textId="77777777" w:rsidR="000271BC" w:rsidRPr="006D5064" w:rsidRDefault="000271BC" w:rsidP="000271BC">
            <w:r w:rsidRPr="006D5064">
              <w:t>Lệ phí:</w:t>
            </w:r>
          </w:p>
        </w:tc>
        <w:tc>
          <w:tcPr>
            <w:tcW w:w="5239" w:type="dxa"/>
          </w:tcPr>
          <w:p w14:paraId="6E56E79B" w14:textId="77777777" w:rsidR="000271BC" w:rsidRPr="006D5064" w:rsidRDefault="000271BC" w:rsidP="000271BC">
            <w:r w:rsidRPr="006D5064">
              <w:t>Không.</w:t>
            </w:r>
          </w:p>
        </w:tc>
      </w:tr>
      <w:tr w:rsidR="000271BC" w:rsidRPr="006D5064" w14:paraId="76A006A5" w14:textId="77777777" w:rsidTr="000271BC">
        <w:tc>
          <w:tcPr>
            <w:tcW w:w="3823" w:type="dxa"/>
          </w:tcPr>
          <w:p w14:paraId="7770352A" w14:textId="77777777" w:rsidR="000271BC" w:rsidRPr="006D5064" w:rsidRDefault="000271BC" w:rsidP="000271BC">
            <w:r w:rsidRPr="006D5064">
              <w:t>Kết quả thực hiện thủ tục hành chính:</w:t>
            </w:r>
          </w:p>
        </w:tc>
        <w:tc>
          <w:tcPr>
            <w:tcW w:w="5239" w:type="dxa"/>
          </w:tcPr>
          <w:p w14:paraId="26B486B1" w14:textId="77777777" w:rsidR="000271BC" w:rsidRPr="006D5064" w:rsidRDefault="000271BC" w:rsidP="000271BC">
            <w:pPr>
              <w:shd w:val="clear" w:color="auto" w:fill="FFFFFF"/>
              <w:spacing w:before="120" w:after="120"/>
              <w:jc w:val="both"/>
            </w:pPr>
            <w:r w:rsidRPr="006D5064">
              <w:t xml:space="preserve">Quyết định phê duyệt hoặc điều chỉnh phê duyêt phương án quản lý rừng bền vững theo Mẫu số 11 hoặc Mẫu số 12 Phụ lục III ban hành kèm theo Thông tư </w:t>
            </w:r>
            <w:r w:rsidRPr="006D5064">
              <w:rPr>
                <w:iCs/>
                <w:spacing w:val="-2"/>
              </w:rPr>
              <w:t>số 16/2025/TT-BNNMT.</w:t>
            </w:r>
          </w:p>
        </w:tc>
      </w:tr>
      <w:tr w:rsidR="000271BC" w:rsidRPr="006D5064" w14:paraId="403C0DD8" w14:textId="77777777" w:rsidTr="000271BC">
        <w:tc>
          <w:tcPr>
            <w:tcW w:w="3823" w:type="dxa"/>
          </w:tcPr>
          <w:p w14:paraId="742BD9AE" w14:textId="77777777" w:rsidR="000271BC" w:rsidRPr="006D5064" w:rsidRDefault="000271BC" w:rsidP="000271BC">
            <w:r w:rsidRPr="006D5064">
              <w:t>Yêu cầu, điều kiện thực hiện thủ tục hành chính (nếu có):</w:t>
            </w:r>
          </w:p>
        </w:tc>
        <w:tc>
          <w:tcPr>
            <w:tcW w:w="5239" w:type="dxa"/>
          </w:tcPr>
          <w:p w14:paraId="514ADE39" w14:textId="77777777" w:rsidR="000271BC" w:rsidRPr="006D5064" w:rsidRDefault="000271BC" w:rsidP="000271BC">
            <w:r w:rsidRPr="006D5064">
              <w:rPr>
                <w:iCs/>
              </w:rPr>
              <w:t>Không.</w:t>
            </w:r>
          </w:p>
        </w:tc>
      </w:tr>
      <w:tr w:rsidR="000271BC" w:rsidRPr="006D5064" w14:paraId="14BC433C" w14:textId="77777777" w:rsidTr="000271BC">
        <w:tc>
          <w:tcPr>
            <w:tcW w:w="3823" w:type="dxa"/>
          </w:tcPr>
          <w:p w14:paraId="5AEBE8D7" w14:textId="77777777" w:rsidR="000271BC" w:rsidRPr="006D5064" w:rsidRDefault="000271BC" w:rsidP="000271BC">
            <w:r w:rsidRPr="006D5064">
              <w:t>Căn cứ pháp lý của thủ tục hành chính:</w:t>
            </w:r>
          </w:p>
        </w:tc>
        <w:tc>
          <w:tcPr>
            <w:tcW w:w="5239" w:type="dxa"/>
          </w:tcPr>
          <w:p w14:paraId="275063FD" w14:textId="77777777" w:rsidR="000271BC" w:rsidRPr="006D5064" w:rsidRDefault="000271BC" w:rsidP="000271BC">
            <w:pPr>
              <w:spacing w:before="120" w:after="120"/>
              <w:jc w:val="both"/>
              <w:rPr>
                <w:spacing w:val="-2"/>
              </w:rPr>
            </w:pPr>
            <w:r w:rsidRPr="006D5064">
              <w:rPr>
                <w:iCs/>
                <w:spacing w:val="-2"/>
              </w:rPr>
              <w:t>Thông tư số 16/2025/TT-BNNMT</w:t>
            </w:r>
            <w:r w:rsidRPr="006D5064">
              <w:rPr>
                <w:spacing w:val="-2"/>
              </w:rPr>
              <w:t xml:space="preserve"> ngày 19 tháng 6 năm 2025 của Bộ trưởng Bộ Nông nghiệp và Môi trường quy định về phân quyền, phân cấp, phân định thẩm quyền quản lý nhà nước và một số nội dung </w:t>
            </w:r>
            <w:r w:rsidRPr="006D5064">
              <w:rPr>
                <w:spacing w:val="-2"/>
              </w:rPr>
              <w:lastRenderedPageBreak/>
              <w:t>trong lĩnh vực lâm nghiệp và kiểm lâm.</w:t>
            </w:r>
          </w:p>
          <w:p w14:paraId="52189941" w14:textId="77777777" w:rsidR="000271BC" w:rsidRPr="006D5064" w:rsidRDefault="000271BC" w:rsidP="000271BC"/>
        </w:tc>
      </w:tr>
    </w:tbl>
    <w:p w14:paraId="156C0880" w14:textId="77777777" w:rsidR="000271BC" w:rsidRPr="006D5064" w:rsidRDefault="000271BC" w:rsidP="000271BC">
      <w:pPr>
        <w:ind w:firstLine="720"/>
        <w:rPr>
          <w:bCs/>
          <w:highlight w:val="yellow"/>
        </w:rPr>
      </w:pPr>
    </w:p>
    <w:p w14:paraId="6C8ED6B6" w14:textId="77777777" w:rsidR="000271BC" w:rsidRPr="006D5064" w:rsidRDefault="000271BC" w:rsidP="000271BC">
      <w:pPr>
        <w:ind w:firstLine="720"/>
        <w:rPr>
          <w:bCs/>
          <w:lang w:val="en-US"/>
        </w:rPr>
      </w:pPr>
    </w:p>
    <w:p w14:paraId="33B8803A" w14:textId="77777777" w:rsidR="000271BC" w:rsidRPr="006D5064" w:rsidRDefault="000271BC" w:rsidP="000271BC">
      <w:pPr>
        <w:ind w:firstLine="720"/>
        <w:rPr>
          <w:bCs/>
          <w:lang w:val="en-US"/>
        </w:rPr>
      </w:pPr>
    </w:p>
    <w:p w14:paraId="481BED50" w14:textId="3A079AF6" w:rsidR="000271BC" w:rsidRPr="006D5064" w:rsidRDefault="00022912" w:rsidP="006D5064">
      <w:pPr>
        <w:pStyle w:val="Heading2"/>
        <w:rPr>
          <w:rFonts w:ascii="Times New Roman" w:hAnsi="Times New Roman" w:cs="Times New Roman"/>
          <w:b w:val="0"/>
          <w:bCs w:val="0"/>
          <w:sz w:val="24"/>
          <w:szCs w:val="24"/>
          <w:lang w:val="en-US"/>
        </w:rPr>
      </w:pPr>
      <w:bookmarkStart w:id="13" w:name="_Toc202455098"/>
      <w:r w:rsidRPr="006D5064">
        <w:rPr>
          <w:rFonts w:ascii="Times New Roman" w:hAnsi="Times New Roman" w:cs="Times New Roman"/>
          <w:b w:val="0"/>
          <w:sz w:val="24"/>
          <w:szCs w:val="24"/>
        </w:rPr>
        <w:t>3</w:t>
      </w:r>
      <w:r w:rsidR="000271BC" w:rsidRPr="006D5064">
        <w:rPr>
          <w:rFonts w:ascii="Times New Roman" w:hAnsi="Times New Roman" w:cs="Times New Roman"/>
          <w:b w:val="0"/>
          <w:sz w:val="24"/>
          <w:szCs w:val="24"/>
        </w:rPr>
        <w:t>. Tên TTHC: Thẩm định thiết kế, dự toán hoặc thẩm định điều chỉnh</w:t>
      </w:r>
      <w:r w:rsidR="000271BC" w:rsidRPr="006D5064">
        <w:rPr>
          <w:rFonts w:ascii="Times New Roman" w:hAnsi="Times New Roman" w:cs="Times New Roman"/>
          <w:b w:val="0"/>
          <w:sz w:val="24"/>
          <w:szCs w:val="24"/>
          <w:highlight w:val="yellow"/>
        </w:rPr>
        <w:t xml:space="preserve"> </w:t>
      </w:r>
      <w:r w:rsidR="000271BC" w:rsidRPr="006D5064">
        <w:rPr>
          <w:rFonts w:ascii="Times New Roman" w:hAnsi="Times New Roman" w:cs="Times New Roman"/>
          <w:b w:val="0"/>
          <w:sz w:val="24"/>
          <w:szCs w:val="24"/>
        </w:rPr>
        <w:t>thiết kế, dự toán công trình lâm sinh sử dụng vốn đầu tư công</w:t>
      </w:r>
      <w:bookmarkEnd w:id="13"/>
    </w:p>
    <w:p w14:paraId="726BF166" w14:textId="77777777" w:rsidR="000271BC" w:rsidRPr="006D5064" w:rsidRDefault="000271BC" w:rsidP="000271BC">
      <w:pPr>
        <w:ind w:firstLine="720"/>
        <w:rPr>
          <w:bCs/>
          <w:lang w:val="en-US"/>
        </w:rPr>
      </w:pPr>
    </w:p>
    <w:tbl>
      <w:tblPr>
        <w:tblStyle w:val="TableGrid"/>
        <w:tblW w:w="0" w:type="auto"/>
        <w:tblLook w:val="04A0" w:firstRow="1" w:lastRow="0" w:firstColumn="1" w:lastColumn="0" w:noHBand="0" w:noVBand="1"/>
      </w:tblPr>
      <w:tblGrid>
        <w:gridCol w:w="3823"/>
        <w:gridCol w:w="5239"/>
      </w:tblGrid>
      <w:tr w:rsidR="000271BC" w:rsidRPr="006D5064" w14:paraId="1942F44B" w14:textId="77777777" w:rsidTr="000271BC">
        <w:tc>
          <w:tcPr>
            <w:tcW w:w="3823" w:type="dxa"/>
          </w:tcPr>
          <w:p w14:paraId="3218C001" w14:textId="77777777" w:rsidR="000271BC" w:rsidRPr="006D5064" w:rsidRDefault="000271BC" w:rsidP="000271BC">
            <w:r w:rsidRPr="006D5064">
              <w:t>Trình tự thực hiện:</w:t>
            </w:r>
          </w:p>
        </w:tc>
        <w:tc>
          <w:tcPr>
            <w:tcW w:w="5239" w:type="dxa"/>
          </w:tcPr>
          <w:p w14:paraId="7A8ABA34" w14:textId="77777777" w:rsidR="000271BC" w:rsidRPr="006D5064" w:rsidRDefault="000271BC" w:rsidP="000271BC">
            <w:pPr>
              <w:tabs>
                <w:tab w:val="left" w:pos="720"/>
              </w:tabs>
              <w:spacing w:before="120"/>
              <w:jc w:val="both"/>
            </w:pPr>
            <w:r w:rsidRPr="006D5064">
              <w:t>a) Bước 1: Nộp hồ sơ</w:t>
            </w:r>
          </w:p>
          <w:p w14:paraId="371666E9" w14:textId="77777777" w:rsidR="000271BC" w:rsidRPr="006D5064" w:rsidRDefault="000271BC" w:rsidP="000271BC">
            <w:pPr>
              <w:spacing w:before="120"/>
              <w:jc w:val="both"/>
              <w:rPr>
                <w:bCs/>
                <w:iCs/>
              </w:rPr>
            </w:pPr>
            <w:r w:rsidRPr="006D5064">
              <w:rPr>
                <w:bCs/>
                <w:iCs/>
              </w:rPr>
              <w:t>Chủ đầu tư nộp trực tiếp hoặc qua dịch vụ bưu chính hoặc qua môi trường điện tử 01 bộ hồ sơ đến Ủy ban nhân dân cấp xã.</w:t>
            </w:r>
          </w:p>
          <w:p w14:paraId="7176C299" w14:textId="77777777" w:rsidR="000271BC" w:rsidRPr="006D5064" w:rsidRDefault="000271BC" w:rsidP="000271BC">
            <w:pPr>
              <w:tabs>
                <w:tab w:val="left" w:pos="720"/>
              </w:tabs>
              <w:spacing w:before="120" w:after="120"/>
              <w:jc w:val="both"/>
            </w:pPr>
            <w:r w:rsidRPr="006D5064">
              <w:t>b) Bước 2: Tiếp nhận hồ sơ</w:t>
            </w:r>
          </w:p>
          <w:p w14:paraId="74144C22" w14:textId="77777777" w:rsidR="000271BC" w:rsidRPr="006D5064" w:rsidRDefault="000271BC" w:rsidP="000271BC">
            <w:pPr>
              <w:spacing w:before="120" w:after="120"/>
              <w:jc w:val="both"/>
            </w:pPr>
            <w:r w:rsidRPr="006D5064">
              <w:t>Trường hợp nộp hồ sơ trực tiếp: Ủy ban nhân dân cấp xã kiểm tra tính hợp lệ của hồ sơ; trả giấy tiếp nhận hoặc không tiếp nhận ngay cho chủ đầu tư</w:t>
            </w:r>
            <w:r w:rsidRPr="006D5064">
              <w:rPr>
                <w:bCs/>
                <w:iCs/>
              </w:rPr>
              <w:t>.</w:t>
            </w:r>
          </w:p>
          <w:p w14:paraId="49B9AB90" w14:textId="77777777" w:rsidR="000271BC" w:rsidRPr="006D5064" w:rsidRDefault="000271BC" w:rsidP="000271BC">
            <w:pPr>
              <w:spacing w:before="120"/>
              <w:jc w:val="both"/>
            </w:pPr>
            <w:r w:rsidRPr="006D5064">
              <w:t>Trường hợp nộp hồ sơ qua dịch vụ bưu chính hoặc qua môi trường điện tử: Trong thời hạn 01 ngày làm việc, kể từ ngày nhận được hồ sơ, Ủy ban nhân dân cấp xã kiểm tra tính hợp lệ của hồ sơ; trả giấy tiếp nhận hoặc không tiếp nhận ngay cho chủ đầu tư.</w:t>
            </w:r>
          </w:p>
          <w:p w14:paraId="72F78CD9" w14:textId="77777777" w:rsidR="000271BC" w:rsidRPr="006D5064" w:rsidRDefault="000271BC" w:rsidP="000271BC">
            <w:pPr>
              <w:spacing w:before="120"/>
              <w:jc w:val="both"/>
            </w:pPr>
            <w:r w:rsidRPr="006D5064">
              <w:t>c) Bước 3: Thẩm định</w:t>
            </w:r>
          </w:p>
          <w:p w14:paraId="1DE3635C" w14:textId="77777777" w:rsidR="000271BC" w:rsidRPr="006D5064" w:rsidRDefault="000271BC" w:rsidP="000271BC">
            <w:pPr>
              <w:shd w:val="clear" w:color="auto" w:fill="FFFFFF"/>
              <w:spacing w:before="120"/>
              <w:jc w:val="both"/>
            </w:pPr>
            <w:r w:rsidRPr="006D5064">
              <w:t>- Trong thời gian 07 ngày làm việc kể từ ngày nhận được hồ sơ hợp lệ, cơ quan chuyên môn về nông nghiệp và môi trường cấp xã tổ chức thẩm định, trình Chủ tịch Ủy ban nhân dân cấp xã xem xét, quyết định;</w:t>
            </w:r>
          </w:p>
          <w:p w14:paraId="37678415" w14:textId="77777777" w:rsidR="000271BC" w:rsidRPr="006D5064" w:rsidRDefault="000271BC" w:rsidP="000271BC">
            <w:pPr>
              <w:spacing w:before="120"/>
              <w:jc w:val="both"/>
            </w:pPr>
            <w:r w:rsidRPr="006D5064">
              <w:t>- Trong thời gian 02 ngày làm việc kể từ ngày nhận được hồ sơ trình của cơ quan chuyên môn về nông nghiệp và môi trường cấp xã, Chủ tịch Ủy ban nhân dân cấp xã ký Báo cáo kết quả thẩm định thiết kế, dự toán công trình lâm sinh theo Mẫu số 16 Phụ lục I ban hành kèm theo Thông tư số 16/2025/TT-BNNMT ngày 19/6/2025 của Bộ trưởng Bộ Nông nghiệp và Môi trường và thông báo kết quả thẩm định đến chủ đầu tư; trường hợp không ký Báo cáo kết quả thẩm định thiết kế, dự toán công trình lâm sinh thì có ngay văn bản thông báo và nêu rõ lý do cho tổ chức, cá nhân.</w:t>
            </w:r>
          </w:p>
        </w:tc>
      </w:tr>
      <w:tr w:rsidR="000271BC" w:rsidRPr="006D5064" w14:paraId="12E12F2D" w14:textId="77777777" w:rsidTr="000271BC">
        <w:tc>
          <w:tcPr>
            <w:tcW w:w="3823" w:type="dxa"/>
          </w:tcPr>
          <w:p w14:paraId="38A2B2D8" w14:textId="77777777" w:rsidR="000271BC" w:rsidRPr="006D5064" w:rsidRDefault="000271BC" w:rsidP="000271BC">
            <w:r w:rsidRPr="006D5064">
              <w:t>Cách thức thực hiện:</w:t>
            </w:r>
          </w:p>
        </w:tc>
        <w:tc>
          <w:tcPr>
            <w:tcW w:w="5239" w:type="dxa"/>
          </w:tcPr>
          <w:p w14:paraId="54B3DAE4" w14:textId="77777777" w:rsidR="000271BC" w:rsidRPr="006D5064" w:rsidRDefault="000271BC" w:rsidP="000271BC">
            <w:pPr>
              <w:tabs>
                <w:tab w:val="left" w:pos="720"/>
              </w:tabs>
              <w:spacing w:before="120" w:after="120"/>
              <w:jc w:val="both"/>
            </w:pPr>
            <w:r w:rsidRPr="006D5064">
              <w:t>Trực tiếp hoặc gửi qua dịch vụ bưu chính hoặc qua môi trường điện tử.</w:t>
            </w:r>
          </w:p>
        </w:tc>
      </w:tr>
      <w:tr w:rsidR="000271BC" w:rsidRPr="006D5064" w14:paraId="074902BF" w14:textId="77777777" w:rsidTr="000271BC">
        <w:tc>
          <w:tcPr>
            <w:tcW w:w="3823" w:type="dxa"/>
          </w:tcPr>
          <w:p w14:paraId="63DB9CB9" w14:textId="77777777" w:rsidR="000271BC" w:rsidRPr="006D5064" w:rsidRDefault="000271BC" w:rsidP="000271BC">
            <w:r w:rsidRPr="006D5064">
              <w:t>Thành phần hồ sơ:</w:t>
            </w:r>
          </w:p>
        </w:tc>
        <w:tc>
          <w:tcPr>
            <w:tcW w:w="5239" w:type="dxa"/>
          </w:tcPr>
          <w:p w14:paraId="7B185B11" w14:textId="77777777" w:rsidR="000271BC" w:rsidRPr="006D5064" w:rsidRDefault="000271BC" w:rsidP="000271BC">
            <w:pPr>
              <w:spacing w:before="120" w:after="120"/>
              <w:jc w:val="both"/>
            </w:pPr>
            <w:r w:rsidRPr="006D5064">
              <w:t xml:space="preserve">- Tờ trình đề nghị phê duyệt thiết kế, dự toán theo Mẫu số 14 Phụ lục I ban hành kèm theo Thông tư số 16/2025/TT-BNNMT ngày 19/6/2025 của Bộ trưởng Bộ Nông nghiệp và Môi </w:t>
            </w:r>
            <w:proofErr w:type="gramStart"/>
            <w:r w:rsidRPr="006D5064">
              <w:t xml:space="preserve">trường </w:t>
            </w:r>
            <w:r w:rsidRPr="006D5064">
              <w:rPr>
                <w:spacing w:val="-4"/>
              </w:rPr>
              <w:t>;</w:t>
            </w:r>
            <w:proofErr w:type="gramEnd"/>
          </w:p>
          <w:p w14:paraId="706A90A9" w14:textId="77777777" w:rsidR="000271BC" w:rsidRPr="006D5064" w:rsidRDefault="000271BC" w:rsidP="000271BC">
            <w:pPr>
              <w:spacing w:before="120" w:after="120"/>
              <w:jc w:val="both"/>
            </w:pPr>
            <w:r w:rsidRPr="006D5064">
              <w:lastRenderedPageBreak/>
              <w:t>- Thuyết minh thiết kế, dự toán và bản đồ thiết kế công trình lâm sinh theo Mẫu số 15 Phụ lục I ban hành kèm theo Thông tư số 16/2025/TT-BNNMT ngày 19/6/2025 của Bộ trưởng Bộ Nông nghiệp và Môi trường</w:t>
            </w:r>
            <w:r w:rsidRPr="006D5064">
              <w:rPr>
                <w:spacing w:val="-4"/>
              </w:rPr>
              <w:t>;</w:t>
            </w:r>
            <w:r w:rsidRPr="006D5064">
              <w:t xml:space="preserve"> </w:t>
            </w:r>
          </w:p>
          <w:p w14:paraId="433C9C67" w14:textId="77777777" w:rsidR="000271BC" w:rsidRPr="006D5064" w:rsidRDefault="000271BC" w:rsidP="000271BC">
            <w:pPr>
              <w:spacing w:before="120" w:after="120"/>
              <w:jc w:val="both"/>
              <w:rPr>
                <w:i/>
                <w:iCs/>
                <w:spacing w:val="-2"/>
              </w:rPr>
            </w:pPr>
            <w:r w:rsidRPr="006D5064">
              <w:t>- Bản sao quyết định phê duyệt dự án đầu tư hoặc kế hoạch vốn được giao đối với hoạt động sử dụng kinh phí ngân sách nhà nước và các tài liệu khác có liên quan.</w:t>
            </w:r>
          </w:p>
        </w:tc>
      </w:tr>
      <w:tr w:rsidR="000271BC" w:rsidRPr="006D5064" w14:paraId="0943FA64" w14:textId="77777777" w:rsidTr="000271BC">
        <w:tc>
          <w:tcPr>
            <w:tcW w:w="3823" w:type="dxa"/>
          </w:tcPr>
          <w:p w14:paraId="16FB1F5F" w14:textId="77777777" w:rsidR="000271BC" w:rsidRPr="006D5064" w:rsidRDefault="000271BC" w:rsidP="000271BC">
            <w:r w:rsidRPr="006D5064">
              <w:lastRenderedPageBreak/>
              <w:t>Số lượng hồ sơ:</w:t>
            </w:r>
          </w:p>
        </w:tc>
        <w:tc>
          <w:tcPr>
            <w:tcW w:w="5239" w:type="dxa"/>
          </w:tcPr>
          <w:p w14:paraId="3AEF4C04" w14:textId="77777777" w:rsidR="000271BC" w:rsidRPr="006D5064" w:rsidRDefault="000271BC" w:rsidP="000271BC">
            <w:pPr>
              <w:jc w:val="both"/>
            </w:pPr>
            <w:r w:rsidRPr="006D5064">
              <w:t>01 bộ</w:t>
            </w:r>
          </w:p>
        </w:tc>
      </w:tr>
      <w:tr w:rsidR="000271BC" w:rsidRPr="006D5064" w14:paraId="3719B77E" w14:textId="77777777" w:rsidTr="000271BC">
        <w:tc>
          <w:tcPr>
            <w:tcW w:w="3823" w:type="dxa"/>
          </w:tcPr>
          <w:p w14:paraId="0FE98601" w14:textId="77777777" w:rsidR="000271BC" w:rsidRPr="006D5064" w:rsidRDefault="000271BC" w:rsidP="000271BC">
            <w:r w:rsidRPr="006D5064">
              <w:t>Thời hạn giải quyết hồ sơ:</w:t>
            </w:r>
          </w:p>
        </w:tc>
        <w:tc>
          <w:tcPr>
            <w:tcW w:w="5239" w:type="dxa"/>
          </w:tcPr>
          <w:p w14:paraId="0CC68645" w14:textId="77777777" w:rsidR="000271BC" w:rsidRPr="006D5064" w:rsidRDefault="000271BC" w:rsidP="000271BC">
            <w:pPr>
              <w:jc w:val="both"/>
            </w:pPr>
            <w:r w:rsidRPr="006D5064">
              <w:t>09 ngày kể từ ngày nhận được hồ sơ hợp lệ.</w:t>
            </w:r>
          </w:p>
        </w:tc>
      </w:tr>
      <w:tr w:rsidR="000271BC" w:rsidRPr="006D5064" w14:paraId="723F0B8C" w14:textId="77777777" w:rsidTr="000271BC">
        <w:tc>
          <w:tcPr>
            <w:tcW w:w="3823" w:type="dxa"/>
          </w:tcPr>
          <w:p w14:paraId="70A13FFA" w14:textId="77777777" w:rsidR="000271BC" w:rsidRPr="006D5064" w:rsidRDefault="000271BC" w:rsidP="000271BC">
            <w:r w:rsidRPr="006D5064">
              <w:t>Cơ quan có thẩm quyền quyết định:</w:t>
            </w:r>
          </w:p>
        </w:tc>
        <w:tc>
          <w:tcPr>
            <w:tcW w:w="5239" w:type="dxa"/>
          </w:tcPr>
          <w:p w14:paraId="7520468A" w14:textId="77777777" w:rsidR="000271BC" w:rsidRPr="006D5064" w:rsidRDefault="000271BC" w:rsidP="000271BC">
            <w:pPr>
              <w:jc w:val="both"/>
            </w:pPr>
            <w:r w:rsidRPr="006D5064">
              <w:t>Chủ tịch Uỷ ban nhân dân cấp xã.</w:t>
            </w:r>
          </w:p>
        </w:tc>
      </w:tr>
      <w:tr w:rsidR="000271BC" w:rsidRPr="006D5064" w14:paraId="4DF115B2" w14:textId="77777777" w:rsidTr="000271BC">
        <w:tc>
          <w:tcPr>
            <w:tcW w:w="3823" w:type="dxa"/>
          </w:tcPr>
          <w:p w14:paraId="77AAFDF4" w14:textId="77777777" w:rsidR="000271BC" w:rsidRPr="006D5064" w:rsidRDefault="000271BC" w:rsidP="000271BC">
            <w:r w:rsidRPr="006D5064">
              <w:t>Cơ quan hoặc người có thẩm quyền được ủy quyền hoặc phân cấp thực hiện (nếu có):</w:t>
            </w:r>
          </w:p>
        </w:tc>
        <w:tc>
          <w:tcPr>
            <w:tcW w:w="5239" w:type="dxa"/>
          </w:tcPr>
          <w:p w14:paraId="75DD82D5" w14:textId="77777777" w:rsidR="000271BC" w:rsidRPr="006D5064" w:rsidRDefault="000271BC" w:rsidP="000271BC">
            <w:pPr>
              <w:jc w:val="both"/>
            </w:pPr>
          </w:p>
        </w:tc>
      </w:tr>
      <w:tr w:rsidR="000271BC" w:rsidRPr="006D5064" w14:paraId="438CE651" w14:textId="77777777" w:rsidTr="000271BC">
        <w:tc>
          <w:tcPr>
            <w:tcW w:w="3823" w:type="dxa"/>
          </w:tcPr>
          <w:p w14:paraId="34DA324B" w14:textId="77777777" w:rsidR="000271BC" w:rsidRPr="006D5064" w:rsidRDefault="000271BC" w:rsidP="000271BC">
            <w:r w:rsidRPr="006D5064">
              <w:t>Cơ quan trực tiếp thực hiện thủ tục hành chính:</w:t>
            </w:r>
          </w:p>
        </w:tc>
        <w:tc>
          <w:tcPr>
            <w:tcW w:w="5239" w:type="dxa"/>
          </w:tcPr>
          <w:p w14:paraId="31C83EEA" w14:textId="77777777" w:rsidR="000271BC" w:rsidRPr="006D5064" w:rsidRDefault="000271BC" w:rsidP="000271BC">
            <w:pPr>
              <w:tabs>
                <w:tab w:val="left" w:leader="dot" w:pos="8789"/>
              </w:tabs>
              <w:spacing w:before="120"/>
              <w:jc w:val="both"/>
              <w:rPr>
                <w:spacing w:val="-4"/>
              </w:rPr>
            </w:pPr>
            <w:r w:rsidRPr="006D5064">
              <w:t>Ủy ban nhân dân cấp xã.</w:t>
            </w:r>
          </w:p>
          <w:p w14:paraId="6A225E6A" w14:textId="77777777" w:rsidR="000271BC" w:rsidRPr="006D5064" w:rsidRDefault="000271BC" w:rsidP="000271BC">
            <w:pPr>
              <w:jc w:val="both"/>
            </w:pPr>
          </w:p>
        </w:tc>
      </w:tr>
      <w:tr w:rsidR="000271BC" w:rsidRPr="006D5064" w14:paraId="22EACA16" w14:textId="77777777" w:rsidTr="000271BC">
        <w:tc>
          <w:tcPr>
            <w:tcW w:w="3823" w:type="dxa"/>
          </w:tcPr>
          <w:p w14:paraId="0F6C9B27" w14:textId="77777777" w:rsidR="000271BC" w:rsidRPr="006D5064" w:rsidRDefault="000271BC" w:rsidP="000271BC">
            <w:r w:rsidRPr="006D5064">
              <w:t>Đối tượng thực hiện thủ tục hành chính:</w:t>
            </w:r>
          </w:p>
        </w:tc>
        <w:tc>
          <w:tcPr>
            <w:tcW w:w="5239" w:type="dxa"/>
          </w:tcPr>
          <w:p w14:paraId="5488E5F5" w14:textId="77777777" w:rsidR="000271BC" w:rsidRPr="006D5064" w:rsidRDefault="000271BC" w:rsidP="000271BC">
            <w:pPr>
              <w:jc w:val="both"/>
            </w:pPr>
            <w:r w:rsidRPr="006D5064">
              <w:rPr>
                <w:bCs/>
                <w:iCs/>
              </w:rPr>
              <w:t>Chủ đầu tư</w:t>
            </w:r>
          </w:p>
        </w:tc>
      </w:tr>
      <w:tr w:rsidR="000271BC" w:rsidRPr="006D5064" w14:paraId="3C063B20" w14:textId="77777777" w:rsidTr="000271BC">
        <w:tc>
          <w:tcPr>
            <w:tcW w:w="3823" w:type="dxa"/>
          </w:tcPr>
          <w:p w14:paraId="24577EEB" w14:textId="77777777" w:rsidR="000271BC" w:rsidRPr="006D5064" w:rsidRDefault="000271BC" w:rsidP="000271BC">
            <w:r w:rsidRPr="006D5064">
              <w:t>Tên mẫu đơn, mẫu tờ khai:</w:t>
            </w:r>
          </w:p>
        </w:tc>
        <w:tc>
          <w:tcPr>
            <w:tcW w:w="5239" w:type="dxa"/>
          </w:tcPr>
          <w:p w14:paraId="4BACB771" w14:textId="77777777" w:rsidR="000271BC" w:rsidRPr="006D5064" w:rsidRDefault="000271BC" w:rsidP="000271BC">
            <w:pPr>
              <w:spacing w:before="120" w:after="120"/>
              <w:jc w:val="both"/>
            </w:pPr>
            <w:r w:rsidRPr="006D5064">
              <w:t>Thuyết minh thiết kế, dự toán và bản đồ thiết kế công trình lâm sinh theo Mẫu số 15 Phụ lục I ban hành kèm theo Thông tư số 16/2025/TT-BNNMT ngày 19/6/2025 của Bộ trưởng Bộ Nông nghiệp và Môi trường</w:t>
            </w:r>
            <w:r w:rsidRPr="006D5064">
              <w:rPr>
                <w:spacing w:val="-4"/>
              </w:rPr>
              <w:t>.</w:t>
            </w:r>
          </w:p>
        </w:tc>
      </w:tr>
      <w:tr w:rsidR="000271BC" w:rsidRPr="006D5064" w14:paraId="0A620755" w14:textId="77777777" w:rsidTr="000271BC">
        <w:tc>
          <w:tcPr>
            <w:tcW w:w="3823" w:type="dxa"/>
          </w:tcPr>
          <w:p w14:paraId="561702A1" w14:textId="77777777" w:rsidR="000271BC" w:rsidRPr="006D5064" w:rsidRDefault="000271BC" w:rsidP="000271BC">
            <w:r w:rsidRPr="006D5064">
              <w:t>Lệ phí:</w:t>
            </w:r>
          </w:p>
        </w:tc>
        <w:tc>
          <w:tcPr>
            <w:tcW w:w="5239" w:type="dxa"/>
          </w:tcPr>
          <w:p w14:paraId="4BCCC9AE" w14:textId="77777777" w:rsidR="000271BC" w:rsidRPr="006D5064" w:rsidRDefault="000271BC" w:rsidP="000271BC">
            <w:pPr>
              <w:jc w:val="both"/>
            </w:pPr>
            <w:r w:rsidRPr="006D5064">
              <w:t>Không</w:t>
            </w:r>
          </w:p>
        </w:tc>
      </w:tr>
      <w:tr w:rsidR="000271BC" w:rsidRPr="006D5064" w14:paraId="5D3FF30D" w14:textId="77777777" w:rsidTr="000271BC">
        <w:tc>
          <w:tcPr>
            <w:tcW w:w="3823" w:type="dxa"/>
          </w:tcPr>
          <w:p w14:paraId="6DC009AA" w14:textId="77777777" w:rsidR="000271BC" w:rsidRPr="006D5064" w:rsidRDefault="000271BC" w:rsidP="000271BC">
            <w:r w:rsidRPr="006D5064">
              <w:t>Kết quả thực hiện thủ tục hành chính:</w:t>
            </w:r>
          </w:p>
        </w:tc>
        <w:tc>
          <w:tcPr>
            <w:tcW w:w="5239" w:type="dxa"/>
          </w:tcPr>
          <w:p w14:paraId="7B3FAB07" w14:textId="77777777" w:rsidR="000271BC" w:rsidRPr="006D5064" w:rsidRDefault="000271BC" w:rsidP="000271BC">
            <w:pPr>
              <w:tabs>
                <w:tab w:val="left" w:pos="720"/>
              </w:tabs>
              <w:spacing w:before="120" w:after="120"/>
              <w:jc w:val="both"/>
              <w:rPr>
                <w:bCs/>
                <w:iCs/>
                <w:spacing w:val="-4"/>
              </w:rPr>
            </w:pPr>
            <w:r w:rsidRPr="006D5064">
              <w:t>Báo cáo kết quả thẩm định thiết kế, dự toán theo Mẫu số 16 Phụ lục I ban hành kèm theo Thông tư số 16/2025/TT-BNNMT ngày 19/6/2025 của Bộ trưởng Bộ Nông nghiệp và Môi trường</w:t>
            </w:r>
            <w:r w:rsidRPr="006D5064">
              <w:rPr>
                <w:bCs/>
                <w:iCs/>
                <w:spacing w:val="-4"/>
              </w:rPr>
              <w:t>.</w:t>
            </w:r>
          </w:p>
          <w:p w14:paraId="54911784" w14:textId="77777777" w:rsidR="000271BC" w:rsidRPr="006D5064" w:rsidRDefault="000271BC" w:rsidP="000271BC">
            <w:pPr>
              <w:jc w:val="both"/>
            </w:pPr>
          </w:p>
        </w:tc>
      </w:tr>
      <w:tr w:rsidR="000271BC" w:rsidRPr="006D5064" w14:paraId="587C0947" w14:textId="77777777" w:rsidTr="000271BC">
        <w:tc>
          <w:tcPr>
            <w:tcW w:w="3823" w:type="dxa"/>
          </w:tcPr>
          <w:p w14:paraId="795C1A3A" w14:textId="77777777" w:rsidR="000271BC" w:rsidRPr="006D5064" w:rsidRDefault="000271BC" w:rsidP="000271BC">
            <w:r w:rsidRPr="006D5064">
              <w:t>Yêu cầu, điều kiện thực hiện thủ tục hành chính (nếu có):</w:t>
            </w:r>
          </w:p>
        </w:tc>
        <w:tc>
          <w:tcPr>
            <w:tcW w:w="5239" w:type="dxa"/>
          </w:tcPr>
          <w:p w14:paraId="5D672179" w14:textId="77777777" w:rsidR="000271BC" w:rsidRPr="006D5064" w:rsidRDefault="000271BC" w:rsidP="000271BC">
            <w:pPr>
              <w:jc w:val="both"/>
            </w:pPr>
            <w:r w:rsidRPr="006D5064">
              <w:t>Không</w:t>
            </w:r>
          </w:p>
        </w:tc>
      </w:tr>
      <w:tr w:rsidR="000271BC" w:rsidRPr="006D5064" w14:paraId="105D966D" w14:textId="77777777" w:rsidTr="000271BC">
        <w:tc>
          <w:tcPr>
            <w:tcW w:w="3823" w:type="dxa"/>
          </w:tcPr>
          <w:p w14:paraId="297CDF55" w14:textId="77777777" w:rsidR="000271BC" w:rsidRPr="006D5064" w:rsidRDefault="000271BC" w:rsidP="000271BC">
            <w:r w:rsidRPr="006D5064">
              <w:t>Căn cứ pháp lý của thủ tục hành chính:</w:t>
            </w:r>
          </w:p>
        </w:tc>
        <w:tc>
          <w:tcPr>
            <w:tcW w:w="5239" w:type="dxa"/>
          </w:tcPr>
          <w:p w14:paraId="369080FE" w14:textId="77777777" w:rsidR="000271BC" w:rsidRPr="006D5064" w:rsidRDefault="000271BC" w:rsidP="000271BC">
            <w:pPr>
              <w:spacing w:before="120" w:after="120"/>
              <w:jc w:val="both"/>
              <w:rPr>
                <w:lang w:val="en-SG"/>
              </w:rPr>
            </w:pPr>
            <w:r w:rsidRPr="006D5064">
              <w:t xml:space="preserve">- </w:t>
            </w:r>
            <w:r w:rsidRPr="006D5064">
              <w:rPr>
                <w:lang w:val="en-SG"/>
              </w:rPr>
              <w:t>Nghị định số 131/2025/NĐ-CP ngày 12 tháng 6 năm 2025 của Chính phủ quy định phân định thẩm quyền của chính quyền địa phương 02 cấp trong lĩnh vực quản lý nhà nước của Bộ Nông nghiệp và Môi trường;</w:t>
            </w:r>
          </w:p>
          <w:p w14:paraId="60B16431" w14:textId="77777777" w:rsidR="000271BC" w:rsidRPr="006D5064" w:rsidRDefault="000271BC" w:rsidP="000271BC">
            <w:pPr>
              <w:shd w:val="clear" w:color="auto" w:fill="FFFFFF"/>
              <w:spacing w:before="120" w:after="120"/>
              <w:jc w:val="both"/>
              <w:rPr>
                <w:bCs/>
                <w:iCs/>
                <w:spacing w:val="-4"/>
              </w:rPr>
            </w:pPr>
            <w:r w:rsidRPr="006D5064">
              <w:t>- Thông tư số 16/2025/TT-BNNMT ngày 19/6/2025 của Bộ trưởng Bộ Nông nghiệp và Môi trường quy định phân cấp, phân định thẩm quyền quản lý nhà nước và một số nội dung trong lĩnh vực lâm nghiệp và kiểm lâm</w:t>
            </w:r>
            <w:r w:rsidRPr="006D5064">
              <w:rPr>
                <w:bCs/>
                <w:iCs/>
                <w:spacing w:val="-4"/>
              </w:rPr>
              <w:t>.</w:t>
            </w:r>
          </w:p>
        </w:tc>
      </w:tr>
    </w:tbl>
    <w:p w14:paraId="71609947" w14:textId="77777777" w:rsidR="000271BC" w:rsidRPr="006D5064" w:rsidRDefault="000271BC" w:rsidP="000271BC">
      <w:pPr>
        <w:rPr>
          <w:bCs/>
        </w:rPr>
      </w:pPr>
    </w:p>
    <w:p w14:paraId="2E85A208" w14:textId="77777777" w:rsidR="000271BC" w:rsidRPr="006D5064" w:rsidRDefault="000271BC" w:rsidP="000271BC">
      <w:pPr>
        <w:ind w:firstLine="720"/>
        <w:jc w:val="both"/>
        <w:rPr>
          <w:bCs/>
          <w:lang w:val="en-US"/>
        </w:rPr>
      </w:pPr>
    </w:p>
    <w:p w14:paraId="57A5D4FC" w14:textId="77777777" w:rsidR="000271BC" w:rsidRPr="006D5064" w:rsidRDefault="000271BC" w:rsidP="006D5064">
      <w:pPr>
        <w:pStyle w:val="Heading2"/>
        <w:rPr>
          <w:rFonts w:ascii="Times New Roman" w:hAnsi="Times New Roman" w:cs="Times New Roman"/>
          <w:b w:val="0"/>
          <w:bCs w:val="0"/>
          <w:sz w:val="24"/>
          <w:szCs w:val="24"/>
          <w:lang w:val="en-US"/>
        </w:rPr>
      </w:pPr>
    </w:p>
    <w:p w14:paraId="0FE8BDB6" w14:textId="31C4D8F2" w:rsidR="000271BC" w:rsidRPr="006D5064" w:rsidRDefault="00022912" w:rsidP="006D5064">
      <w:pPr>
        <w:pStyle w:val="Heading2"/>
        <w:rPr>
          <w:rFonts w:ascii="Times New Roman" w:hAnsi="Times New Roman" w:cs="Times New Roman"/>
          <w:b w:val="0"/>
          <w:bCs w:val="0"/>
          <w:sz w:val="24"/>
          <w:szCs w:val="24"/>
          <w:lang w:val="en-US"/>
        </w:rPr>
      </w:pPr>
      <w:bookmarkStart w:id="14" w:name="_Toc202455099"/>
      <w:r w:rsidRPr="006D5064">
        <w:rPr>
          <w:rFonts w:ascii="Times New Roman" w:hAnsi="Times New Roman" w:cs="Times New Roman"/>
          <w:b w:val="0"/>
          <w:sz w:val="24"/>
          <w:szCs w:val="24"/>
        </w:rPr>
        <w:t>4</w:t>
      </w:r>
      <w:r w:rsidR="000271BC" w:rsidRPr="006D5064">
        <w:rPr>
          <w:rFonts w:ascii="Times New Roman" w:hAnsi="Times New Roman" w:cs="Times New Roman"/>
          <w:b w:val="0"/>
          <w:sz w:val="24"/>
          <w:szCs w:val="24"/>
        </w:rPr>
        <w:t>. Tên TTHC: Quyết định chuyển mục đích sử dụng rừng sang mục đích khác đối với cá nhân</w:t>
      </w:r>
      <w:bookmarkEnd w:id="14"/>
    </w:p>
    <w:p w14:paraId="6EC2B3C0" w14:textId="77777777" w:rsidR="000271BC" w:rsidRPr="006D5064" w:rsidRDefault="000271BC" w:rsidP="000271BC">
      <w:pPr>
        <w:ind w:firstLine="720"/>
        <w:jc w:val="both"/>
        <w:rPr>
          <w:bCs/>
          <w:lang w:val="en-US"/>
        </w:rPr>
      </w:pPr>
    </w:p>
    <w:tbl>
      <w:tblPr>
        <w:tblStyle w:val="TableGrid"/>
        <w:tblW w:w="0" w:type="auto"/>
        <w:tblLook w:val="04A0" w:firstRow="1" w:lastRow="0" w:firstColumn="1" w:lastColumn="0" w:noHBand="0" w:noVBand="1"/>
      </w:tblPr>
      <w:tblGrid>
        <w:gridCol w:w="1555"/>
        <w:gridCol w:w="7507"/>
      </w:tblGrid>
      <w:tr w:rsidR="000271BC" w:rsidRPr="006D5064" w14:paraId="36A5F79C" w14:textId="77777777" w:rsidTr="000271BC">
        <w:tc>
          <w:tcPr>
            <w:tcW w:w="1555" w:type="dxa"/>
          </w:tcPr>
          <w:p w14:paraId="3E76B547" w14:textId="77777777" w:rsidR="000271BC" w:rsidRPr="006D5064" w:rsidRDefault="000271BC" w:rsidP="000271BC">
            <w:r w:rsidRPr="006D5064">
              <w:t>Trình tự thực hiện:</w:t>
            </w:r>
          </w:p>
        </w:tc>
        <w:tc>
          <w:tcPr>
            <w:tcW w:w="7507" w:type="dxa"/>
          </w:tcPr>
          <w:p w14:paraId="6B152741" w14:textId="77777777" w:rsidR="000271BC" w:rsidRPr="006D5064" w:rsidRDefault="000271BC" w:rsidP="000271BC">
            <w:pPr>
              <w:tabs>
                <w:tab w:val="left" w:pos="720"/>
              </w:tabs>
              <w:spacing w:before="120" w:after="120"/>
              <w:jc w:val="both"/>
              <w:rPr>
                <w:spacing w:val="-6"/>
              </w:rPr>
            </w:pPr>
            <w:r w:rsidRPr="006D5064">
              <w:rPr>
                <w:bCs/>
                <w:u w:val="single"/>
                <w:lang w:val="fr-FR"/>
              </w:rPr>
              <w:t xml:space="preserve">Bước </w:t>
            </w:r>
            <w:proofErr w:type="gramStart"/>
            <w:r w:rsidRPr="006D5064">
              <w:rPr>
                <w:bCs/>
                <w:u w:val="single"/>
                <w:lang w:val="fr-FR"/>
              </w:rPr>
              <w:t>1</w:t>
            </w:r>
            <w:r w:rsidRPr="006D5064">
              <w:rPr>
                <w:lang w:val="fr-FR"/>
              </w:rPr>
              <w:t>:</w:t>
            </w:r>
            <w:proofErr w:type="gramEnd"/>
            <w:r w:rsidRPr="006D5064">
              <w:rPr>
                <w:lang w:val="fr-FR"/>
              </w:rPr>
              <w:t xml:space="preserve"> Nộp, tiếp nhận hồ sơ; </w:t>
            </w:r>
            <w:r w:rsidRPr="006D5064">
              <w:t xml:space="preserve">Cá nhân có dự án </w:t>
            </w:r>
            <w:r w:rsidRPr="006D5064">
              <w:rPr>
                <w:spacing w:val="4"/>
              </w:rPr>
              <w:t xml:space="preserve">nộp 01 bộ hồ sơ đề nghị chuyển mục đích sử dụng rừng sang mục đích khác đến </w:t>
            </w:r>
            <w:bookmarkStart w:id="15" w:name="_Hlk199406512"/>
            <w:r w:rsidRPr="006D5064">
              <w:rPr>
                <w:spacing w:val="4"/>
              </w:rPr>
              <w:t xml:space="preserve">Ủy ban nhân dân cấp xã </w:t>
            </w:r>
            <w:bookmarkEnd w:id="15"/>
            <w:r w:rsidRPr="006D5064">
              <w:rPr>
                <w:spacing w:val="4"/>
              </w:rPr>
              <w:t xml:space="preserve">bằng hình thức trực tiếp hoặc môi trường mạng hoặc qua dịch vụ bưu chính. </w:t>
            </w:r>
            <w:r w:rsidRPr="006D5064">
              <w:rPr>
                <w:spacing w:val="-6"/>
              </w:rPr>
              <w:t>Ủy ban nhân dân cấp xã trả lời ngay tính đầy đủ của hồ sơ đối với trường hợp nộp trực tiếp; 01 ngày làm việc đối với trường hợp nộp hồ sơ qua môi trường mạng hoặc qua dịch vụ bưu chính bằng văn bản.</w:t>
            </w:r>
          </w:p>
          <w:p w14:paraId="258FC6E0" w14:textId="77777777" w:rsidR="000271BC" w:rsidRPr="006D5064" w:rsidRDefault="000271BC" w:rsidP="000271BC">
            <w:pPr>
              <w:tabs>
                <w:tab w:val="left" w:pos="720"/>
              </w:tabs>
              <w:spacing w:before="120" w:after="120"/>
              <w:jc w:val="both"/>
            </w:pPr>
            <w:r w:rsidRPr="006D5064">
              <w:rPr>
                <w:bCs/>
                <w:u w:val="single"/>
              </w:rPr>
              <w:t>Bước 2</w:t>
            </w:r>
            <w:r w:rsidRPr="006D5064">
              <w:t>: Thẩm định hồ sơ;</w:t>
            </w:r>
          </w:p>
          <w:p w14:paraId="17CD4656" w14:textId="77777777" w:rsidR="000271BC" w:rsidRPr="006D5064" w:rsidRDefault="000271BC" w:rsidP="000271BC">
            <w:pPr>
              <w:tabs>
                <w:tab w:val="left" w:pos="720"/>
              </w:tabs>
              <w:spacing w:before="120" w:after="120"/>
              <w:jc w:val="both"/>
              <w:rPr>
                <w:lang w:val="da-DK"/>
              </w:rPr>
            </w:pPr>
            <w:r w:rsidRPr="006D5064">
              <w:rPr>
                <w:lang w:val="da-DK"/>
              </w:rPr>
              <w:t xml:space="preserve">Trong thời gian 9 ngày làm việc kể từ ngày nhận được đầy đủ hồ sơ hợp lệ, cơ quan chuyên môn về nông nghiệp và môi trường cấp xã tổ chức thẩm định và trình Chủ tịch Ủy ban nhân dân </w:t>
            </w:r>
            <w:r w:rsidRPr="006D5064">
              <w:t xml:space="preserve">cấp xã xem xét, </w:t>
            </w:r>
            <w:r w:rsidRPr="006D5064">
              <w:rPr>
                <w:lang w:val="da-DK"/>
              </w:rPr>
              <w:t>quyết định;</w:t>
            </w:r>
          </w:p>
          <w:p w14:paraId="3910053E" w14:textId="77777777" w:rsidR="000271BC" w:rsidRPr="006D5064" w:rsidRDefault="000271BC" w:rsidP="000271BC">
            <w:pPr>
              <w:spacing w:before="120" w:after="120"/>
              <w:jc w:val="both"/>
            </w:pPr>
            <w:r w:rsidRPr="006D5064">
              <w:rPr>
                <w:bCs/>
                <w:u w:val="single"/>
              </w:rPr>
              <w:t>Bước 3:</w:t>
            </w:r>
            <w:r w:rsidRPr="006D5064">
              <w:t xml:space="preserve"> Quyết định chuyển mục đích sử dụng rừng; </w:t>
            </w:r>
            <w:r w:rsidRPr="006D5064">
              <w:rPr>
                <w:lang w:val="da-DK"/>
              </w:rPr>
              <w:t xml:space="preserve">Trong thời gian 02 ngày làm việc kể từ ngày nhận được hồ sơ trình của cơ quan chuyên môn về nông nghiệp và môi trường cấp xã, Chủ tịch Ủy ban nhân </w:t>
            </w:r>
            <w:r w:rsidRPr="006D5064">
              <w:t xml:space="preserve">cấp xã </w:t>
            </w:r>
            <w:r w:rsidRPr="006D5064">
              <w:rPr>
                <w:lang w:val="da-DK"/>
              </w:rPr>
              <w:t xml:space="preserve">quyết định chuyển mục đích sử dụng rừng sang mục đích khác; trường hợp quyết định không chuyển mục đích sử dụng rừng sang mục đích khác </w:t>
            </w:r>
            <w:r w:rsidRPr="006D5064">
              <w:rPr>
                <w:bCs/>
              </w:rPr>
              <w:t>thì có ngay văn bản thông báo và nêu rõ lý do cho tổ chức, cá nhân</w:t>
            </w:r>
          </w:p>
        </w:tc>
      </w:tr>
      <w:tr w:rsidR="000271BC" w:rsidRPr="006D5064" w14:paraId="5C8347B1" w14:textId="77777777" w:rsidTr="000271BC">
        <w:tc>
          <w:tcPr>
            <w:tcW w:w="1555" w:type="dxa"/>
          </w:tcPr>
          <w:p w14:paraId="1818FE94" w14:textId="77777777" w:rsidR="000271BC" w:rsidRPr="006D5064" w:rsidRDefault="000271BC" w:rsidP="000271BC"/>
          <w:p w14:paraId="11EB449E" w14:textId="77777777" w:rsidR="000271BC" w:rsidRPr="006D5064" w:rsidRDefault="000271BC" w:rsidP="000271BC">
            <w:r w:rsidRPr="006D5064">
              <w:t>Cách thức thực hiện:</w:t>
            </w:r>
          </w:p>
        </w:tc>
        <w:tc>
          <w:tcPr>
            <w:tcW w:w="7507" w:type="dxa"/>
          </w:tcPr>
          <w:p w14:paraId="09B41481" w14:textId="77777777" w:rsidR="000271BC" w:rsidRPr="006D5064" w:rsidRDefault="000271BC" w:rsidP="000271BC">
            <w:pPr>
              <w:jc w:val="both"/>
            </w:pPr>
            <w:r w:rsidRPr="006D5064">
              <w:rPr>
                <w:bCs/>
              </w:rPr>
              <w:t>Trực tiếp hoặc qua dịch vụ bưu chính hoặc qua môi trường điện tử</w:t>
            </w:r>
          </w:p>
        </w:tc>
      </w:tr>
      <w:tr w:rsidR="000271BC" w:rsidRPr="006D5064" w14:paraId="503ED233" w14:textId="77777777" w:rsidTr="000271BC">
        <w:tc>
          <w:tcPr>
            <w:tcW w:w="1555" w:type="dxa"/>
          </w:tcPr>
          <w:p w14:paraId="33623F4C" w14:textId="77777777" w:rsidR="000271BC" w:rsidRPr="006D5064" w:rsidRDefault="000271BC" w:rsidP="000271BC"/>
          <w:p w14:paraId="5B2312F6" w14:textId="77777777" w:rsidR="000271BC" w:rsidRPr="006D5064" w:rsidRDefault="000271BC" w:rsidP="000271BC">
            <w:r w:rsidRPr="006D5064">
              <w:t>Thành phần hồ sơ:</w:t>
            </w:r>
          </w:p>
        </w:tc>
        <w:tc>
          <w:tcPr>
            <w:tcW w:w="7507" w:type="dxa"/>
          </w:tcPr>
          <w:p w14:paraId="6B9B44BA" w14:textId="77777777" w:rsidR="000271BC" w:rsidRPr="006D5064" w:rsidRDefault="000271BC" w:rsidP="000271BC">
            <w:pPr>
              <w:widowControl w:val="0"/>
              <w:spacing w:before="120" w:after="120"/>
              <w:jc w:val="both"/>
              <w:rPr>
                <w:lang w:val="en-SG"/>
              </w:rPr>
            </w:pPr>
            <w:r w:rsidRPr="006D5064">
              <w:rPr>
                <w:lang w:val="en-SG"/>
              </w:rPr>
              <w:t xml:space="preserve">- Văn bản đề nghị chuyển mục đích sử dụng rừng sang mục đích khác theo Mẫu số 02 Phụ lục I ban hành kèm theo </w:t>
            </w:r>
            <w:r w:rsidRPr="006D5064">
              <w:t>Thông tư số 16/2025/TT-BNNMT ngày 19/6/2025 của Bộ Nông nghiệp và Môi trường</w:t>
            </w:r>
            <w:r w:rsidRPr="006D5064">
              <w:rPr>
                <w:lang w:val="en-SG"/>
              </w:rPr>
              <w:t>;</w:t>
            </w:r>
          </w:p>
          <w:p w14:paraId="3EA879D9" w14:textId="77777777" w:rsidR="000271BC" w:rsidRPr="006D5064" w:rsidRDefault="000271BC" w:rsidP="000271BC">
            <w:pPr>
              <w:widowControl w:val="0"/>
              <w:spacing w:before="120" w:after="120"/>
              <w:jc w:val="both"/>
              <w:rPr>
                <w:spacing w:val="3"/>
                <w:shd w:val="clear" w:color="auto" w:fill="FFFFFF"/>
                <w:lang w:val="en-SG"/>
              </w:rPr>
            </w:pPr>
            <w:r w:rsidRPr="006D5064">
              <w:rPr>
                <w:spacing w:val="3"/>
                <w:shd w:val="clear" w:color="auto" w:fill="FFFFFF"/>
                <w:lang w:val="en-SG"/>
              </w:rPr>
              <w:t>- Bản sao quyết định chủ trương chuyển mục đích sử dụng rừng sang mục đích khác của cấp có thẩm quyền hoặc bản sao quyết định chủ trương chuyển mục đích sử dụng rừng sang mục đích khác của cấp có thẩm quyền hoặc bản sao văn bản chấp thuận, quyết định chủ trương đầu tư đối với dự án quy định tại điểm a khoản 4 Điều 41 Nghị định số 156/2018/NĐ-CP được sửa đổi, bổ sung tại khoản 21 Điều 1 Nghị định số 91/2024/NĐ-CP;</w:t>
            </w:r>
          </w:p>
          <w:p w14:paraId="6057516C" w14:textId="77777777" w:rsidR="000271BC" w:rsidRPr="006D5064" w:rsidRDefault="000271BC" w:rsidP="000271BC">
            <w:pPr>
              <w:widowControl w:val="0"/>
              <w:spacing w:before="120" w:after="120"/>
              <w:jc w:val="both"/>
              <w:rPr>
                <w:lang w:val="en-SG"/>
              </w:rPr>
            </w:pPr>
            <w:r w:rsidRPr="006D5064">
              <w:rPr>
                <w:lang w:val="en-SG"/>
              </w:rPr>
              <w:t>- Phương án trồng rừng thay thế được cấp có thẩm quyền phê duyệt hoặc thông báo hoàn thành nghĩa vụ nộp tiền trồng rừng thay thế đối với diện tích đề nghị chuyển mục đích sử dụng rừng sang mục đích khác;</w:t>
            </w:r>
          </w:p>
          <w:p w14:paraId="10DB830A" w14:textId="77777777" w:rsidR="000271BC" w:rsidRPr="006D5064" w:rsidRDefault="000271BC" w:rsidP="000271BC">
            <w:pPr>
              <w:widowControl w:val="0"/>
              <w:spacing w:before="120" w:after="120"/>
              <w:jc w:val="both"/>
            </w:pPr>
            <w:r w:rsidRPr="006D5064">
              <w:rPr>
                <w:lang w:val="en-SG"/>
              </w:rPr>
              <w:t>- Báo cáo thuyết minh hiện trạng rừng và bản đồ hiện trạng rừng khu vực đề nghị chuyển mục đích sử dụng rừng sang mục đích khác do chủ dự án lập trong thời gian 6 tháng trước ngày nộp hồ sơ. Báo cáo thuyết minh thể hiện rõ thông tin về vị trí (tiểu khu, khoảnh, lô, địa danh hành chính khu rừng), diện tích rừng theo: loại rừng (rừng đặc dụng, rừng phòng hộ, rừng sản xuất), nguồn gốc hình thành (rừng tự nhiên, rừng trồng) và được thể hiện trên bản đồ hiện trạng rừng tỷ lệ 1/5.000 đối với dự án có diện tích chuyển mục đích sử dụng rừng dưới 500 ha, tỷ lệ 1/10.000 đối với dự án có diện tích chuyển mục đích sử dụng rừng từ 500 ha trở lên và dự án dạng tuyến.</w:t>
            </w:r>
          </w:p>
        </w:tc>
      </w:tr>
      <w:tr w:rsidR="000271BC" w:rsidRPr="006D5064" w14:paraId="3E92E40C" w14:textId="77777777" w:rsidTr="000271BC">
        <w:tc>
          <w:tcPr>
            <w:tcW w:w="1555" w:type="dxa"/>
          </w:tcPr>
          <w:p w14:paraId="1512D7E1" w14:textId="77777777" w:rsidR="000271BC" w:rsidRPr="006D5064" w:rsidRDefault="000271BC" w:rsidP="000271BC">
            <w:r w:rsidRPr="006D5064">
              <w:t>Số lượng hồ sơ:</w:t>
            </w:r>
          </w:p>
        </w:tc>
        <w:tc>
          <w:tcPr>
            <w:tcW w:w="7507" w:type="dxa"/>
          </w:tcPr>
          <w:p w14:paraId="0EF0950E" w14:textId="77777777" w:rsidR="000271BC" w:rsidRPr="006D5064" w:rsidRDefault="000271BC" w:rsidP="000271BC">
            <w:r w:rsidRPr="006D5064">
              <w:t>Số lượng 01 bộ</w:t>
            </w:r>
          </w:p>
        </w:tc>
      </w:tr>
      <w:tr w:rsidR="000271BC" w:rsidRPr="006D5064" w14:paraId="437895A9" w14:textId="77777777" w:rsidTr="000271BC">
        <w:tc>
          <w:tcPr>
            <w:tcW w:w="1555" w:type="dxa"/>
          </w:tcPr>
          <w:p w14:paraId="24436F69" w14:textId="77777777" w:rsidR="000271BC" w:rsidRPr="006D5064" w:rsidRDefault="000271BC" w:rsidP="000271BC">
            <w:r w:rsidRPr="006D5064">
              <w:lastRenderedPageBreak/>
              <w:t>Thời hạn giải quyết hồ sơ:</w:t>
            </w:r>
          </w:p>
        </w:tc>
        <w:tc>
          <w:tcPr>
            <w:tcW w:w="7507" w:type="dxa"/>
          </w:tcPr>
          <w:p w14:paraId="4A15DAD2" w14:textId="77777777" w:rsidR="000271BC" w:rsidRPr="006D5064" w:rsidRDefault="000271BC" w:rsidP="000271BC">
            <w:r w:rsidRPr="006D5064">
              <w:t>9 ngày, kể từ ngày nhận được hồ sơ hợp lệ</w:t>
            </w:r>
          </w:p>
        </w:tc>
      </w:tr>
      <w:tr w:rsidR="000271BC" w:rsidRPr="006D5064" w14:paraId="45B5E7B1" w14:textId="77777777" w:rsidTr="000271BC">
        <w:tc>
          <w:tcPr>
            <w:tcW w:w="1555" w:type="dxa"/>
          </w:tcPr>
          <w:p w14:paraId="04125967" w14:textId="77777777" w:rsidR="000271BC" w:rsidRPr="006D5064" w:rsidRDefault="000271BC" w:rsidP="000271BC">
            <w:r w:rsidRPr="006D5064">
              <w:t>Cơ quan có thẩm quyền quyết định:</w:t>
            </w:r>
          </w:p>
        </w:tc>
        <w:tc>
          <w:tcPr>
            <w:tcW w:w="7507" w:type="dxa"/>
          </w:tcPr>
          <w:p w14:paraId="4EFC7233" w14:textId="77777777" w:rsidR="000271BC" w:rsidRPr="006D5064" w:rsidRDefault="000271BC" w:rsidP="000271BC">
            <w:r w:rsidRPr="006D5064">
              <w:t>Chủ tịch UBND cấp xã</w:t>
            </w:r>
          </w:p>
        </w:tc>
      </w:tr>
      <w:tr w:rsidR="000271BC" w:rsidRPr="006D5064" w14:paraId="096D431F" w14:textId="77777777" w:rsidTr="000271BC">
        <w:tc>
          <w:tcPr>
            <w:tcW w:w="1555" w:type="dxa"/>
          </w:tcPr>
          <w:p w14:paraId="6E8650FB" w14:textId="77777777" w:rsidR="000271BC" w:rsidRPr="006D5064" w:rsidRDefault="000271BC" w:rsidP="000271BC">
            <w:r w:rsidRPr="006D5064">
              <w:t>Cơ quan hoặc người có thẩm quyền được ủy quyền hoặc phân cấp thực hiện (nếu có):</w:t>
            </w:r>
          </w:p>
        </w:tc>
        <w:tc>
          <w:tcPr>
            <w:tcW w:w="7507" w:type="dxa"/>
          </w:tcPr>
          <w:p w14:paraId="31DDABAA" w14:textId="77777777" w:rsidR="000271BC" w:rsidRPr="006D5064" w:rsidRDefault="000271BC" w:rsidP="000271BC"/>
          <w:p w14:paraId="200F639D" w14:textId="77777777" w:rsidR="000271BC" w:rsidRPr="006D5064" w:rsidRDefault="000271BC" w:rsidP="000271BC"/>
        </w:tc>
      </w:tr>
      <w:tr w:rsidR="000271BC" w:rsidRPr="006D5064" w14:paraId="4E042ACF" w14:textId="77777777" w:rsidTr="000271BC">
        <w:tc>
          <w:tcPr>
            <w:tcW w:w="1555" w:type="dxa"/>
          </w:tcPr>
          <w:p w14:paraId="3FB4C1DF" w14:textId="77777777" w:rsidR="000271BC" w:rsidRPr="006D5064" w:rsidRDefault="000271BC" w:rsidP="000271BC">
            <w:r w:rsidRPr="006D5064">
              <w:t>Cơ quan trực tiếp thực hiện thủ tục hành chính:</w:t>
            </w:r>
          </w:p>
        </w:tc>
        <w:tc>
          <w:tcPr>
            <w:tcW w:w="7507" w:type="dxa"/>
          </w:tcPr>
          <w:p w14:paraId="147E580A" w14:textId="77777777" w:rsidR="000271BC" w:rsidRPr="006D5064" w:rsidRDefault="000271BC" w:rsidP="000271BC">
            <w:pPr>
              <w:tabs>
                <w:tab w:val="left" w:leader="dot" w:pos="8789"/>
              </w:tabs>
              <w:spacing w:before="120"/>
              <w:jc w:val="both"/>
              <w:rPr>
                <w:spacing w:val="-4"/>
              </w:rPr>
            </w:pPr>
            <w:r w:rsidRPr="006D5064">
              <w:rPr>
                <w:lang w:val="pl-PL"/>
              </w:rPr>
              <w:t>Cơ quan chuyên môn được Ủy</w:t>
            </w:r>
            <w:r w:rsidRPr="006D5064">
              <w:t xml:space="preserve"> ban nhân dân cấp xã giao.</w:t>
            </w:r>
          </w:p>
        </w:tc>
      </w:tr>
      <w:tr w:rsidR="000271BC" w:rsidRPr="006D5064" w14:paraId="6E4F624C" w14:textId="77777777" w:rsidTr="000271BC">
        <w:tc>
          <w:tcPr>
            <w:tcW w:w="1555" w:type="dxa"/>
          </w:tcPr>
          <w:p w14:paraId="10EB235D" w14:textId="77777777" w:rsidR="000271BC" w:rsidRPr="006D5064" w:rsidRDefault="000271BC" w:rsidP="000271BC"/>
          <w:p w14:paraId="27B86A4C" w14:textId="77777777" w:rsidR="000271BC" w:rsidRPr="006D5064" w:rsidRDefault="000271BC" w:rsidP="000271BC">
            <w:r w:rsidRPr="006D5064">
              <w:t>Đối tượng thực hiện thủ tục hành chính:</w:t>
            </w:r>
          </w:p>
        </w:tc>
        <w:tc>
          <w:tcPr>
            <w:tcW w:w="7507" w:type="dxa"/>
          </w:tcPr>
          <w:p w14:paraId="68D2B255" w14:textId="77777777" w:rsidR="000271BC" w:rsidRPr="006D5064" w:rsidRDefault="000271BC" w:rsidP="000271BC">
            <w:pPr>
              <w:tabs>
                <w:tab w:val="left" w:pos="720"/>
              </w:tabs>
              <w:spacing w:before="120" w:after="120"/>
              <w:jc w:val="both"/>
              <w:rPr>
                <w:spacing w:val="4"/>
              </w:rPr>
            </w:pPr>
            <w:r w:rsidRPr="006D5064">
              <w:t xml:space="preserve">Cá nhân </w:t>
            </w:r>
            <w:r w:rsidRPr="006D5064">
              <w:rPr>
                <w:spacing w:val="4"/>
              </w:rPr>
              <w:t>đề nghị chuyển mục đích sử dụng rừng sang mục đích khác.</w:t>
            </w:r>
          </w:p>
          <w:p w14:paraId="76106714" w14:textId="77777777" w:rsidR="000271BC" w:rsidRPr="006D5064" w:rsidRDefault="000271BC" w:rsidP="000271BC">
            <w:pPr>
              <w:tabs>
                <w:tab w:val="left" w:pos="720"/>
              </w:tabs>
              <w:spacing w:before="120" w:after="120"/>
              <w:jc w:val="both"/>
            </w:pPr>
            <w:r w:rsidRPr="006D5064">
              <w:t>Cơ quan chuyên môn về nông nghiệp và môi trường cấp xã</w:t>
            </w:r>
          </w:p>
        </w:tc>
      </w:tr>
      <w:tr w:rsidR="000271BC" w:rsidRPr="006D5064" w14:paraId="5EE19D91" w14:textId="77777777" w:rsidTr="000271BC">
        <w:tc>
          <w:tcPr>
            <w:tcW w:w="1555" w:type="dxa"/>
          </w:tcPr>
          <w:p w14:paraId="767AFD82" w14:textId="77777777" w:rsidR="000271BC" w:rsidRPr="006D5064" w:rsidRDefault="000271BC" w:rsidP="000271BC">
            <w:r w:rsidRPr="006D5064">
              <w:t>Tên mẫu đơn, mẫu tờ khai:</w:t>
            </w:r>
          </w:p>
        </w:tc>
        <w:tc>
          <w:tcPr>
            <w:tcW w:w="7507" w:type="dxa"/>
          </w:tcPr>
          <w:p w14:paraId="675C66D3" w14:textId="77777777" w:rsidR="000271BC" w:rsidRPr="006D5064" w:rsidRDefault="000271BC" w:rsidP="000271BC">
            <w:pPr>
              <w:jc w:val="both"/>
            </w:pPr>
            <w:r w:rsidRPr="006D5064">
              <w:rPr>
                <w:rFonts w:eastAsia="Calibri"/>
                <w:lang w:val="en-SG"/>
              </w:rPr>
              <w:t xml:space="preserve">Văn bản đề nghị chuyển mục đích sử dụng rừng sang mục đích khác theo Mẫu số 02 Phụ lục I ban hành kèm theo </w:t>
            </w:r>
            <w:r w:rsidRPr="006D5064">
              <w:rPr>
                <w:rFonts w:eastAsia="Calibri"/>
              </w:rPr>
              <w:t>Thông tư số 16/2025/TT-BNNMT ngày 19/6/2025 của Bộ Nông nghiệp và Môi trường</w:t>
            </w:r>
          </w:p>
        </w:tc>
      </w:tr>
      <w:tr w:rsidR="000271BC" w:rsidRPr="006D5064" w14:paraId="1B51CA84" w14:textId="77777777" w:rsidTr="000271BC">
        <w:tc>
          <w:tcPr>
            <w:tcW w:w="1555" w:type="dxa"/>
          </w:tcPr>
          <w:p w14:paraId="1066B99E" w14:textId="77777777" w:rsidR="000271BC" w:rsidRPr="006D5064" w:rsidRDefault="000271BC" w:rsidP="000271BC">
            <w:r w:rsidRPr="006D5064">
              <w:t>Lệ phí:</w:t>
            </w:r>
          </w:p>
        </w:tc>
        <w:tc>
          <w:tcPr>
            <w:tcW w:w="7507" w:type="dxa"/>
          </w:tcPr>
          <w:p w14:paraId="4FEB9221" w14:textId="77777777" w:rsidR="000271BC" w:rsidRPr="006D5064" w:rsidRDefault="000271BC" w:rsidP="000271BC">
            <w:r w:rsidRPr="006D5064">
              <w:t>Không thu phí</w:t>
            </w:r>
          </w:p>
        </w:tc>
      </w:tr>
      <w:tr w:rsidR="000271BC" w:rsidRPr="006D5064" w14:paraId="098CBA20" w14:textId="77777777" w:rsidTr="000271BC">
        <w:tc>
          <w:tcPr>
            <w:tcW w:w="1555" w:type="dxa"/>
          </w:tcPr>
          <w:p w14:paraId="2BD2EB38" w14:textId="77777777" w:rsidR="000271BC" w:rsidRPr="006D5064" w:rsidRDefault="000271BC" w:rsidP="000271BC">
            <w:r w:rsidRPr="006D5064">
              <w:t>Kết quả thực hiện thủ tục hành chính:</w:t>
            </w:r>
          </w:p>
        </w:tc>
        <w:tc>
          <w:tcPr>
            <w:tcW w:w="7507" w:type="dxa"/>
          </w:tcPr>
          <w:p w14:paraId="55967ED6" w14:textId="77777777" w:rsidR="000271BC" w:rsidRPr="006D5064" w:rsidRDefault="000271BC" w:rsidP="000271BC">
            <w:pPr>
              <w:jc w:val="both"/>
            </w:pPr>
            <w:r w:rsidRPr="006D5064">
              <w:rPr>
                <w:rFonts w:eastAsia="Calibri"/>
                <w:spacing w:val="4"/>
                <w:lang w:val="en-SG"/>
              </w:rPr>
              <w:t xml:space="preserve">Quyết định chuyển mục đích sử dụng rừng sang mục đích khác theo Mẫu số 04 Phụ lục I ban hành kèm theo </w:t>
            </w:r>
            <w:r w:rsidRPr="006D5064">
              <w:rPr>
                <w:rFonts w:eastAsia="Calibri"/>
                <w:spacing w:val="4"/>
              </w:rPr>
              <w:t>Thông tư số 16/2025/TT-BNNMT ngày 19/6/2025 của Bộ Nông nghiệp và Môi trường</w:t>
            </w:r>
          </w:p>
        </w:tc>
      </w:tr>
      <w:tr w:rsidR="000271BC" w:rsidRPr="006D5064" w14:paraId="4273D2B3" w14:textId="77777777" w:rsidTr="000271BC">
        <w:tc>
          <w:tcPr>
            <w:tcW w:w="1555" w:type="dxa"/>
          </w:tcPr>
          <w:p w14:paraId="76CD240E" w14:textId="77777777" w:rsidR="000271BC" w:rsidRPr="006D5064" w:rsidRDefault="000271BC" w:rsidP="000271BC">
            <w:r w:rsidRPr="006D5064">
              <w:t>Yêu cầu, điều kiện thực hiện thủ tục hành chính (nếu có):</w:t>
            </w:r>
          </w:p>
        </w:tc>
        <w:tc>
          <w:tcPr>
            <w:tcW w:w="7507" w:type="dxa"/>
          </w:tcPr>
          <w:p w14:paraId="36ED2366" w14:textId="77777777" w:rsidR="000271BC" w:rsidRPr="006D5064" w:rsidRDefault="000271BC" w:rsidP="000271BC"/>
        </w:tc>
      </w:tr>
      <w:tr w:rsidR="000271BC" w:rsidRPr="006D5064" w14:paraId="55AAA0FC" w14:textId="77777777" w:rsidTr="000271BC">
        <w:trPr>
          <w:trHeight w:val="687"/>
        </w:trPr>
        <w:tc>
          <w:tcPr>
            <w:tcW w:w="1555" w:type="dxa"/>
          </w:tcPr>
          <w:p w14:paraId="70670447" w14:textId="77777777" w:rsidR="000271BC" w:rsidRPr="006D5064" w:rsidRDefault="000271BC" w:rsidP="000271BC"/>
          <w:p w14:paraId="3B1BFD2C" w14:textId="77777777" w:rsidR="000271BC" w:rsidRPr="006D5064" w:rsidRDefault="000271BC" w:rsidP="000271BC"/>
          <w:p w14:paraId="3BCC51AF" w14:textId="77777777" w:rsidR="000271BC" w:rsidRPr="006D5064" w:rsidRDefault="000271BC" w:rsidP="000271BC">
            <w:r w:rsidRPr="006D5064">
              <w:t>Căn cứ pháp lý của thủ tục hành chính:</w:t>
            </w:r>
          </w:p>
        </w:tc>
        <w:tc>
          <w:tcPr>
            <w:tcW w:w="7507" w:type="dxa"/>
          </w:tcPr>
          <w:p w14:paraId="2866721B" w14:textId="77777777" w:rsidR="000271BC" w:rsidRPr="006D5064" w:rsidRDefault="000271BC" w:rsidP="000271BC">
            <w:pPr>
              <w:spacing w:before="120" w:after="120"/>
              <w:jc w:val="both"/>
              <w:rPr>
                <w:lang w:val="en-SG"/>
              </w:rPr>
            </w:pPr>
            <w:r w:rsidRPr="006D5064">
              <w:t xml:space="preserve">- </w:t>
            </w:r>
            <w:r w:rsidRPr="006D5064">
              <w:rPr>
                <w:lang w:val="en-SG"/>
              </w:rPr>
              <w:t>Nghị định số 131/2025/NĐ-CP ngày 12 tháng 6 năm 2025 của Chính phủ quy định phân định thẩm quyền của chính quyền địa phương 02 cấp trong lĩnh vực quản lý nhà nước của Bộ Nông nghiệp và Môi trường;</w:t>
            </w:r>
          </w:p>
          <w:p w14:paraId="7D342CE1" w14:textId="77777777" w:rsidR="000271BC" w:rsidRPr="006D5064" w:rsidRDefault="000271BC" w:rsidP="000271BC">
            <w:r w:rsidRPr="006D5064">
              <w:rPr>
                <w:bCs/>
              </w:rPr>
              <w:t xml:space="preserve">- Thông tư số 16/2025/TT-BNNMT ngày 19/6/2025 của Bộ Nông nghiệp và Môi trường </w:t>
            </w:r>
            <w:r w:rsidRPr="006D5064">
              <w:rPr>
                <w:bCs/>
                <w:lang w:val="en-SG"/>
              </w:rPr>
              <w:t>Quy định về phân quyền, phân cấp, phân định thẩm quyền quản lý nhà nước và một số nội dung trong lĩnh vực lâm nghiệp và kiểm lâm</w:t>
            </w:r>
          </w:p>
        </w:tc>
      </w:tr>
    </w:tbl>
    <w:p w14:paraId="0DEEB718" w14:textId="77777777" w:rsidR="000271BC" w:rsidRPr="006D5064" w:rsidRDefault="000271BC" w:rsidP="000271BC">
      <w:pPr>
        <w:ind w:firstLine="720"/>
        <w:jc w:val="both"/>
        <w:rPr>
          <w:bCs/>
          <w:lang w:val="en-US"/>
        </w:rPr>
      </w:pPr>
    </w:p>
    <w:p w14:paraId="19F2DB81" w14:textId="77777777" w:rsidR="000271BC" w:rsidRPr="006D5064" w:rsidRDefault="000271BC" w:rsidP="000271BC">
      <w:pPr>
        <w:ind w:firstLine="720"/>
        <w:jc w:val="both"/>
        <w:rPr>
          <w:bCs/>
          <w:lang w:val="en-US"/>
        </w:rPr>
      </w:pPr>
    </w:p>
    <w:p w14:paraId="0378B53B" w14:textId="1124FFE2" w:rsidR="000271BC" w:rsidRPr="006D5064" w:rsidRDefault="00022912" w:rsidP="006D5064">
      <w:pPr>
        <w:pStyle w:val="Heading1"/>
        <w:rPr>
          <w:rFonts w:ascii="Times New Roman" w:hAnsi="Times New Roman" w:cs="Times New Roman"/>
          <w:b w:val="0"/>
          <w:bCs w:val="0"/>
          <w:sz w:val="24"/>
          <w:szCs w:val="24"/>
        </w:rPr>
      </w:pPr>
      <w:r w:rsidRPr="006D5064">
        <w:rPr>
          <w:rFonts w:ascii="Times New Roman" w:hAnsi="Times New Roman" w:cs="Times New Roman"/>
          <w:b w:val="0"/>
          <w:sz w:val="24"/>
          <w:szCs w:val="24"/>
          <w:lang w:val="en-US"/>
        </w:rPr>
        <w:tab/>
      </w:r>
      <w:bookmarkStart w:id="16" w:name="_Toc202455100"/>
      <w:r w:rsidR="000D7069" w:rsidRPr="006D5064">
        <w:rPr>
          <w:rFonts w:ascii="Times New Roman" w:hAnsi="Times New Roman" w:cs="Times New Roman"/>
          <w:b w:val="0"/>
          <w:sz w:val="24"/>
          <w:szCs w:val="24"/>
          <w:lang w:val="en-US"/>
        </w:rPr>
        <w:t>IV</w:t>
      </w:r>
      <w:r w:rsidR="000271BC" w:rsidRPr="006D5064">
        <w:rPr>
          <w:rFonts w:ascii="Times New Roman" w:hAnsi="Times New Roman" w:cs="Times New Roman"/>
          <w:b w:val="0"/>
          <w:sz w:val="24"/>
          <w:szCs w:val="24"/>
          <w:lang w:val="en-US"/>
        </w:rPr>
        <w:t xml:space="preserve">. </w:t>
      </w:r>
      <w:r w:rsidR="000D7069" w:rsidRPr="006D5064">
        <w:rPr>
          <w:rFonts w:ascii="Times New Roman" w:hAnsi="Times New Roman" w:cs="Times New Roman"/>
          <w:b w:val="0"/>
          <w:sz w:val="24"/>
          <w:szCs w:val="24"/>
        </w:rPr>
        <w:t>LĨNH VỰC BẢO TỒN THIÊN NHIÊN VÀ ĐA DẠNG SINH HỌC</w:t>
      </w:r>
      <w:r w:rsidR="003313F4" w:rsidRPr="006D5064">
        <w:rPr>
          <w:rFonts w:ascii="Times New Roman" w:hAnsi="Times New Roman" w:cs="Times New Roman"/>
          <w:b w:val="0"/>
          <w:sz w:val="24"/>
          <w:szCs w:val="24"/>
        </w:rPr>
        <w:t>: 01 TTHC</w:t>
      </w:r>
      <w:bookmarkEnd w:id="16"/>
    </w:p>
    <w:p w14:paraId="48CD4F5B" w14:textId="77777777" w:rsidR="000271BC" w:rsidRPr="006D5064" w:rsidRDefault="000271BC" w:rsidP="006D5064">
      <w:pPr>
        <w:pStyle w:val="ListParagraph"/>
        <w:numPr>
          <w:ilvl w:val="0"/>
          <w:numId w:val="1"/>
        </w:numPr>
        <w:spacing w:before="120" w:after="120"/>
        <w:ind w:left="709" w:hanging="349"/>
        <w:outlineLvl w:val="1"/>
        <w:rPr>
          <w:bCs/>
        </w:rPr>
      </w:pPr>
      <w:bookmarkStart w:id="17" w:name="_Toc202455101"/>
      <w:r w:rsidRPr="006D5064">
        <w:rPr>
          <w:bCs/>
        </w:rPr>
        <w:t xml:space="preserve">Tên TTHC: </w:t>
      </w:r>
      <w:r w:rsidRPr="006D5064">
        <w:t>Xác nhận Hợp đồng tiếp cận nguồn gen và chia sẻ lợi ích</w:t>
      </w:r>
      <w:bookmarkEnd w:id="17"/>
    </w:p>
    <w:tbl>
      <w:tblPr>
        <w:tblStyle w:val="TableGrid"/>
        <w:tblW w:w="9072" w:type="dxa"/>
        <w:tblInd w:w="108" w:type="dxa"/>
        <w:tblLook w:val="04A0" w:firstRow="1" w:lastRow="0" w:firstColumn="1" w:lastColumn="0" w:noHBand="0" w:noVBand="1"/>
      </w:tblPr>
      <w:tblGrid>
        <w:gridCol w:w="3390"/>
        <w:gridCol w:w="5682"/>
      </w:tblGrid>
      <w:tr w:rsidR="000271BC" w:rsidRPr="006D5064" w14:paraId="3A3F287B" w14:textId="77777777" w:rsidTr="000271BC">
        <w:tc>
          <w:tcPr>
            <w:tcW w:w="3390" w:type="dxa"/>
          </w:tcPr>
          <w:p w14:paraId="076A355F" w14:textId="77777777" w:rsidR="000271BC" w:rsidRPr="006D5064" w:rsidRDefault="000271BC" w:rsidP="000271BC">
            <w:pPr>
              <w:spacing w:before="120" w:after="120"/>
            </w:pPr>
            <w:r w:rsidRPr="006D5064">
              <w:rPr>
                <w:color w:val="000000"/>
              </w:rPr>
              <w:t>Trình tự thực hiện:</w:t>
            </w:r>
          </w:p>
        </w:tc>
        <w:tc>
          <w:tcPr>
            <w:tcW w:w="5682" w:type="dxa"/>
          </w:tcPr>
          <w:p w14:paraId="108E32CA" w14:textId="77777777" w:rsidR="000271BC" w:rsidRPr="006D5064" w:rsidRDefault="000271BC" w:rsidP="000271BC">
            <w:pPr>
              <w:spacing w:before="120" w:after="120"/>
              <w:jc w:val="both"/>
            </w:pPr>
            <w:r w:rsidRPr="006D5064">
              <w:t xml:space="preserve">a) Bước 1: Nộp hồ sơ Tổ chức, cá nhân sau khi thực hiện thỏa thuận, ký Hợp đồng tiếp cận nguồn gen và </w:t>
            </w:r>
            <w:r w:rsidRPr="006D5064">
              <w:lastRenderedPageBreak/>
              <w:t>chia sẻ lợi ích với Bên cung cấp, nộp hồ sơ trực tiếp tại trụ sở của Ủy ban nhân dân cấp xã hoặc gửi qua đường bưu điện tới Ủy ban nhân dân cấp xã để xem xét xác nhận hợp đồng. b) Bước 2: Kiểm tra xem xét xác nhận Hợp đồng Ủy ban nhân dân cấp xã nơi có nguồn gen ngoài tự nhiên hoặc nơi đăng ký trụ sở của Bên cung cấp có trách nhiệm xác nhận Hợp đồng do tổ chức, cá nhân đề nghị.</w:t>
            </w:r>
          </w:p>
        </w:tc>
      </w:tr>
      <w:tr w:rsidR="000271BC" w:rsidRPr="006D5064" w14:paraId="4F54491B" w14:textId="77777777" w:rsidTr="000271BC">
        <w:tc>
          <w:tcPr>
            <w:tcW w:w="3390" w:type="dxa"/>
          </w:tcPr>
          <w:p w14:paraId="2400B9E5" w14:textId="77777777" w:rsidR="000271BC" w:rsidRPr="006D5064" w:rsidRDefault="000271BC" w:rsidP="000271BC">
            <w:pPr>
              <w:spacing w:before="120" w:after="120"/>
              <w:rPr>
                <w:color w:val="000000"/>
              </w:rPr>
            </w:pPr>
            <w:r w:rsidRPr="006D5064">
              <w:rPr>
                <w:color w:val="000000"/>
              </w:rPr>
              <w:lastRenderedPageBreak/>
              <w:t>Cách thức thực hiện:</w:t>
            </w:r>
          </w:p>
        </w:tc>
        <w:tc>
          <w:tcPr>
            <w:tcW w:w="5682" w:type="dxa"/>
          </w:tcPr>
          <w:p w14:paraId="4AE85D68" w14:textId="77777777" w:rsidR="000271BC" w:rsidRPr="006D5064" w:rsidRDefault="000271BC" w:rsidP="000271BC">
            <w:pPr>
              <w:spacing w:before="120" w:after="120"/>
              <w:jc w:val="both"/>
            </w:pPr>
            <w:r w:rsidRPr="006D5064">
              <w:t>Nộp hồ sơ: Tổ chức, cá nhân sau khi thực hiện thỏa thuận, ký Hợp đồng tiếp cận nguồn gen và chia sẻ lợi ích với Bên cung cấp, nộp hồ sơ trực tiếp tại trụ sở của Ủy ban nhân dân cấp xã hoặc gửi qua đường bưu điện tới Ủy ban nhân dân cấp xã. - Trả kết quả: Trả kết quả trực tiếp tại Ủy ban nhân dân xã hoặc qua đường bưu điện.</w:t>
            </w:r>
          </w:p>
        </w:tc>
      </w:tr>
      <w:tr w:rsidR="000271BC" w:rsidRPr="006D5064" w14:paraId="2925ED62" w14:textId="77777777" w:rsidTr="000271BC">
        <w:tc>
          <w:tcPr>
            <w:tcW w:w="3390" w:type="dxa"/>
          </w:tcPr>
          <w:p w14:paraId="6F8560FB" w14:textId="77777777" w:rsidR="000271BC" w:rsidRPr="006D5064" w:rsidRDefault="000271BC" w:rsidP="000271BC">
            <w:pPr>
              <w:spacing w:before="120" w:after="120"/>
              <w:rPr>
                <w:color w:val="000000"/>
              </w:rPr>
            </w:pPr>
            <w:r w:rsidRPr="006D5064">
              <w:rPr>
                <w:color w:val="000000"/>
              </w:rPr>
              <w:t>Thành phần hồ sơ:</w:t>
            </w:r>
          </w:p>
        </w:tc>
        <w:tc>
          <w:tcPr>
            <w:tcW w:w="5682" w:type="dxa"/>
          </w:tcPr>
          <w:p w14:paraId="6AE664A8" w14:textId="77777777" w:rsidR="000271BC" w:rsidRPr="006D5064" w:rsidRDefault="000271BC" w:rsidP="000271BC">
            <w:pPr>
              <w:tabs>
                <w:tab w:val="left" w:pos="684"/>
              </w:tabs>
              <w:spacing w:before="120" w:after="120"/>
              <w:jc w:val="both"/>
            </w:pPr>
            <w:r w:rsidRPr="006D5064">
              <w:t xml:space="preserve">- Bản sao văn bản xác nhận đăng ký tiếp cận nguồn gen được Bộ Nông nghiệp và Môi trường cấp (01 bản sao); </w:t>
            </w:r>
          </w:p>
          <w:p w14:paraId="23B07B64" w14:textId="77777777" w:rsidR="000271BC" w:rsidRPr="006D5064" w:rsidRDefault="000271BC" w:rsidP="000271BC">
            <w:pPr>
              <w:tabs>
                <w:tab w:val="left" w:pos="684"/>
              </w:tabs>
              <w:spacing w:before="120" w:after="120"/>
              <w:jc w:val="both"/>
            </w:pPr>
            <w:r w:rsidRPr="006D5064">
              <w:t xml:space="preserve">- Hợp đồng đã ký giữa các bên liên quan theo Mẫu số 03 ban hành kèm theo Nghị định số 59/2017/NĐ-CP ngày 12 tháng 5 năm 2017 của Chính phủ (01 bản chính); </w:t>
            </w:r>
          </w:p>
          <w:p w14:paraId="447A76A2" w14:textId="77777777" w:rsidR="000271BC" w:rsidRPr="006D5064" w:rsidRDefault="000271BC" w:rsidP="000271BC">
            <w:pPr>
              <w:tabs>
                <w:tab w:val="left" w:pos="684"/>
              </w:tabs>
              <w:spacing w:before="120" w:after="120"/>
              <w:jc w:val="both"/>
            </w:pPr>
            <w:r w:rsidRPr="006D5064">
              <w:t>- Xuất trình bản chính một trong các giấy tờ là hộ chiếu/thẻ Căn cước công dân/thẻ Căn cước/Căn cước điện tử/số định danh cá nhân/số giấy chứng nhận căn cước hoặc giấy tờ khác có dán ảnh và thông tin cá nhân do cơ quan có thẩm quyền cấp, còn giá trị sử dụng để chứng minh về nhân thân của người đề nghị xác nhận Hợp đồng tiếp cận nguồn gen và chia sẻ lợi ích (01 bản chính).</w:t>
            </w:r>
          </w:p>
        </w:tc>
      </w:tr>
      <w:tr w:rsidR="000271BC" w:rsidRPr="006D5064" w14:paraId="10EC1E39" w14:textId="77777777" w:rsidTr="000271BC">
        <w:tc>
          <w:tcPr>
            <w:tcW w:w="3390" w:type="dxa"/>
          </w:tcPr>
          <w:p w14:paraId="2F109BD9" w14:textId="77777777" w:rsidR="000271BC" w:rsidRPr="006D5064" w:rsidRDefault="000271BC" w:rsidP="000271BC">
            <w:pPr>
              <w:spacing w:before="120" w:after="120"/>
              <w:rPr>
                <w:color w:val="000000"/>
              </w:rPr>
            </w:pPr>
            <w:r w:rsidRPr="006D5064">
              <w:rPr>
                <w:color w:val="000000"/>
              </w:rPr>
              <w:t>Số lượng hồ sơ:</w:t>
            </w:r>
          </w:p>
        </w:tc>
        <w:tc>
          <w:tcPr>
            <w:tcW w:w="5682" w:type="dxa"/>
          </w:tcPr>
          <w:p w14:paraId="2B37A61B" w14:textId="77777777" w:rsidR="000271BC" w:rsidRPr="006D5064" w:rsidRDefault="000271BC" w:rsidP="000271BC">
            <w:pPr>
              <w:tabs>
                <w:tab w:val="left" w:pos="613"/>
              </w:tabs>
              <w:spacing w:before="120" w:after="120"/>
              <w:jc w:val="both"/>
            </w:pPr>
            <w:r w:rsidRPr="006D5064">
              <w:t>01 bộ hồ sơ</w:t>
            </w:r>
          </w:p>
        </w:tc>
      </w:tr>
      <w:tr w:rsidR="000271BC" w:rsidRPr="006D5064" w14:paraId="5DB453DA" w14:textId="77777777" w:rsidTr="000271BC">
        <w:tc>
          <w:tcPr>
            <w:tcW w:w="3390" w:type="dxa"/>
          </w:tcPr>
          <w:p w14:paraId="4D501DF7" w14:textId="77777777" w:rsidR="000271BC" w:rsidRPr="006D5064" w:rsidRDefault="000271BC" w:rsidP="000271BC">
            <w:pPr>
              <w:spacing w:before="120" w:after="120"/>
              <w:rPr>
                <w:color w:val="000000"/>
              </w:rPr>
            </w:pPr>
            <w:r w:rsidRPr="006D5064">
              <w:rPr>
                <w:color w:val="000000"/>
              </w:rPr>
              <w:t>Thời hạn giải quyết hồ sơ:</w:t>
            </w:r>
            <w:r w:rsidRPr="006D5064">
              <w:t> </w:t>
            </w:r>
          </w:p>
        </w:tc>
        <w:tc>
          <w:tcPr>
            <w:tcW w:w="5682" w:type="dxa"/>
          </w:tcPr>
          <w:p w14:paraId="159A5B7C" w14:textId="77777777" w:rsidR="000271BC" w:rsidRPr="006D5064" w:rsidRDefault="000271BC" w:rsidP="000271BC">
            <w:pPr>
              <w:spacing w:before="120" w:after="120"/>
              <w:jc w:val="both"/>
            </w:pPr>
            <w:r w:rsidRPr="006D5064">
              <w:t>Không quá ba (03) ngày làm việc, kể từ ngày nhận được hồ sơ.</w:t>
            </w:r>
          </w:p>
        </w:tc>
      </w:tr>
      <w:tr w:rsidR="000271BC" w:rsidRPr="006D5064" w14:paraId="58EA4748" w14:textId="77777777" w:rsidTr="000271BC">
        <w:tc>
          <w:tcPr>
            <w:tcW w:w="3390" w:type="dxa"/>
          </w:tcPr>
          <w:p w14:paraId="6A01A7B0" w14:textId="77777777" w:rsidR="000271BC" w:rsidRPr="006D5064" w:rsidRDefault="000271BC" w:rsidP="000271BC">
            <w:pPr>
              <w:spacing w:before="120" w:after="120"/>
              <w:rPr>
                <w:color w:val="000000"/>
              </w:rPr>
            </w:pPr>
            <w:r w:rsidRPr="006D5064">
              <w:rPr>
                <w:color w:val="000000"/>
              </w:rPr>
              <w:t>Cơ quan có thẩm quyền quyết định:</w:t>
            </w:r>
          </w:p>
        </w:tc>
        <w:tc>
          <w:tcPr>
            <w:tcW w:w="5682" w:type="dxa"/>
          </w:tcPr>
          <w:p w14:paraId="5C8AEE71" w14:textId="77777777" w:rsidR="000271BC" w:rsidRPr="006D5064" w:rsidRDefault="000271BC" w:rsidP="000271BC">
            <w:pPr>
              <w:spacing w:before="120" w:after="120"/>
              <w:jc w:val="both"/>
            </w:pPr>
            <w:r w:rsidRPr="006D5064">
              <w:t>Ủy ban nhân dân cấp xã.</w:t>
            </w:r>
          </w:p>
        </w:tc>
      </w:tr>
      <w:tr w:rsidR="000271BC" w:rsidRPr="006D5064" w14:paraId="0B31ACC4" w14:textId="77777777" w:rsidTr="000271BC">
        <w:tc>
          <w:tcPr>
            <w:tcW w:w="3390" w:type="dxa"/>
          </w:tcPr>
          <w:p w14:paraId="2EBD7404" w14:textId="77777777" w:rsidR="000271BC" w:rsidRPr="006D5064" w:rsidRDefault="000271BC" w:rsidP="000271BC">
            <w:pPr>
              <w:spacing w:before="120" w:after="120"/>
              <w:rPr>
                <w:color w:val="000000"/>
              </w:rPr>
            </w:pPr>
            <w:r w:rsidRPr="006D5064">
              <w:rPr>
                <w:color w:val="000000"/>
              </w:rPr>
              <w:t>Cơ quan hoặc người có thẩm quyền được ủy quyền hoặc phân cấp thực hiện (nếu có):</w:t>
            </w:r>
          </w:p>
        </w:tc>
        <w:tc>
          <w:tcPr>
            <w:tcW w:w="5682" w:type="dxa"/>
          </w:tcPr>
          <w:p w14:paraId="351895A5" w14:textId="77777777" w:rsidR="000271BC" w:rsidRPr="006D5064" w:rsidRDefault="000271BC" w:rsidP="000271BC">
            <w:pPr>
              <w:spacing w:before="120" w:after="120"/>
              <w:jc w:val="both"/>
            </w:pPr>
          </w:p>
        </w:tc>
      </w:tr>
      <w:tr w:rsidR="000271BC" w:rsidRPr="006D5064" w14:paraId="63547DCF" w14:textId="77777777" w:rsidTr="000271BC">
        <w:tc>
          <w:tcPr>
            <w:tcW w:w="3390" w:type="dxa"/>
          </w:tcPr>
          <w:p w14:paraId="0BBD9C2B" w14:textId="77777777" w:rsidR="000271BC" w:rsidRPr="006D5064" w:rsidRDefault="000271BC" w:rsidP="000271BC">
            <w:pPr>
              <w:spacing w:before="120" w:after="120"/>
              <w:rPr>
                <w:color w:val="000000"/>
              </w:rPr>
            </w:pPr>
            <w:r w:rsidRPr="006D5064">
              <w:rPr>
                <w:color w:val="000000"/>
              </w:rPr>
              <w:t>Cơ quan trực tiếp thực hiện thủ tục hành chính:</w:t>
            </w:r>
          </w:p>
        </w:tc>
        <w:tc>
          <w:tcPr>
            <w:tcW w:w="5682" w:type="dxa"/>
          </w:tcPr>
          <w:p w14:paraId="041CE39C" w14:textId="77777777" w:rsidR="000271BC" w:rsidRPr="006D5064" w:rsidRDefault="000271BC" w:rsidP="000271BC">
            <w:pPr>
              <w:spacing w:before="120" w:after="120"/>
              <w:jc w:val="both"/>
            </w:pPr>
            <w:r w:rsidRPr="006D5064">
              <w:t>Ủy ban nhân dân cấp xã.</w:t>
            </w:r>
          </w:p>
        </w:tc>
      </w:tr>
      <w:tr w:rsidR="000271BC" w:rsidRPr="006D5064" w14:paraId="00CBDF41" w14:textId="77777777" w:rsidTr="000271BC">
        <w:tc>
          <w:tcPr>
            <w:tcW w:w="3390" w:type="dxa"/>
          </w:tcPr>
          <w:p w14:paraId="3B6B597F" w14:textId="77777777" w:rsidR="000271BC" w:rsidRPr="006D5064" w:rsidRDefault="000271BC" w:rsidP="000271BC">
            <w:pPr>
              <w:spacing w:before="120" w:after="120"/>
              <w:rPr>
                <w:color w:val="000000"/>
              </w:rPr>
            </w:pPr>
            <w:r w:rsidRPr="006D5064">
              <w:rPr>
                <w:color w:val="000000"/>
              </w:rPr>
              <w:t>Đối tượng thực hiện thủ tục hành chính:</w:t>
            </w:r>
          </w:p>
        </w:tc>
        <w:tc>
          <w:tcPr>
            <w:tcW w:w="5682" w:type="dxa"/>
          </w:tcPr>
          <w:p w14:paraId="20553B2D" w14:textId="77777777" w:rsidR="000271BC" w:rsidRPr="006D5064" w:rsidRDefault="000271BC" w:rsidP="000271BC">
            <w:pPr>
              <w:spacing w:before="120" w:after="120"/>
              <w:jc w:val="both"/>
            </w:pPr>
            <w:r w:rsidRPr="006D5064">
              <w:t>Tổ chức, cá nhân</w:t>
            </w:r>
          </w:p>
        </w:tc>
      </w:tr>
      <w:tr w:rsidR="000271BC" w:rsidRPr="006D5064" w14:paraId="0E73EEF8" w14:textId="77777777" w:rsidTr="000271BC">
        <w:tc>
          <w:tcPr>
            <w:tcW w:w="3390" w:type="dxa"/>
          </w:tcPr>
          <w:p w14:paraId="2840730B" w14:textId="77777777" w:rsidR="000271BC" w:rsidRPr="006D5064" w:rsidRDefault="000271BC" w:rsidP="000271BC">
            <w:pPr>
              <w:spacing w:before="120" w:after="120"/>
              <w:rPr>
                <w:color w:val="000000"/>
              </w:rPr>
            </w:pPr>
            <w:r w:rsidRPr="006D5064">
              <w:rPr>
                <w:color w:val="000000"/>
              </w:rPr>
              <w:t>Tên mẫu đơn, mẫu tờ khai:</w:t>
            </w:r>
          </w:p>
        </w:tc>
        <w:tc>
          <w:tcPr>
            <w:tcW w:w="5682" w:type="dxa"/>
          </w:tcPr>
          <w:p w14:paraId="4B8A29D7" w14:textId="77777777" w:rsidR="000271BC" w:rsidRPr="006D5064" w:rsidRDefault="000271BC" w:rsidP="000271BC">
            <w:pPr>
              <w:spacing w:before="120" w:after="120"/>
              <w:jc w:val="both"/>
            </w:pPr>
            <w:r w:rsidRPr="006D5064">
              <w:t>Mẫu hợp đồng tiếp cận nguồn gen và chia sẻ lợi ích.</w:t>
            </w:r>
          </w:p>
        </w:tc>
      </w:tr>
      <w:tr w:rsidR="000271BC" w:rsidRPr="006D5064" w14:paraId="30B7F5AE" w14:textId="77777777" w:rsidTr="000271BC">
        <w:tc>
          <w:tcPr>
            <w:tcW w:w="3390" w:type="dxa"/>
          </w:tcPr>
          <w:p w14:paraId="10A35166" w14:textId="77777777" w:rsidR="000271BC" w:rsidRPr="006D5064" w:rsidRDefault="000271BC" w:rsidP="000271BC">
            <w:pPr>
              <w:spacing w:before="120" w:after="120"/>
              <w:rPr>
                <w:color w:val="000000"/>
              </w:rPr>
            </w:pPr>
            <w:r w:rsidRPr="006D5064">
              <w:rPr>
                <w:color w:val="000000"/>
              </w:rPr>
              <w:lastRenderedPageBreak/>
              <w:t>Lệ phí:</w:t>
            </w:r>
          </w:p>
        </w:tc>
        <w:tc>
          <w:tcPr>
            <w:tcW w:w="5682" w:type="dxa"/>
          </w:tcPr>
          <w:p w14:paraId="64767D76" w14:textId="77777777" w:rsidR="000271BC" w:rsidRPr="006D5064" w:rsidRDefault="000271BC" w:rsidP="000271BC">
            <w:pPr>
              <w:spacing w:before="120" w:after="120"/>
              <w:jc w:val="both"/>
            </w:pPr>
            <w:r w:rsidRPr="006D5064">
              <w:t>Không quy định</w:t>
            </w:r>
          </w:p>
        </w:tc>
      </w:tr>
      <w:tr w:rsidR="000271BC" w:rsidRPr="006D5064" w14:paraId="6195F6E1" w14:textId="77777777" w:rsidTr="000271BC">
        <w:tc>
          <w:tcPr>
            <w:tcW w:w="3390" w:type="dxa"/>
          </w:tcPr>
          <w:p w14:paraId="1C58D793" w14:textId="77777777" w:rsidR="000271BC" w:rsidRPr="006D5064" w:rsidRDefault="000271BC" w:rsidP="000271BC">
            <w:pPr>
              <w:spacing w:before="120" w:after="120"/>
              <w:rPr>
                <w:color w:val="000000"/>
              </w:rPr>
            </w:pPr>
            <w:r w:rsidRPr="006D5064">
              <w:rPr>
                <w:color w:val="000000"/>
              </w:rPr>
              <w:t>Kết quả thực hiện thủ tục hành chính:</w:t>
            </w:r>
          </w:p>
        </w:tc>
        <w:tc>
          <w:tcPr>
            <w:tcW w:w="5682" w:type="dxa"/>
          </w:tcPr>
          <w:p w14:paraId="1752E132" w14:textId="77777777" w:rsidR="000271BC" w:rsidRPr="006D5064" w:rsidRDefault="000271BC" w:rsidP="000271BC">
            <w:pPr>
              <w:spacing w:before="120" w:after="120"/>
              <w:jc w:val="both"/>
            </w:pPr>
            <w:r w:rsidRPr="006D5064">
              <w:t>Xác nhận vào Hợp đồng tiếp cận nguồn gen và chia sẻ lợi ích (Mẫu số 03 ban hành kèm theo Nghị định số 59/2017/NĐ-CP ngày 12 tháng 5 năm 2017 của Chính phủ).</w:t>
            </w:r>
          </w:p>
        </w:tc>
      </w:tr>
      <w:tr w:rsidR="000271BC" w:rsidRPr="006D5064" w14:paraId="2C817B1C" w14:textId="77777777" w:rsidTr="000271BC">
        <w:tc>
          <w:tcPr>
            <w:tcW w:w="3390" w:type="dxa"/>
          </w:tcPr>
          <w:p w14:paraId="512D0D06" w14:textId="77777777" w:rsidR="000271BC" w:rsidRPr="006D5064" w:rsidRDefault="000271BC" w:rsidP="000271BC">
            <w:pPr>
              <w:spacing w:before="120" w:after="120"/>
              <w:rPr>
                <w:color w:val="000000"/>
              </w:rPr>
            </w:pPr>
            <w:r w:rsidRPr="006D5064">
              <w:rPr>
                <w:color w:val="000000"/>
              </w:rPr>
              <w:t>Yêu cầu, điều kiện thực hiện thủ tục hành chính (nếu có):</w:t>
            </w:r>
          </w:p>
        </w:tc>
        <w:tc>
          <w:tcPr>
            <w:tcW w:w="5682" w:type="dxa"/>
          </w:tcPr>
          <w:p w14:paraId="48597F9D" w14:textId="77777777" w:rsidR="000271BC" w:rsidRPr="006D5064" w:rsidRDefault="000271BC" w:rsidP="000271BC">
            <w:pPr>
              <w:spacing w:before="120" w:after="120"/>
              <w:jc w:val="both"/>
            </w:pPr>
            <w:r w:rsidRPr="006D5064">
              <w:t>Không quy định</w:t>
            </w:r>
          </w:p>
        </w:tc>
      </w:tr>
      <w:tr w:rsidR="000271BC" w:rsidRPr="006D5064" w14:paraId="02831721" w14:textId="77777777" w:rsidTr="000271BC">
        <w:tc>
          <w:tcPr>
            <w:tcW w:w="3390" w:type="dxa"/>
          </w:tcPr>
          <w:p w14:paraId="7E5CA92D" w14:textId="77777777" w:rsidR="000271BC" w:rsidRPr="006D5064" w:rsidRDefault="000271BC" w:rsidP="000271BC">
            <w:pPr>
              <w:spacing w:before="120" w:after="120"/>
              <w:rPr>
                <w:color w:val="000000"/>
              </w:rPr>
            </w:pPr>
            <w:r w:rsidRPr="006D5064">
              <w:rPr>
                <w:color w:val="000000"/>
              </w:rPr>
              <w:t>Căn cứ pháp lý của thủ tục hành chính:</w:t>
            </w:r>
          </w:p>
        </w:tc>
        <w:tc>
          <w:tcPr>
            <w:tcW w:w="5682" w:type="dxa"/>
          </w:tcPr>
          <w:p w14:paraId="43D3128B" w14:textId="77777777" w:rsidR="000271BC" w:rsidRPr="006D5064" w:rsidRDefault="000271BC" w:rsidP="000271BC">
            <w:pPr>
              <w:spacing w:before="120" w:after="120"/>
              <w:jc w:val="both"/>
            </w:pPr>
            <w:r w:rsidRPr="006D5064">
              <w:t xml:space="preserve">- Luật Đa dạng sinh học năm 2008; </w:t>
            </w:r>
          </w:p>
          <w:p w14:paraId="137B2741" w14:textId="77777777" w:rsidR="000271BC" w:rsidRPr="006D5064" w:rsidRDefault="000271BC" w:rsidP="000271BC">
            <w:pPr>
              <w:spacing w:before="120" w:after="120"/>
              <w:jc w:val="both"/>
            </w:pPr>
            <w:r w:rsidRPr="006D5064">
              <w:t xml:space="preserve">- Nghị định số 59/2017/NĐ-CP ngày 12 tháng 5 năm 2017 của Chính phủ về quản lý tiếp cận nguồn gen và chia sẻ lợi ích từ việc sử dụng nguồn gen; </w:t>
            </w:r>
          </w:p>
          <w:p w14:paraId="769DAA66" w14:textId="77777777" w:rsidR="000271BC" w:rsidRPr="006D5064" w:rsidRDefault="000271BC" w:rsidP="000271BC">
            <w:pPr>
              <w:spacing w:before="120" w:after="120"/>
              <w:jc w:val="both"/>
            </w:pPr>
            <w:r w:rsidRPr="006D5064">
              <w:t xml:space="preserve">- Nghị định số 22/2023/NĐ-CP ngày 12 tháng 5 năm 2023 của Chính phủ sửa đổi, bổ sung một số điều của các nghị định liên quan đến hoạt động kinh doanh trong lĩnh vực tài nguyên và môi trường; </w:t>
            </w:r>
          </w:p>
          <w:p w14:paraId="199EF754" w14:textId="77777777" w:rsidR="000271BC" w:rsidRPr="006D5064" w:rsidRDefault="000271BC" w:rsidP="000271BC">
            <w:pPr>
              <w:spacing w:before="120" w:after="120"/>
              <w:jc w:val="both"/>
            </w:pPr>
            <w:r w:rsidRPr="006D5064">
              <w:t>- Nghị định số 35/2025/NĐ-CP ngày 25 tháng 02 năm 2025 của Chính phủ quy định chức năng, nhiệm vụ, quyền hạn và cơ cấu tổ chức của Bộ Nông nghiệp và Môi trường.</w:t>
            </w:r>
          </w:p>
        </w:tc>
      </w:tr>
    </w:tbl>
    <w:p w14:paraId="262384E9" w14:textId="77777777" w:rsidR="000271BC" w:rsidRPr="006D5064" w:rsidRDefault="000271BC" w:rsidP="002D297B">
      <w:pPr>
        <w:spacing w:before="120" w:after="120"/>
        <w:rPr>
          <w:iCs/>
          <w:color w:val="000000" w:themeColor="text1"/>
          <w:lang w:val="en-US"/>
        </w:rPr>
      </w:pPr>
    </w:p>
    <w:p w14:paraId="04F25E75" w14:textId="54CFA170" w:rsidR="00561F09" w:rsidRPr="006D5064" w:rsidRDefault="00CF225C" w:rsidP="002D297B">
      <w:pPr>
        <w:spacing w:before="120" w:after="120"/>
        <w:rPr>
          <w:iCs/>
          <w:color w:val="000000" w:themeColor="text1"/>
          <w:lang w:val="en-US"/>
        </w:rPr>
      </w:pPr>
      <w:r w:rsidRPr="006D5064">
        <w:rPr>
          <w:color w:val="000000"/>
        </w:rPr>
        <w:tab/>
      </w:r>
    </w:p>
    <w:p w14:paraId="3B22A1CC" w14:textId="60223223" w:rsidR="009C1A0D" w:rsidRPr="006D5064" w:rsidRDefault="00561F09" w:rsidP="006D5064">
      <w:pPr>
        <w:pStyle w:val="Heading1"/>
        <w:rPr>
          <w:rFonts w:ascii="Times New Roman" w:hAnsi="Times New Roman" w:cs="Times New Roman"/>
          <w:b w:val="0"/>
          <w:iCs/>
          <w:color w:val="000000" w:themeColor="text1"/>
          <w:sz w:val="24"/>
          <w:szCs w:val="24"/>
          <w:lang w:val="en-US"/>
        </w:rPr>
      </w:pPr>
      <w:r w:rsidRPr="006D5064">
        <w:rPr>
          <w:rFonts w:ascii="Times New Roman" w:hAnsi="Times New Roman" w:cs="Times New Roman"/>
          <w:b w:val="0"/>
          <w:iCs/>
          <w:color w:val="000000" w:themeColor="text1"/>
          <w:sz w:val="24"/>
          <w:szCs w:val="24"/>
          <w:lang w:val="en-US"/>
        </w:rPr>
        <w:tab/>
      </w:r>
      <w:bookmarkStart w:id="18" w:name="_Toc202455102"/>
      <w:r w:rsidR="00A97DC5" w:rsidRPr="006D5064">
        <w:rPr>
          <w:rFonts w:ascii="Times New Roman" w:hAnsi="Times New Roman" w:cs="Times New Roman"/>
          <w:b w:val="0"/>
          <w:iCs/>
          <w:color w:val="000000" w:themeColor="text1"/>
          <w:sz w:val="24"/>
          <w:szCs w:val="24"/>
          <w:lang w:val="en-US"/>
        </w:rPr>
        <w:t xml:space="preserve">V. </w:t>
      </w:r>
      <w:r w:rsidR="00F337E2" w:rsidRPr="006D5064">
        <w:rPr>
          <w:rFonts w:ascii="Times New Roman" w:hAnsi="Times New Roman" w:cs="Times New Roman"/>
          <w:b w:val="0"/>
          <w:iCs/>
          <w:color w:val="000000" w:themeColor="text1"/>
          <w:sz w:val="24"/>
          <w:szCs w:val="24"/>
          <w:lang w:val="en-US"/>
        </w:rPr>
        <w:t>LĨNH VỰC TRỒNG TRỌT VÀ BẢO VỆ THỰC VẬT</w:t>
      </w:r>
      <w:r w:rsidR="00C248E5" w:rsidRPr="006D5064">
        <w:rPr>
          <w:rFonts w:ascii="Times New Roman" w:hAnsi="Times New Roman" w:cs="Times New Roman"/>
          <w:b w:val="0"/>
          <w:iCs/>
          <w:color w:val="000000" w:themeColor="text1"/>
          <w:sz w:val="24"/>
          <w:szCs w:val="24"/>
          <w:lang w:val="en-US"/>
        </w:rPr>
        <w:t>: 01 TTHC</w:t>
      </w:r>
      <w:bookmarkEnd w:id="18"/>
    </w:p>
    <w:p w14:paraId="252A161A" w14:textId="19713337" w:rsidR="00FD5DD7" w:rsidRPr="006D5064" w:rsidRDefault="00F337E2" w:rsidP="006D5064">
      <w:pPr>
        <w:pStyle w:val="Heading2"/>
        <w:rPr>
          <w:rFonts w:ascii="Times New Roman" w:hAnsi="Times New Roman" w:cs="Times New Roman"/>
          <w:b w:val="0"/>
          <w:color w:val="000000"/>
          <w:sz w:val="24"/>
          <w:szCs w:val="24"/>
        </w:rPr>
      </w:pPr>
      <w:r w:rsidRPr="006D5064">
        <w:rPr>
          <w:rFonts w:ascii="Times New Roman" w:hAnsi="Times New Roman" w:cs="Times New Roman"/>
          <w:b w:val="0"/>
          <w:color w:val="000000"/>
          <w:sz w:val="24"/>
          <w:szCs w:val="24"/>
        </w:rPr>
        <w:tab/>
      </w:r>
      <w:bookmarkStart w:id="19" w:name="_Toc202455103"/>
      <w:r w:rsidR="00FD5DD7" w:rsidRPr="006D5064">
        <w:rPr>
          <w:rFonts w:ascii="Times New Roman" w:hAnsi="Times New Roman" w:cs="Times New Roman"/>
          <w:b w:val="0"/>
          <w:color w:val="000000"/>
          <w:sz w:val="24"/>
          <w:szCs w:val="24"/>
        </w:rPr>
        <w:t>1. Tên TTHC: Chuyển đổi cơ cấu cây trồng, vật nuôi trên đất trồng lúa</w:t>
      </w:r>
      <w:bookmarkEnd w:id="19"/>
      <w:r w:rsidR="00FD5DD7" w:rsidRPr="006D5064">
        <w:rPr>
          <w:rFonts w:ascii="Times New Roman" w:hAnsi="Times New Roman" w:cs="Times New Roman"/>
          <w:b w:val="0"/>
          <w:color w:val="000000"/>
          <w:sz w:val="24"/>
          <w:szCs w:val="24"/>
        </w:rPr>
        <w:t xml:space="preserve"> </w:t>
      </w:r>
    </w:p>
    <w:p w14:paraId="47E18CDA" w14:textId="4B9CEE79" w:rsidR="007E48C4" w:rsidRPr="006D5064" w:rsidRDefault="007E48C4" w:rsidP="007E48C4">
      <w:pPr>
        <w:spacing w:before="120" w:after="120"/>
        <w:rPr>
          <w:color w:val="000000"/>
        </w:rPr>
      </w:pPr>
    </w:p>
    <w:tbl>
      <w:tblPr>
        <w:tblStyle w:val="TableGrid"/>
        <w:tblW w:w="9072" w:type="dxa"/>
        <w:tblInd w:w="108" w:type="dxa"/>
        <w:tblLook w:val="04A0" w:firstRow="1" w:lastRow="0" w:firstColumn="1" w:lastColumn="0" w:noHBand="0" w:noVBand="1"/>
      </w:tblPr>
      <w:tblGrid>
        <w:gridCol w:w="3390"/>
        <w:gridCol w:w="5682"/>
      </w:tblGrid>
      <w:tr w:rsidR="007E48C4" w:rsidRPr="006D5064" w14:paraId="52724577" w14:textId="77777777" w:rsidTr="00916D86">
        <w:tc>
          <w:tcPr>
            <w:tcW w:w="3390" w:type="dxa"/>
          </w:tcPr>
          <w:p w14:paraId="32E55E30" w14:textId="77777777" w:rsidR="007E48C4" w:rsidRPr="006D5064" w:rsidRDefault="007E48C4" w:rsidP="00916D86">
            <w:pPr>
              <w:spacing w:before="120" w:after="120"/>
              <w:rPr>
                <w:color w:val="000000" w:themeColor="text1"/>
              </w:rPr>
            </w:pPr>
            <w:r w:rsidRPr="006D5064">
              <w:rPr>
                <w:color w:val="000000" w:themeColor="text1"/>
              </w:rPr>
              <w:t>Trình tự thực hiện:</w:t>
            </w:r>
          </w:p>
        </w:tc>
        <w:tc>
          <w:tcPr>
            <w:tcW w:w="5682" w:type="dxa"/>
          </w:tcPr>
          <w:p w14:paraId="245B2CDC" w14:textId="77777777" w:rsidR="007E48C4" w:rsidRPr="006D5064" w:rsidRDefault="007E48C4" w:rsidP="00916D86">
            <w:pPr>
              <w:spacing w:before="40" w:after="40" w:line="340" w:lineRule="exact"/>
            </w:pPr>
            <w:r w:rsidRPr="006D5064">
              <w:t xml:space="preserve">a) Bước 1: Gửi hồ sơ Người sử dụng đất trồng lúa có nhu cầu chuyển đổi sang trồng cây lâu năm, trồng lúa kết hợp nuôi trồng thủy sản, nộp hồ sơ trực tiếp hoặc gửi qua bưu chính hoặc qua môi trường điện tử đến Ủy ban nhân dân cấp xã. </w:t>
            </w:r>
          </w:p>
          <w:p w14:paraId="58D4AA18" w14:textId="77777777" w:rsidR="007E48C4" w:rsidRPr="006D5064" w:rsidRDefault="007E48C4" w:rsidP="00916D86">
            <w:pPr>
              <w:spacing w:before="40" w:after="40" w:line="340" w:lineRule="exact"/>
            </w:pPr>
            <w:r w:rsidRPr="006D5064">
              <w:t>b) Bước 2: Trả lời tính đầy đủ của thành phần hồ sơ</w:t>
            </w:r>
          </w:p>
          <w:p w14:paraId="718E4111" w14:textId="77777777" w:rsidR="007E48C4" w:rsidRPr="006D5064" w:rsidRDefault="007E48C4" w:rsidP="00916D86">
            <w:pPr>
              <w:spacing w:before="40" w:after="40" w:line="340" w:lineRule="exact"/>
            </w:pPr>
            <w:r w:rsidRPr="006D5064">
              <w:t xml:space="preserve"> - Trường hợp nộp trực tiếp: Ủy ban nhân dân cấp xã xem xét, kiểm tra và trả lời ngay tính hợp lệ của hồ sơ; </w:t>
            </w:r>
          </w:p>
          <w:p w14:paraId="79632E05" w14:textId="77777777" w:rsidR="007E48C4" w:rsidRPr="006D5064" w:rsidRDefault="007E48C4" w:rsidP="00916D86">
            <w:pPr>
              <w:spacing w:before="40" w:after="40" w:line="340" w:lineRule="exact"/>
            </w:pPr>
            <w:r w:rsidRPr="006D5064">
              <w:t xml:space="preserve">- Trường hợp nộp hồ sơ qua dịch vụ bưu chính: Trong thời hạn 03 ngày làm việc kể từ ngày nhận được hồ sơ, Ủy ban nhân dân cấp xã xem xét, kiểm tra và trả lời tính hợp lệ của hồ sơ; </w:t>
            </w:r>
          </w:p>
          <w:p w14:paraId="6CE977F7" w14:textId="77777777" w:rsidR="007E48C4" w:rsidRPr="006D5064" w:rsidRDefault="007E48C4" w:rsidP="00916D86">
            <w:pPr>
              <w:spacing w:before="40" w:after="40" w:line="340" w:lineRule="exact"/>
            </w:pPr>
            <w:r w:rsidRPr="006D5064">
              <w:t xml:space="preserve">- Trường hợp nộp hồ sơ qua môi trường điện tử: Trong thời hạn 01 ngày làm việc kể từ ngày nhận được hồ sơ, </w:t>
            </w:r>
            <w:r w:rsidRPr="006D5064">
              <w:lastRenderedPageBreak/>
              <w:t xml:space="preserve">Ủy ban nhân dân cấp xã xem xét, kiểm tra và trả lời tính hợp lệ của hồ sơ; </w:t>
            </w:r>
          </w:p>
          <w:p w14:paraId="53AC2C33" w14:textId="77777777" w:rsidR="007E48C4" w:rsidRPr="006D5064" w:rsidRDefault="007E48C4" w:rsidP="00916D86">
            <w:pPr>
              <w:spacing w:before="40" w:after="40" w:line="340" w:lineRule="exact"/>
            </w:pPr>
            <w:r w:rsidRPr="006D5064">
              <w:t xml:space="preserve">c) Bước 3: Thẩm định hồ sơ: Trong thời hạn 04 ngày làm việc, kể từ ngày nhận được hồ sơ hợp lệ, Ủy ban nhân dân cấp xã xem xét sự phù hợp của Bản Đăng ký với Kế hoạch chuyển đổi cơ cấu cây trồng, vật nuôi trên đất trồng lúa hằng năm của cấp xã: </w:t>
            </w:r>
          </w:p>
          <w:p w14:paraId="0F2888E8" w14:textId="77777777" w:rsidR="007E48C4" w:rsidRPr="006D5064" w:rsidRDefault="007E48C4" w:rsidP="00916D86">
            <w:pPr>
              <w:spacing w:before="40" w:after="40" w:line="340" w:lineRule="exact"/>
            </w:pPr>
            <w:r w:rsidRPr="006D5064">
              <w:t xml:space="preserve">- Trường hợp Bản Đăng ký phù hợp với Kế hoạch chuyển đổi cơ cấu cây trồng, vật nuôi trên đất trồng lúa hằng năm của cấp xã, Ủy ban nhân dân cấp xã ban hành văn bản chấp thuận cho phép chuyển đổi theo mẫu tại Phụ lục V ban hành kèm theo Nghị định số 112/2024/NĐ-CP gửi cho người sử dụng đất trồng lúa đăng ký; </w:t>
            </w:r>
          </w:p>
          <w:p w14:paraId="2118E0BC" w14:textId="77777777" w:rsidR="007E48C4" w:rsidRPr="006D5064" w:rsidRDefault="007E48C4" w:rsidP="00916D86">
            <w:pPr>
              <w:spacing w:before="120" w:after="120"/>
              <w:jc w:val="both"/>
              <w:rPr>
                <w:color w:val="000000" w:themeColor="text1"/>
                <w:lang w:val="vi-VN"/>
              </w:rPr>
            </w:pPr>
            <w:r w:rsidRPr="006D5064">
              <w:t xml:space="preserve">- Trường hợp Bản Đăng ký không phù hợp với Kế hoạch chuyển đổi cơ cấu cây trồng, vật nuôi trên đất trồng lúa hằng năm của cấp xã, Ủy ban nhân dân cấp xã thông báo bằng văn bản theo mẫu Phụ lục VI ban hành kèm theo Nghị định số 112/2024/NĐCP gửi cho người sử dụng đất trồng lúa. </w:t>
            </w:r>
          </w:p>
        </w:tc>
      </w:tr>
      <w:tr w:rsidR="007E48C4" w:rsidRPr="006D5064" w14:paraId="0714F9E2" w14:textId="77777777" w:rsidTr="00916D86">
        <w:tc>
          <w:tcPr>
            <w:tcW w:w="3390" w:type="dxa"/>
          </w:tcPr>
          <w:p w14:paraId="04DFD6C7" w14:textId="77777777" w:rsidR="007E48C4" w:rsidRPr="006D5064" w:rsidRDefault="007E48C4" w:rsidP="00916D86">
            <w:pPr>
              <w:spacing w:before="120" w:after="120"/>
              <w:rPr>
                <w:color w:val="000000" w:themeColor="text1"/>
              </w:rPr>
            </w:pPr>
            <w:r w:rsidRPr="006D5064">
              <w:rPr>
                <w:color w:val="000000" w:themeColor="text1"/>
              </w:rPr>
              <w:lastRenderedPageBreak/>
              <w:t>Cách thức thực hiện:</w:t>
            </w:r>
          </w:p>
        </w:tc>
        <w:tc>
          <w:tcPr>
            <w:tcW w:w="5682" w:type="dxa"/>
          </w:tcPr>
          <w:p w14:paraId="1A3F3D07" w14:textId="77777777" w:rsidR="007E48C4" w:rsidRPr="006D5064" w:rsidRDefault="007E48C4" w:rsidP="00916D86">
            <w:pPr>
              <w:spacing w:before="120" w:after="120"/>
              <w:rPr>
                <w:color w:val="000000" w:themeColor="text1"/>
                <w:lang w:val="vi-VN"/>
              </w:rPr>
            </w:pPr>
            <w:r w:rsidRPr="006D5064">
              <w:t xml:space="preserve">Trực tiếp hoặc gửi qua dịch vụ bưu chính hoặc qua môi trường điện tử </w:t>
            </w:r>
          </w:p>
        </w:tc>
      </w:tr>
      <w:tr w:rsidR="007E48C4" w:rsidRPr="006D5064" w14:paraId="40A4D8CE" w14:textId="77777777" w:rsidTr="00916D86">
        <w:tc>
          <w:tcPr>
            <w:tcW w:w="3390" w:type="dxa"/>
          </w:tcPr>
          <w:p w14:paraId="4AC2F964" w14:textId="77777777" w:rsidR="007E48C4" w:rsidRPr="006D5064" w:rsidRDefault="007E48C4" w:rsidP="00916D86">
            <w:pPr>
              <w:spacing w:before="120" w:after="120"/>
              <w:rPr>
                <w:color w:val="000000" w:themeColor="text1"/>
              </w:rPr>
            </w:pPr>
            <w:r w:rsidRPr="006D5064">
              <w:rPr>
                <w:color w:val="000000" w:themeColor="text1"/>
              </w:rPr>
              <w:t>Thành phần hồ sơ:</w:t>
            </w:r>
          </w:p>
        </w:tc>
        <w:tc>
          <w:tcPr>
            <w:tcW w:w="5682" w:type="dxa"/>
          </w:tcPr>
          <w:p w14:paraId="34E64433" w14:textId="77777777" w:rsidR="007E48C4" w:rsidRPr="006D5064" w:rsidRDefault="007E48C4" w:rsidP="00916D86">
            <w:pPr>
              <w:spacing w:before="40" w:after="40" w:line="340" w:lineRule="exact"/>
            </w:pPr>
            <w:r w:rsidRPr="006D5064">
              <w:t xml:space="preserve">a) Hồ sơ gồm: Bản Đăng ký chuyển đổi cơ cấu cây trồng, vật nuôi trên đất trồng lúa theo mẫu tại Phụ lục IV ban hành kèm theo Nghị định số 112/2024/NĐ-CP. </w:t>
            </w:r>
          </w:p>
          <w:p w14:paraId="00D32E53" w14:textId="77777777" w:rsidR="007E48C4" w:rsidRPr="006D5064" w:rsidRDefault="007E48C4" w:rsidP="00916D86">
            <w:pPr>
              <w:spacing w:before="120" w:after="120"/>
              <w:jc w:val="both"/>
              <w:rPr>
                <w:color w:val="000000" w:themeColor="text1"/>
                <w:lang w:val="vi-VN"/>
              </w:rPr>
            </w:pPr>
            <w:r w:rsidRPr="006D5064">
              <w:t xml:space="preserve">b) Số lượng: 01 bộ hồ sơ. </w:t>
            </w:r>
          </w:p>
        </w:tc>
      </w:tr>
      <w:tr w:rsidR="007E48C4" w:rsidRPr="006D5064" w14:paraId="2C8E9DBB" w14:textId="77777777" w:rsidTr="00916D86">
        <w:tc>
          <w:tcPr>
            <w:tcW w:w="3390" w:type="dxa"/>
          </w:tcPr>
          <w:p w14:paraId="0F1E2896" w14:textId="77777777" w:rsidR="007E48C4" w:rsidRPr="006D5064" w:rsidRDefault="007E48C4" w:rsidP="00916D86">
            <w:pPr>
              <w:spacing w:before="120" w:after="120"/>
              <w:rPr>
                <w:color w:val="000000" w:themeColor="text1"/>
              </w:rPr>
            </w:pPr>
            <w:r w:rsidRPr="006D5064">
              <w:rPr>
                <w:color w:val="000000" w:themeColor="text1"/>
              </w:rPr>
              <w:t>Số lượng hồ sơ:</w:t>
            </w:r>
          </w:p>
        </w:tc>
        <w:tc>
          <w:tcPr>
            <w:tcW w:w="5682" w:type="dxa"/>
          </w:tcPr>
          <w:p w14:paraId="1307C7F4" w14:textId="77777777" w:rsidR="007E48C4" w:rsidRPr="006D5064" w:rsidRDefault="007E48C4" w:rsidP="00916D86">
            <w:pPr>
              <w:spacing w:before="120" w:after="120"/>
              <w:rPr>
                <w:color w:val="000000" w:themeColor="text1"/>
                <w:lang w:val="en-US"/>
              </w:rPr>
            </w:pPr>
            <w:r w:rsidRPr="006D5064">
              <w:t xml:space="preserve">Ban hành văn bản chấp thuận cho phép chuyển đổi cơ cấu cây trồng, vật nuôi trên đất trồng lúa: 05 ngày làm việc kể từ ngày nhận hồ sơ hợp lệ. </w:t>
            </w:r>
          </w:p>
        </w:tc>
      </w:tr>
      <w:tr w:rsidR="007E48C4" w:rsidRPr="006D5064" w14:paraId="75A08EB9" w14:textId="77777777" w:rsidTr="00916D86">
        <w:tc>
          <w:tcPr>
            <w:tcW w:w="3390" w:type="dxa"/>
          </w:tcPr>
          <w:p w14:paraId="7645CA59" w14:textId="77777777" w:rsidR="007E48C4" w:rsidRPr="006D5064" w:rsidRDefault="007E48C4" w:rsidP="00916D86">
            <w:pPr>
              <w:spacing w:before="120" w:after="120"/>
              <w:rPr>
                <w:color w:val="000000" w:themeColor="text1"/>
              </w:rPr>
            </w:pPr>
            <w:r w:rsidRPr="006D5064">
              <w:rPr>
                <w:color w:val="000000" w:themeColor="text1"/>
              </w:rPr>
              <w:t>Thời hạn giải quyết hồ sơ: </w:t>
            </w:r>
          </w:p>
        </w:tc>
        <w:tc>
          <w:tcPr>
            <w:tcW w:w="5682" w:type="dxa"/>
            <w:vAlign w:val="center"/>
          </w:tcPr>
          <w:p w14:paraId="6E70BA1B" w14:textId="77777777" w:rsidR="007E48C4" w:rsidRPr="006D5064" w:rsidRDefault="007E48C4" w:rsidP="00916D86">
            <w:pPr>
              <w:spacing w:before="120" w:after="120"/>
              <w:rPr>
                <w:color w:val="000000" w:themeColor="text1"/>
                <w:lang w:val="en-US"/>
              </w:rPr>
            </w:pPr>
            <w:r w:rsidRPr="006D5064">
              <w:t>Ủy ban nhân dân cấp xã</w:t>
            </w:r>
          </w:p>
        </w:tc>
      </w:tr>
      <w:tr w:rsidR="007E48C4" w:rsidRPr="006D5064" w14:paraId="4BB50A0E" w14:textId="77777777" w:rsidTr="00916D86">
        <w:tc>
          <w:tcPr>
            <w:tcW w:w="3390" w:type="dxa"/>
          </w:tcPr>
          <w:p w14:paraId="2B904538" w14:textId="77777777" w:rsidR="007E48C4" w:rsidRPr="006D5064" w:rsidRDefault="007E48C4" w:rsidP="00916D86">
            <w:pPr>
              <w:spacing w:before="120" w:after="120"/>
              <w:rPr>
                <w:color w:val="000000" w:themeColor="text1"/>
              </w:rPr>
            </w:pPr>
            <w:r w:rsidRPr="006D5064">
              <w:rPr>
                <w:color w:val="000000" w:themeColor="text1"/>
              </w:rPr>
              <w:t>Cơ quan có thẩm quyền quyết định:</w:t>
            </w:r>
          </w:p>
        </w:tc>
        <w:tc>
          <w:tcPr>
            <w:tcW w:w="5682" w:type="dxa"/>
          </w:tcPr>
          <w:p w14:paraId="58BC527A" w14:textId="77777777" w:rsidR="007E48C4" w:rsidRPr="006D5064" w:rsidRDefault="007E48C4" w:rsidP="00916D86">
            <w:pPr>
              <w:spacing w:before="120" w:after="120"/>
              <w:rPr>
                <w:color w:val="000000" w:themeColor="text1"/>
                <w:lang w:val="en-US"/>
              </w:rPr>
            </w:pPr>
          </w:p>
        </w:tc>
      </w:tr>
      <w:tr w:rsidR="007E48C4" w:rsidRPr="006D5064" w14:paraId="5EF1E14E" w14:textId="77777777" w:rsidTr="00916D86">
        <w:tc>
          <w:tcPr>
            <w:tcW w:w="3390" w:type="dxa"/>
          </w:tcPr>
          <w:p w14:paraId="7B4F9EF6" w14:textId="77777777" w:rsidR="007E48C4" w:rsidRPr="006D5064" w:rsidRDefault="007E48C4" w:rsidP="00916D86">
            <w:pPr>
              <w:spacing w:before="120" w:after="120"/>
              <w:rPr>
                <w:color w:val="000000" w:themeColor="text1"/>
              </w:rPr>
            </w:pPr>
            <w:r w:rsidRPr="006D5064">
              <w:rPr>
                <w:color w:val="000000" w:themeColor="text1"/>
              </w:rPr>
              <w:t>Cơ quan hoặc người có thẩm quyền được ủy quyền hoặc phân cấp thực hiện (nếu có):</w:t>
            </w:r>
          </w:p>
        </w:tc>
        <w:tc>
          <w:tcPr>
            <w:tcW w:w="5682" w:type="dxa"/>
            <w:vAlign w:val="center"/>
          </w:tcPr>
          <w:p w14:paraId="38924871" w14:textId="77777777" w:rsidR="007E48C4" w:rsidRPr="006D5064" w:rsidRDefault="007E48C4" w:rsidP="00916D86">
            <w:pPr>
              <w:spacing w:before="120" w:after="120"/>
              <w:rPr>
                <w:color w:val="000000" w:themeColor="text1"/>
                <w:lang w:val="en-US"/>
              </w:rPr>
            </w:pPr>
            <w:r w:rsidRPr="006D5064">
              <w:t>Ủy ban nhân dân cấp xã</w:t>
            </w:r>
          </w:p>
        </w:tc>
      </w:tr>
      <w:tr w:rsidR="007E48C4" w:rsidRPr="006D5064" w14:paraId="4303E5E1" w14:textId="77777777" w:rsidTr="00916D86">
        <w:tc>
          <w:tcPr>
            <w:tcW w:w="3390" w:type="dxa"/>
          </w:tcPr>
          <w:p w14:paraId="005D4767" w14:textId="77777777" w:rsidR="007E48C4" w:rsidRPr="006D5064" w:rsidRDefault="007E48C4" w:rsidP="00916D86">
            <w:pPr>
              <w:spacing w:before="120" w:after="120"/>
              <w:rPr>
                <w:color w:val="000000" w:themeColor="text1"/>
              </w:rPr>
            </w:pPr>
            <w:r w:rsidRPr="006D5064">
              <w:rPr>
                <w:color w:val="000000" w:themeColor="text1"/>
              </w:rPr>
              <w:t>Cơ quan trực tiếp thực hiện thủ tục hành chính:</w:t>
            </w:r>
          </w:p>
        </w:tc>
        <w:tc>
          <w:tcPr>
            <w:tcW w:w="5682" w:type="dxa"/>
            <w:vAlign w:val="center"/>
          </w:tcPr>
          <w:p w14:paraId="1588FAA2" w14:textId="77777777" w:rsidR="007E48C4" w:rsidRPr="006D5064" w:rsidRDefault="007E48C4" w:rsidP="00916D86">
            <w:pPr>
              <w:spacing w:before="120" w:after="120"/>
              <w:rPr>
                <w:color w:val="000000" w:themeColor="text1"/>
                <w:lang w:val="vi-VN"/>
              </w:rPr>
            </w:pPr>
            <w:r w:rsidRPr="006D5064">
              <w:t>Tổ chức, cá nhân (Người sử dụng đất trồng lúa).</w:t>
            </w:r>
          </w:p>
        </w:tc>
      </w:tr>
      <w:tr w:rsidR="007E48C4" w:rsidRPr="006D5064" w14:paraId="740336E2" w14:textId="77777777" w:rsidTr="00916D86">
        <w:tc>
          <w:tcPr>
            <w:tcW w:w="3390" w:type="dxa"/>
          </w:tcPr>
          <w:p w14:paraId="0796C675" w14:textId="77777777" w:rsidR="007E48C4" w:rsidRPr="006D5064" w:rsidRDefault="007E48C4" w:rsidP="00916D86">
            <w:pPr>
              <w:spacing w:before="120" w:after="120"/>
              <w:rPr>
                <w:color w:val="000000" w:themeColor="text1"/>
              </w:rPr>
            </w:pPr>
            <w:r w:rsidRPr="006D5064">
              <w:rPr>
                <w:color w:val="000000" w:themeColor="text1"/>
              </w:rPr>
              <w:t>Đối tượng thực hiện thủ tục hành chính:</w:t>
            </w:r>
          </w:p>
        </w:tc>
        <w:tc>
          <w:tcPr>
            <w:tcW w:w="5682" w:type="dxa"/>
          </w:tcPr>
          <w:p w14:paraId="3E483AC4" w14:textId="77777777" w:rsidR="007E48C4" w:rsidRPr="006D5064" w:rsidRDefault="007E48C4" w:rsidP="00916D86">
            <w:pPr>
              <w:spacing w:before="120" w:after="120"/>
              <w:rPr>
                <w:color w:val="000000" w:themeColor="text1"/>
                <w:lang w:val="en-US"/>
              </w:rPr>
            </w:pPr>
            <w:r w:rsidRPr="006D5064">
              <w:t xml:space="preserve">- Bản Đăng ký chuyển đổi cơ cấu cây trồng, vật nuôi trên đất trồng lúa theo mẫu tại Phụ lục IV ban hành kèm theo Nghị định số 112/2024/NĐ-CP ngày 11/9/2024 của </w:t>
            </w:r>
            <w:r w:rsidRPr="006D5064">
              <w:lastRenderedPageBreak/>
              <w:t xml:space="preserve">Chính phủ Quy định chi tiết về đất trồng lúa. </w:t>
            </w:r>
          </w:p>
        </w:tc>
      </w:tr>
      <w:tr w:rsidR="007E48C4" w:rsidRPr="006D5064" w14:paraId="13C1E425" w14:textId="77777777" w:rsidTr="00916D86">
        <w:tc>
          <w:tcPr>
            <w:tcW w:w="3390" w:type="dxa"/>
          </w:tcPr>
          <w:p w14:paraId="3A5D7975" w14:textId="77777777" w:rsidR="007E48C4" w:rsidRPr="006D5064" w:rsidRDefault="007E48C4" w:rsidP="00916D86">
            <w:pPr>
              <w:spacing w:before="120" w:after="120"/>
              <w:rPr>
                <w:color w:val="000000" w:themeColor="text1"/>
              </w:rPr>
            </w:pPr>
            <w:r w:rsidRPr="006D5064">
              <w:rPr>
                <w:color w:val="000000" w:themeColor="text1"/>
              </w:rPr>
              <w:lastRenderedPageBreak/>
              <w:t>Tên mẫu đơn, mẫu tờ khai:</w:t>
            </w:r>
          </w:p>
        </w:tc>
        <w:tc>
          <w:tcPr>
            <w:tcW w:w="5682" w:type="dxa"/>
          </w:tcPr>
          <w:p w14:paraId="2F095300" w14:textId="77777777" w:rsidR="007E48C4" w:rsidRPr="006D5064" w:rsidRDefault="007E48C4" w:rsidP="00916D86">
            <w:pPr>
              <w:spacing w:before="120" w:after="120"/>
              <w:jc w:val="both"/>
              <w:rPr>
                <w:color w:val="000000" w:themeColor="text1"/>
                <w:lang w:val="vi-VN"/>
              </w:rPr>
            </w:pPr>
            <w:r w:rsidRPr="006D5064">
              <w:t>Không</w:t>
            </w:r>
          </w:p>
        </w:tc>
      </w:tr>
      <w:tr w:rsidR="007E48C4" w:rsidRPr="006D5064" w14:paraId="13CB48FA" w14:textId="77777777" w:rsidTr="00916D86">
        <w:tc>
          <w:tcPr>
            <w:tcW w:w="3390" w:type="dxa"/>
          </w:tcPr>
          <w:p w14:paraId="105A1B50" w14:textId="77777777" w:rsidR="007E48C4" w:rsidRPr="006D5064" w:rsidRDefault="007E48C4" w:rsidP="00916D86">
            <w:pPr>
              <w:spacing w:before="120" w:after="120"/>
              <w:rPr>
                <w:color w:val="000000" w:themeColor="text1"/>
              </w:rPr>
            </w:pPr>
            <w:r w:rsidRPr="006D5064">
              <w:rPr>
                <w:color w:val="000000" w:themeColor="text1"/>
              </w:rPr>
              <w:t>Lệ phí:</w:t>
            </w:r>
          </w:p>
        </w:tc>
        <w:tc>
          <w:tcPr>
            <w:tcW w:w="5682" w:type="dxa"/>
          </w:tcPr>
          <w:p w14:paraId="6BD6848E" w14:textId="77777777" w:rsidR="007E48C4" w:rsidRPr="006D5064" w:rsidRDefault="007E48C4" w:rsidP="00916D86">
            <w:pPr>
              <w:spacing w:before="40" w:after="40" w:line="340" w:lineRule="exact"/>
            </w:pPr>
            <w:r w:rsidRPr="006D5064">
              <w:t>- Văn bản chấp thuận chuyển đổi cơ cấu cây trồng, vật nuôi trên đất trồng lúa theo mẫu tại Phụ lục V ban hành kèm theo Nghị định số 112/2024/NĐ-CP;</w:t>
            </w:r>
          </w:p>
          <w:p w14:paraId="1FA83A24" w14:textId="77777777" w:rsidR="007E48C4" w:rsidRPr="006D5064" w:rsidRDefault="007E48C4" w:rsidP="00916D86">
            <w:pPr>
              <w:spacing w:before="120" w:after="120"/>
              <w:rPr>
                <w:color w:val="000000" w:themeColor="text1"/>
                <w:lang w:val="en-US"/>
              </w:rPr>
            </w:pPr>
            <w:r w:rsidRPr="006D5064">
              <w:t xml:space="preserve"> - Văn bản không chấp thuận bản đăng ký chuyển đổi cơ cấu cây trồng, vật nuôi trên đất trồng lúa theo mẫu Phụ lục VI ban hành kèm theo Nghị định số 112/2024/NĐ-CP. </w:t>
            </w:r>
          </w:p>
        </w:tc>
      </w:tr>
      <w:tr w:rsidR="007E48C4" w:rsidRPr="006D5064" w14:paraId="687532C5" w14:textId="77777777" w:rsidTr="00916D86">
        <w:tc>
          <w:tcPr>
            <w:tcW w:w="3390" w:type="dxa"/>
          </w:tcPr>
          <w:p w14:paraId="78BB66C0" w14:textId="77777777" w:rsidR="007E48C4" w:rsidRPr="006D5064" w:rsidRDefault="007E48C4" w:rsidP="00916D86">
            <w:pPr>
              <w:spacing w:before="120" w:after="120"/>
              <w:rPr>
                <w:color w:val="000000" w:themeColor="text1"/>
              </w:rPr>
            </w:pPr>
            <w:r w:rsidRPr="006D5064">
              <w:rPr>
                <w:color w:val="000000" w:themeColor="text1"/>
              </w:rPr>
              <w:t>Kết quả thực hiện thủ tục hành chính:</w:t>
            </w:r>
          </w:p>
        </w:tc>
        <w:tc>
          <w:tcPr>
            <w:tcW w:w="5682" w:type="dxa"/>
            <w:vAlign w:val="center"/>
          </w:tcPr>
          <w:p w14:paraId="4861BBFA" w14:textId="77777777" w:rsidR="007E48C4" w:rsidRPr="006D5064" w:rsidRDefault="007E48C4" w:rsidP="00916D86">
            <w:pPr>
              <w:spacing w:before="120" w:after="120"/>
              <w:rPr>
                <w:color w:val="000000" w:themeColor="text1"/>
                <w:lang w:val="en-US"/>
              </w:rPr>
            </w:pPr>
            <w:r w:rsidRPr="006D5064">
              <w:t>Không quy định</w:t>
            </w:r>
          </w:p>
        </w:tc>
      </w:tr>
      <w:tr w:rsidR="007E48C4" w:rsidRPr="006D5064" w14:paraId="27389F1A" w14:textId="77777777" w:rsidTr="00916D86">
        <w:tc>
          <w:tcPr>
            <w:tcW w:w="3390" w:type="dxa"/>
          </w:tcPr>
          <w:p w14:paraId="73299E4F" w14:textId="77777777" w:rsidR="007E48C4" w:rsidRPr="006D5064" w:rsidRDefault="007E48C4" w:rsidP="00916D86">
            <w:pPr>
              <w:spacing w:before="120" w:after="120"/>
              <w:rPr>
                <w:color w:val="000000" w:themeColor="text1"/>
              </w:rPr>
            </w:pPr>
            <w:r w:rsidRPr="006D5064">
              <w:rPr>
                <w:color w:val="000000" w:themeColor="text1"/>
              </w:rPr>
              <w:t>Yêu cầu, điều kiện thực hiện thủ tục hành chính (nếu có):</w:t>
            </w:r>
          </w:p>
        </w:tc>
        <w:tc>
          <w:tcPr>
            <w:tcW w:w="5682" w:type="dxa"/>
            <w:vAlign w:val="center"/>
          </w:tcPr>
          <w:p w14:paraId="1EAB2860" w14:textId="77777777" w:rsidR="007E48C4" w:rsidRPr="006D5064" w:rsidRDefault="007E48C4" w:rsidP="00916D86">
            <w:pPr>
              <w:spacing w:before="120" w:after="120"/>
              <w:rPr>
                <w:color w:val="000000" w:themeColor="text1"/>
                <w:lang w:val="en-US"/>
              </w:rPr>
            </w:pPr>
          </w:p>
        </w:tc>
      </w:tr>
      <w:tr w:rsidR="007E48C4" w:rsidRPr="006D5064" w14:paraId="17CC35DE" w14:textId="77777777" w:rsidTr="00916D86">
        <w:tc>
          <w:tcPr>
            <w:tcW w:w="3390" w:type="dxa"/>
          </w:tcPr>
          <w:p w14:paraId="423C7313" w14:textId="77777777" w:rsidR="007E48C4" w:rsidRPr="006D5064" w:rsidRDefault="007E48C4" w:rsidP="00916D86">
            <w:pPr>
              <w:spacing w:before="120" w:after="120"/>
              <w:rPr>
                <w:color w:val="000000" w:themeColor="text1"/>
              </w:rPr>
            </w:pPr>
            <w:r w:rsidRPr="006D5064">
              <w:rPr>
                <w:color w:val="000000" w:themeColor="text1"/>
              </w:rPr>
              <w:t>Căn cứ pháp lý của thủ tục hành chính:</w:t>
            </w:r>
          </w:p>
        </w:tc>
        <w:tc>
          <w:tcPr>
            <w:tcW w:w="5682" w:type="dxa"/>
            <w:vAlign w:val="center"/>
          </w:tcPr>
          <w:p w14:paraId="24177672" w14:textId="77777777" w:rsidR="007E48C4" w:rsidRPr="006D5064" w:rsidRDefault="007E48C4" w:rsidP="00916D86">
            <w:pPr>
              <w:spacing w:before="120" w:after="120"/>
              <w:jc w:val="both"/>
            </w:pPr>
            <w:r w:rsidRPr="006D5064">
              <w:t xml:space="preserve">- Điều 8 Nghị định số 112/2024/NĐ-CP ngày 11/9/2024 của Chính phủ Quy định chi tiết về đất trồng </w:t>
            </w:r>
          </w:p>
          <w:p w14:paraId="3327C563" w14:textId="77777777" w:rsidR="007E48C4" w:rsidRPr="006D5064" w:rsidRDefault="007E48C4" w:rsidP="00916D86">
            <w:pPr>
              <w:spacing w:before="120" w:after="120"/>
              <w:jc w:val="both"/>
              <w:rPr>
                <w:color w:val="000000" w:themeColor="text1"/>
                <w:lang w:val="vi-VN"/>
              </w:rPr>
            </w:pPr>
            <w:r w:rsidRPr="006D5064">
              <w:rPr>
                <w:color w:val="000000" w:themeColor="text1"/>
              </w:rPr>
              <w:t>- Căn cứ Quyết định số 1000/QĐ-BNNMT ngày 22/4/2025 do Bộ Nông nghiệp và Môi trường quy định về việc công bố chuẩn hoá thủ tục hành chính lĩnh vực trồng trọt và bảo vệ thực vật thuộc phạm vi chức năng quản lý nhà nước của Bộ Nông nghiệp và Môi trường.</w:t>
            </w:r>
          </w:p>
        </w:tc>
      </w:tr>
    </w:tbl>
    <w:p w14:paraId="6CA98B41" w14:textId="0478B0FA" w:rsidR="006006D9" w:rsidRPr="006D5064" w:rsidRDefault="006006D9" w:rsidP="00FD5DD7">
      <w:pPr>
        <w:spacing w:before="120" w:after="120"/>
        <w:rPr>
          <w:iCs/>
          <w:color w:val="000000" w:themeColor="text1"/>
          <w:lang w:val="en-US"/>
        </w:rPr>
      </w:pPr>
      <w:r w:rsidRPr="006D5064">
        <w:rPr>
          <w:iCs/>
          <w:color w:val="000000" w:themeColor="text1"/>
          <w:lang w:val="en-US"/>
        </w:rPr>
        <w:tab/>
      </w:r>
    </w:p>
    <w:p w14:paraId="3E9D196B" w14:textId="74AAE063" w:rsidR="006006D9" w:rsidRPr="006D5064" w:rsidRDefault="006006D9" w:rsidP="006D5064">
      <w:pPr>
        <w:pStyle w:val="Heading1"/>
        <w:rPr>
          <w:rFonts w:ascii="Times New Roman" w:hAnsi="Times New Roman" w:cs="Times New Roman"/>
          <w:b w:val="0"/>
          <w:iCs/>
          <w:color w:val="000000" w:themeColor="text1"/>
          <w:sz w:val="24"/>
          <w:szCs w:val="24"/>
          <w:lang w:val="en-US"/>
        </w:rPr>
      </w:pPr>
      <w:r w:rsidRPr="006D5064">
        <w:rPr>
          <w:rFonts w:ascii="Times New Roman" w:hAnsi="Times New Roman" w:cs="Times New Roman"/>
          <w:b w:val="0"/>
          <w:iCs/>
          <w:color w:val="000000" w:themeColor="text1"/>
          <w:sz w:val="24"/>
          <w:szCs w:val="24"/>
          <w:lang w:val="en-US"/>
        </w:rPr>
        <w:tab/>
      </w:r>
      <w:bookmarkStart w:id="20" w:name="_Toc202455104"/>
      <w:r w:rsidRPr="006D5064">
        <w:rPr>
          <w:rFonts w:ascii="Times New Roman" w:hAnsi="Times New Roman" w:cs="Times New Roman"/>
          <w:b w:val="0"/>
          <w:iCs/>
          <w:color w:val="000000" w:themeColor="text1"/>
          <w:sz w:val="24"/>
          <w:szCs w:val="24"/>
          <w:lang w:val="en-US"/>
        </w:rPr>
        <w:t>V</w:t>
      </w:r>
      <w:r w:rsidR="00C269EE" w:rsidRPr="006D5064">
        <w:rPr>
          <w:rFonts w:ascii="Times New Roman" w:hAnsi="Times New Roman" w:cs="Times New Roman"/>
          <w:b w:val="0"/>
          <w:iCs/>
          <w:color w:val="000000" w:themeColor="text1"/>
          <w:sz w:val="24"/>
          <w:szCs w:val="24"/>
          <w:lang w:val="en-US"/>
        </w:rPr>
        <w:t>I</w:t>
      </w:r>
      <w:r w:rsidRPr="006D5064">
        <w:rPr>
          <w:rFonts w:ascii="Times New Roman" w:hAnsi="Times New Roman" w:cs="Times New Roman"/>
          <w:b w:val="0"/>
          <w:iCs/>
          <w:color w:val="000000" w:themeColor="text1"/>
          <w:sz w:val="24"/>
          <w:szCs w:val="24"/>
          <w:lang w:val="en-US"/>
        </w:rPr>
        <w:t>. LĨNH VỰC KINH TẾ HỢP TÁC VÀ PTNT</w:t>
      </w:r>
      <w:r w:rsidR="00C269EE" w:rsidRPr="006D5064">
        <w:rPr>
          <w:rFonts w:ascii="Times New Roman" w:hAnsi="Times New Roman" w:cs="Times New Roman"/>
          <w:b w:val="0"/>
          <w:iCs/>
          <w:color w:val="000000" w:themeColor="text1"/>
          <w:sz w:val="24"/>
          <w:szCs w:val="24"/>
          <w:lang w:val="en-US"/>
        </w:rPr>
        <w:t>: 01 TTHC</w:t>
      </w:r>
      <w:bookmarkEnd w:id="20"/>
    </w:p>
    <w:p w14:paraId="79FEC2C5" w14:textId="77777777" w:rsidR="006006D9" w:rsidRPr="006D5064" w:rsidRDefault="006006D9" w:rsidP="006006D9">
      <w:pPr>
        <w:spacing w:before="120" w:after="120"/>
        <w:rPr>
          <w:iCs/>
          <w:color w:val="000000" w:themeColor="text1"/>
          <w:lang w:val="en-US"/>
        </w:rPr>
      </w:pPr>
      <w:r w:rsidRPr="006D5064">
        <w:rPr>
          <w:color w:val="000000"/>
        </w:rPr>
        <w:tab/>
      </w:r>
    </w:p>
    <w:tbl>
      <w:tblPr>
        <w:tblStyle w:val="TableGrid"/>
        <w:tblW w:w="9498" w:type="dxa"/>
        <w:tblInd w:w="108" w:type="dxa"/>
        <w:tblLook w:val="04A0" w:firstRow="1" w:lastRow="0" w:firstColumn="1" w:lastColumn="0" w:noHBand="0" w:noVBand="1"/>
      </w:tblPr>
      <w:tblGrid>
        <w:gridCol w:w="2694"/>
        <w:gridCol w:w="6804"/>
      </w:tblGrid>
      <w:tr w:rsidR="006006D9" w:rsidRPr="006D5064" w14:paraId="17769FE0" w14:textId="77777777" w:rsidTr="00022912">
        <w:tc>
          <w:tcPr>
            <w:tcW w:w="2694" w:type="dxa"/>
          </w:tcPr>
          <w:p w14:paraId="3D82F5F4" w14:textId="77777777" w:rsidR="006006D9" w:rsidRPr="006D5064" w:rsidRDefault="006006D9" w:rsidP="00022912">
            <w:pPr>
              <w:spacing w:before="120" w:after="120"/>
            </w:pPr>
            <w:r w:rsidRPr="006D5064">
              <w:rPr>
                <w:color w:val="000000"/>
              </w:rPr>
              <w:t>Trình tự thực hiện:</w:t>
            </w:r>
          </w:p>
        </w:tc>
        <w:tc>
          <w:tcPr>
            <w:tcW w:w="6804" w:type="dxa"/>
          </w:tcPr>
          <w:p w14:paraId="64226B2E" w14:textId="77777777" w:rsidR="006006D9" w:rsidRPr="006D5064" w:rsidRDefault="006006D9" w:rsidP="00022912">
            <w:r w:rsidRPr="006D5064">
              <w:rPr>
                <w:rStyle w:val="fontstyle01"/>
                <w:rFonts w:ascii="Times New Roman" w:hAnsi="Times New Roman"/>
                <w:sz w:val="24"/>
                <w:szCs w:val="24"/>
              </w:rPr>
              <w:t>Tiếp nhận và bàn giao hồ sơ</w:t>
            </w:r>
            <w:r w:rsidRPr="006D5064">
              <w:t xml:space="preserve">; </w:t>
            </w:r>
            <w:r w:rsidRPr="006D5064">
              <w:rPr>
                <w:rStyle w:val="fontstyle01"/>
                <w:rFonts w:ascii="Times New Roman" w:hAnsi="Times New Roman"/>
                <w:sz w:val="24"/>
                <w:szCs w:val="24"/>
              </w:rPr>
              <w:t>Thụ lý hồ sơ; Hội đồng thẩm định tổ chức</w:t>
            </w:r>
            <w:r w:rsidRPr="006D5064">
              <w:rPr>
                <w:color w:val="000000"/>
              </w:rPr>
              <w:t xml:space="preserve"> </w:t>
            </w:r>
            <w:r w:rsidRPr="006D5064">
              <w:rPr>
                <w:rStyle w:val="fontstyle01"/>
                <w:rFonts w:ascii="Times New Roman" w:hAnsi="Times New Roman"/>
                <w:sz w:val="24"/>
                <w:szCs w:val="24"/>
              </w:rPr>
              <w:t>thẩm định hồ sơ; Ký duyệt hồ sơ; Đóng dấu phát hành; Trả kết quả</w:t>
            </w:r>
          </w:p>
        </w:tc>
      </w:tr>
      <w:tr w:rsidR="006006D9" w:rsidRPr="006D5064" w14:paraId="54092DA4" w14:textId="77777777" w:rsidTr="00022912">
        <w:tc>
          <w:tcPr>
            <w:tcW w:w="2694" w:type="dxa"/>
          </w:tcPr>
          <w:p w14:paraId="3CE017E3" w14:textId="77777777" w:rsidR="006006D9" w:rsidRPr="006D5064" w:rsidRDefault="006006D9" w:rsidP="00022912">
            <w:pPr>
              <w:spacing w:before="120" w:after="120"/>
              <w:rPr>
                <w:color w:val="000000"/>
              </w:rPr>
            </w:pPr>
            <w:r w:rsidRPr="006D5064">
              <w:rPr>
                <w:color w:val="000000"/>
              </w:rPr>
              <w:t>Cách thức thực hiện:</w:t>
            </w:r>
          </w:p>
        </w:tc>
        <w:tc>
          <w:tcPr>
            <w:tcW w:w="6804" w:type="dxa"/>
          </w:tcPr>
          <w:p w14:paraId="7C012C30" w14:textId="77777777" w:rsidR="006006D9" w:rsidRPr="006D5064" w:rsidRDefault="006006D9" w:rsidP="00022912">
            <w:pPr>
              <w:spacing w:before="120" w:after="120"/>
              <w:rPr>
                <w:lang w:val="en-US"/>
              </w:rPr>
            </w:pPr>
            <w:r w:rsidRPr="006D5064">
              <w:rPr>
                <w:lang w:val="en-US"/>
              </w:rPr>
              <w:t>Theo đường bưu điện hoặc nộp trực tiếp cho UBND cấp xã nơi thực hiện dự án</w:t>
            </w:r>
          </w:p>
        </w:tc>
      </w:tr>
      <w:tr w:rsidR="006006D9" w:rsidRPr="006D5064" w14:paraId="321CF6C1" w14:textId="77777777" w:rsidTr="00022912">
        <w:tc>
          <w:tcPr>
            <w:tcW w:w="2694" w:type="dxa"/>
          </w:tcPr>
          <w:p w14:paraId="7F28BE52" w14:textId="77777777" w:rsidR="006006D9" w:rsidRPr="006D5064" w:rsidRDefault="006006D9" w:rsidP="00022912">
            <w:pPr>
              <w:spacing w:before="120" w:after="120"/>
              <w:rPr>
                <w:color w:val="000000"/>
              </w:rPr>
            </w:pPr>
            <w:r w:rsidRPr="006D5064">
              <w:rPr>
                <w:color w:val="000000"/>
              </w:rPr>
              <w:t>Thành phần hồ sơ:</w:t>
            </w:r>
          </w:p>
        </w:tc>
        <w:tc>
          <w:tcPr>
            <w:tcW w:w="6804" w:type="dxa"/>
          </w:tcPr>
          <w:p w14:paraId="591A5682" w14:textId="77777777" w:rsidR="006006D9" w:rsidRPr="006D5064" w:rsidRDefault="006006D9" w:rsidP="00022912">
            <w:pPr>
              <w:spacing w:before="120" w:after="120"/>
              <w:rPr>
                <w:lang w:val="en-US"/>
              </w:rPr>
            </w:pPr>
            <w:r w:rsidRPr="006D5064">
              <w:rPr>
                <w:lang w:val="en-US"/>
              </w:rPr>
              <w:t>- Đơn đề nghị của chủ dự án (theo mẫu số 01 phụ lục ban hành kèm theo Nghị định số 98/2018/NĐ-CP ngày 05 tháng 7 năm 2018);</w:t>
            </w:r>
          </w:p>
          <w:p w14:paraId="6275A9D8" w14:textId="77777777" w:rsidR="006006D9" w:rsidRPr="006D5064" w:rsidRDefault="006006D9" w:rsidP="00022912">
            <w:pPr>
              <w:spacing w:before="120" w:after="120"/>
              <w:rPr>
                <w:lang w:val="en-US"/>
              </w:rPr>
            </w:pPr>
            <w:r w:rsidRPr="006D5064">
              <w:rPr>
                <w:lang w:val="en-US"/>
              </w:rPr>
              <w:t>- Dự án liên kết (theo mẫu số 02 phụ lục ban hành kèm theo Nghị định số 98/2018/NĐ-CP ngày 05 tháng 7 năm 2018) hoặc Kế hoạch đề nghị hỗ trợ liên kết (theo mẫu số 03 phụ lục ban hành kèm theo Nghị định số 98/2018/NĐ-CP ngày 05 tháng 7 năm 2018);</w:t>
            </w:r>
          </w:p>
          <w:p w14:paraId="57019D88" w14:textId="77777777" w:rsidR="006006D9" w:rsidRPr="006D5064" w:rsidRDefault="006006D9" w:rsidP="00022912">
            <w:pPr>
              <w:spacing w:before="120" w:after="120"/>
              <w:rPr>
                <w:lang w:val="en-US"/>
              </w:rPr>
            </w:pPr>
            <w:r w:rsidRPr="006D5064">
              <w:rPr>
                <w:lang w:val="en-US"/>
              </w:rPr>
              <w:t>- Bản thoả thuận cử đơn vị làm chủ đầu tư dự án liên kết (theo mẫu số 04 phụ lục ban hành kèm theo Nghị định số 98/2018/NĐ-CP ngày 05 tháng 7 năm 2018) đối với trường hợp các doanh nghiệp, hợp tác xã ký hợp đồng liên kết với nhau;</w:t>
            </w:r>
          </w:p>
          <w:p w14:paraId="740550FB" w14:textId="77777777" w:rsidR="006006D9" w:rsidRPr="006D5064" w:rsidRDefault="006006D9" w:rsidP="00022912">
            <w:pPr>
              <w:spacing w:before="120" w:after="120"/>
              <w:rPr>
                <w:lang w:val="en-US"/>
              </w:rPr>
            </w:pPr>
            <w:r w:rsidRPr="006D5064">
              <w:rPr>
                <w:lang w:val="en-US"/>
              </w:rPr>
              <w:t xml:space="preserve">- Bản sao chụp các chứng nhận về tiêu chuẩn chất lượng sản phẩm, </w:t>
            </w:r>
            <w:proofErr w:type="gramStart"/>
            <w:r w:rsidRPr="006D5064">
              <w:rPr>
                <w:lang w:val="en-US"/>
              </w:rPr>
              <w:t>an</w:t>
            </w:r>
            <w:proofErr w:type="gramEnd"/>
            <w:r w:rsidRPr="006D5064">
              <w:rPr>
                <w:lang w:val="en-US"/>
              </w:rPr>
              <w:t xml:space="preserve"> toàn thực phẩm, an toàn dịch bệnh và bảo vệ môi trường; hoặc </w:t>
            </w:r>
            <w:r w:rsidRPr="006D5064">
              <w:rPr>
                <w:lang w:val="en-US"/>
              </w:rPr>
              <w:lastRenderedPageBreak/>
              <w:t>cam kết bảo đảm các quy định của pháp luật về tiêu chuẩn chất lượng sản phẩm, an toàn thực phẩm, an toàn dịch bệnh và bảo vệ môi trường (theo mẫu số 05 phụ lục ban hành kèm theo Nghị định số 98/2018/NĐ-CP ngày 05 tháng 7 năm 2018);</w:t>
            </w:r>
          </w:p>
          <w:p w14:paraId="0B00A094" w14:textId="77777777" w:rsidR="006006D9" w:rsidRPr="006D5064" w:rsidRDefault="006006D9" w:rsidP="00022912">
            <w:pPr>
              <w:spacing w:before="120" w:after="120"/>
              <w:rPr>
                <w:lang w:val="en-US"/>
              </w:rPr>
            </w:pPr>
            <w:r w:rsidRPr="006D5064">
              <w:rPr>
                <w:lang w:val="en-US"/>
              </w:rPr>
              <w:t>- Bản sao chụp hợp đồng liên kết.</w:t>
            </w:r>
          </w:p>
        </w:tc>
      </w:tr>
      <w:tr w:rsidR="006006D9" w:rsidRPr="006D5064" w14:paraId="1A14D56D" w14:textId="77777777" w:rsidTr="00022912">
        <w:tc>
          <w:tcPr>
            <w:tcW w:w="2694" w:type="dxa"/>
          </w:tcPr>
          <w:p w14:paraId="1C330B4E" w14:textId="77777777" w:rsidR="006006D9" w:rsidRPr="006D5064" w:rsidRDefault="006006D9" w:rsidP="00022912">
            <w:pPr>
              <w:spacing w:before="120" w:after="120"/>
              <w:rPr>
                <w:color w:val="000000"/>
              </w:rPr>
            </w:pPr>
            <w:r w:rsidRPr="006D5064">
              <w:rPr>
                <w:color w:val="000000"/>
              </w:rPr>
              <w:lastRenderedPageBreak/>
              <w:t>Số lượng hồ sơ:</w:t>
            </w:r>
          </w:p>
        </w:tc>
        <w:tc>
          <w:tcPr>
            <w:tcW w:w="6804" w:type="dxa"/>
          </w:tcPr>
          <w:p w14:paraId="6D4563DC" w14:textId="77777777" w:rsidR="006006D9" w:rsidRPr="006D5064" w:rsidRDefault="006006D9" w:rsidP="00022912">
            <w:pPr>
              <w:spacing w:before="120" w:after="120"/>
              <w:rPr>
                <w:lang w:val="en-US"/>
              </w:rPr>
            </w:pPr>
            <w:r w:rsidRPr="006D5064">
              <w:rPr>
                <w:lang w:val="en-US"/>
              </w:rPr>
              <w:t>01 bộ</w:t>
            </w:r>
          </w:p>
        </w:tc>
      </w:tr>
      <w:tr w:rsidR="006006D9" w:rsidRPr="006D5064" w14:paraId="5F8771AD" w14:textId="77777777" w:rsidTr="00022912">
        <w:tc>
          <w:tcPr>
            <w:tcW w:w="2694" w:type="dxa"/>
          </w:tcPr>
          <w:p w14:paraId="2C4C7CA8" w14:textId="77777777" w:rsidR="006006D9" w:rsidRPr="006D5064" w:rsidRDefault="006006D9" w:rsidP="00022912">
            <w:pPr>
              <w:spacing w:before="120" w:after="120"/>
              <w:rPr>
                <w:color w:val="000000"/>
              </w:rPr>
            </w:pPr>
            <w:r w:rsidRPr="006D5064">
              <w:rPr>
                <w:color w:val="000000"/>
              </w:rPr>
              <w:t>Thời hạn giải quyết hồ sơ:</w:t>
            </w:r>
            <w:r w:rsidRPr="006D5064">
              <w:t> </w:t>
            </w:r>
          </w:p>
        </w:tc>
        <w:tc>
          <w:tcPr>
            <w:tcW w:w="6804" w:type="dxa"/>
          </w:tcPr>
          <w:p w14:paraId="0D570C81" w14:textId="77777777" w:rsidR="006006D9" w:rsidRPr="006D5064" w:rsidRDefault="006006D9" w:rsidP="00022912">
            <w:pPr>
              <w:spacing w:before="120" w:after="120"/>
              <w:rPr>
                <w:lang w:val="en-US"/>
              </w:rPr>
            </w:pPr>
            <w:r w:rsidRPr="006D5064">
              <w:rPr>
                <w:lang w:val="en-US"/>
              </w:rPr>
              <w:t>13 ngày</w:t>
            </w:r>
          </w:p>
        </w:tc>
      </w:tr>
      <w:tr w:rsidR="006006D9" w:rsidRPr="006D5064" w14:paraId="0CFAED65" w14:textId="77777777" w:rsidTr="00022912">
        <w:tc>
          <w:tcPr>
            <w:tcW w:w="2694" w:type="dxa"/>
          </w:tcPr>
          <w:p w14:paraId="6A20D841" w14:textId="77777777" w:rsidR="006006D9" w:rsidRPr="006D5064" w:rsidRDefault="006006D9" w:rsidP="00022912">
            <w:pPr>
              <w:spacing w:before="120" w:after="120"/>
              <w:rPr>
                <w:color w:val="000000"/>
              </w:rPr>
            </w:pPr>
            <w:r w:rsidRPr="006D5064">
              <w:rPr>
                <w:color w:val="000000"/>
              </w:rPr>
              <w:t>Cơ quan có thẩm quyền quyết định:</w:t>
            </w:r>
          </w:p>
        </w:tc>
        <w:tc>
          <w:tcPr>
            <w:tcW w:w="6804" w:type="dxa"/>
          </w:tcPr>
          <w:p w14:paraId="091530B9" w14:textId="77777777" w:rsidR="006006D9" w:rsidRPr="006D5064" w:rsidRDefault="006006D9" w:rsidP="00022912">
            <w:pPr>
              <w:spacing w:before="120" w:after="120"/>
              <w:rPr>
                <w:lang w:val="en-US"/>
              </w:rPr>
            </w:pPr>
            <w:r w:rsidRPr="006D5064">
              <w:rPr>
                <w:lang w:val="en-US"/>
              </w:rPr>
              <w:t>Uỷ ban nhân dân xã</w:t>
            </w:r>
          </w:p>
        </w:tc>
      </w:tr>
      <w:tr w:rsidR="006006D9" w:rsidRPr="006D5064" w14:paraId="0B33203D" w14:textId="77777777" w:rsidTr="00022912">
        <w:tc>
          <w:tcPr>
            <w:tcW w:w="2694" w:type="dxa"/>
          </w:tcPr>
          <w:p w14:paraId="1171FA69" w14:textId="77777777" w:rsidR="006006D9" w:rsidRPr="006D5064" w:rsidRDefault="006006D9" w:rsidP="00022912">
            <w:pPr>
              <w:spacing w:before="120" w:after="120"/>
              <w:rPr>
                <w:color w:val="000000"/>
              </w:rPr>
            </w:pPr>
            <w:r w:rsidRPr="006D5064">
              <w:rPr>
                <w:color w:val="000000"/>
              </w:rPr>
              <w:t>Cơ quan hoặc người có thẩm quyền được ủy quyền hoặc phân cấp thực hiện (nếu có):</w:t>
            </w:r>
          </w:p>
        </w:tc>
        <w:tc>
          <w:tcPr>
            <w:tcW w:w="6804" w:type="dxa"/>
          </w:tcPr>
          <w:p w14:paraId="5CA042E5" w14:textId="77777777" w:rsidR="006006D9" w:rsidRPr="006D5064" w:rsidRDefault="006006D9" w:rsidP="00022912">
            <w:pPr>
              <w:spacing w:before="120" w:after="120"/>
              <w:jc w:val="center"/>
              <w:rPr>
                <w:lang w:val="vi-VN"/>
              </w:rPr>
            </w:pPr>
          </w:p>
        </w:tc>
      </w:tr>
      <w:tr w:rsidR="006006D9" w:rsidRPr="006D5064" w14:paraId="159F27C8" w14:textId="77777777" w:rsidTr="00022912">
        <w:tc>
          <w:tcPr>
            <w:tcW w:w="2694" w:type="dxa"/>
          </w:tcPr>
          <w:p w14:paraId="43687DDB" w14:textId="77777777" w:rsidR="006006D9" w:rsidRPr="006D5064" w:rsidRDefault="006006D9" w:rsidP="00022912">
            <w:pPr>
              <w:spacing w:before="120" w:after="120"/>
              <w:rPr>
                <w:color w:val="000000"/>
              </w:rPr>
            </w:pPr>
            <w:r w:rsidRPr="006D5064">
              <w:rPr>
                <w:color w:val="000000"/>
              </w:rPr>
              <w:t>Cơ quan trực tiếp thực hiện thủ tục hành chính:</w:t>
            </w:r>
          </w:p>
        </w:tc>
        <w:tc>
          <w:tcPr>
            <w:tcW w:w="6804" w:type="dxa"/>
          </w:tcPr>
          <w:p w14:paraId="1AB10F28" w14:textId="77777777" w:rsidR="006006D9" w:rsidRPr="006D5064" w:rsidRDefault="006006D9" w:rsidP="00022912">
            <w:pPr>
              <w:spacing w:before="120" w:after="120"/>
              <w:rPr>
                <w:lang w:val="en-US"/>
              </w:rPr>
            </w:pPr>
            <w:r w:rsidRPr="006D5064">
              <w:rPr>
                <w:lang w:val="en-US"/>
              </w:rPr>
              <w:t>Uỷ ban nhân dân cấp xã</w:t>
            </w:r>
          </w:p>
        </w:tc>
      </w:tr>
      <w:tr w:rsidR="006006D9" w:rsidRPr="006D5064" w14:paraId="29E01C25" w14:textId="77777777" w:rsidTr="00022912">
        <w:tc>
          <w:tcPr>
            <w:tcW w:w="2694" w:type="dxa"/>
          </w:tcPr>
          <w:p w14:paraId="15C5EA9E" w14:textId="77777777" w:rsidR="006006D9" w:rsidRPr="006D5064" w:rsidRDefault="006006D9" w:rsidP="00022912">
            <w:pPr>
              <w:spacing w:before="120" w:after="120"/>
              <w:rPr>
                <w:color w:val="000000"/>
              </w:rPr>
            </w:pPr>
            <w:r w:rsidRPr="006D5064">
              <w:rPr>
                <w:color w:val="000000"/>
              </w:rPr>
              <w:t>Đối tượng thực hiện thủ tục hành chính:</w:t>
            </w:r>
          </w:p>
        </w:tc>
        <w:tc>
          <w:tcPr>
            <w:tcW w:w="6804" w:type="dxa"/>
          </w:tcPr>
          <w:p w14:paraId="64C66366" w14:textId="77777777" w:rsidR="006006D9" w:rsidRPr="006D5064" w:rsidRDefault="006006D9" w:rsidP="00022912">
            <w:pPr>
              <w:spacing w:before="120" w:after="120"/>
              <w:rPr>
                <w:lang w:val="en-US"/>
              </w:rPr>
            </w:pPr>
            <w:r w:rsidRPr="006D5064">
              <w:rPr>
                <w:lang w:val="en-US"/>
              </w:rPr>
              <w:t>Tổ chức, cá nhân</w:t>
            </w:r>
          </w:p>
        </w:tc>
      </w:tr>
      <w:tr w:rsidR="006006D9" w:rsidRPr="006D5064" w14:paraId="32790B28" w14:textId="77777777" w:rsidTr="00022912">
        <w:tc>
          <w:tcPr>
            <w:tcW w:w="2694" w:type="dxa"/>
          </w:tcPr>
          <w:p w14:paraId="15A473FD" w14:textId="77777777" w:rsidR="006006D9" w:rsidRPr="006D5064" w:rsidRDefault="006006D9" w:rsidP="00022912">
            <w:pPr>
              <w:spacing w:before="120" w:after="120"/>
              <w:rPr>
                <w:color w:val="000000"/>
              </w:rPr>
            </w:pPr>
            <w:r w:rsidRPr="006D5064">
              <w:rPr>
                <w:color w:val="000000"/>
              </w:rPr>
              <w:t>Tên mẫu đơn, mẫu tờ khai:</w:t>
            </w:r>
          </w:p>
        </w:tc>
        <w:tc>
          <w:tcPr>
            <w:tcW w:w="6804" w:type="dxa"/>
          </w:tcPr>
          <w:p w14:paraId="61025B65" w14:textId="77777777" w:rsidR="006006D9" w:rsidRPr="006D5064" w:rsidRDefault="006006D9" w:rsidP="00022912">
            <w:pPr>
              <w:spacing w:before="120" w:after="120"/>
              <w:rPr>
                <w:lang w:val="vi-VN"/>
              </w:rPr>
            </w:pPr>
            <w:r w:rsidRPr="006D5064">
              <w:rPr>
                <w:color w:val="000000"/>
              </w:rPr>
              <w:t>- Mẫu số 01. Đơn đề nghị hỗ trợ liên kết</w:t>
            </w:r>
            <w:r w:rsidRPr="006D5064">
              <w:rPr>
                <w:color w:val="000000"/>
              </w:rPr>
              <w:br/>
              <w:t>- Mẫu số 02. Dự án liên kết</w:t>
            </w:r>
            <w:r w:rsidRPr="006D5064">
              <w:rPr>
                <w:color w:val="000000"/>
              </w:rPr>
              <w:br/>
              <w:t>- Mẫu số 03. Kế hoạch đề nghị hỗ trợ liên kết</w:t>
            </w:r>
            <w:r w:rsidRPr="006D5064">
              <w:rPr>
                <w:color w:val="000000"/>
              </w:rPr>
              <w:br/>
              <w:t>- Mẫu số 04. Bản thỏa thuận cử đơn vị làm chủ đầu tư dự án liên kết (hoặc chủ trì liên kết)</w:t>
            </w:r>
            <w:r w:rsidRPr="006D5064">
              <w:rPr>
                <w:color w:val="000000"/>
              </w:rPr>
              <w:br/>
              <w:t xml:space="preserve">- Mẫu số 05. Bản cam kết bảo đảm các quy định của pháp luật về tiêu chuẩn chất lượng sản phẩm, </w:t>
            </w:r>
            <w:proofErr w:type="gramStart"/>
            <w:r w:rsidRPr="006D5064">
              <w:rPr>
                <w:color w:val="000000"/>
              </w:rPr>
              <w:t>an</w:t>
            </w:r>
            <w:proofErr w:type="gramEnd"/>
            <w:r w:rsidRPr="006D5064">
              <w:rPr>
                <w:color w:val="000000"/>
              </w:rPr>
              <w:t xml:space="preserve"> toàn thực phẩm, an toàn dịch bệnh và bảo vệ môi trường</w:t>
            </w:r>
          </w:p>
        </w:tc>
      </w:tr>
      <w:tr w:rsidR="006006D9" w:rsidRPr="006D5064" w14:paraId="3427243E" w14:textId="77777777" w:rsidTr="00022912">
        <w:tc>
          <w:tcPr>
            <w:tcW w:w="2694" w:type="dxa"/>
          </w:tcPr>
          <w:p w14:paraId="68ADD2B9" w14:textId="77777777" w:rsidR="006006D9" w:rsidRPr="006D5064" w:rsidRDefault="006006D9" w:rsidP="00022912">
            <w:pPr>
              <w:spacing w:before="120" w:after="120"/>
              <w:rPr>
                <w:color w:val="000000"/>
              </w:rPr>
            </w:pPr>
            <w:r w:rsidRPr="006D5064">
              <w:rPr>
                <w:color w:val="000000"/>
              </w:rPr>
              <w:t>Lệ phí:</w:t>
            </w:r>
          </w:p>
        </w:tc>
        <w:tc>
          <w:tcPr>
            <w:tcW w:w="6804" w:type="dxa"/>
          </w:tcPr>
          <w:p w14:paraId="6F79F133" w14:textId="77777777" w:rsidR="006006D9" w:rsidRPr="006D5064" w:rsidRDefault="006006D9" w:rsidP="00022912">
            <w:pPr>
              <w:spacing w:before="120" w:after="120"/>
              <w:rPr>
                <w:lang w:val="en-US"/>
              </w:rPr>
            </w:pPr>
            <w:r w:rsidRPr="006D5064">
              <w:rPr>
                <w:lang w:val="en-US"/>
              </w:rPr>
              <w:t>Không có</w:t>
            </w:r>
          </w:p>
        </w:tc>
      </w:tr>
      <w:tr w:rsidR="006006D9" w:rsidRPr="006D5064" w14:paraId="578A51A5" w14:textId="77777777" w:rsidTr="00022912">
        <w:tc>
          <w:tcPr>
            <w:tcW w:w="2694" w:type="dxa"/>
          </w:tcPr>
          <w:p w14:paraId="5CA63BF5" w14:textId="77777777" w:rsidR="006006D9" w:rsidRPr="006D5064" w:rsidRDefault="006006D9" w:rsidP="00022912">
            <w:pPr>
              <w:spacing w:before="120" w:after="120"/>
              <w:rPr>
                <w:color w:val="000000"/>
              </w:rPr>
            </w:pPr>
            <w:r w:rsidRPr="006D5064">
              <w:rPr>
                <w:color w:val="000000"/>
              </w:rPr>
              <w:t>Kết quả thực hiện thủ tục hành chính:</w:t>
            </w:r>
          </w:p>
        </w:tc>
        <w:tc>
          <w:tcPr>
            <w:tcW w:w="6804" w:type="dxa"/>
          </w:tcPr>
          <w:p w14:paraId="7057133F" w14:textId="77777777" w:rsidR="006006D9" w:rsidRPr="006D5064" w:rsidRDefault="006006D9" w:rsidP="00022912">
            <w:pPr>
              <w:spacing w:before="120" w:after="120"/>
              <w:rPr>
                <w:lang w:val="en-US"/>
              </w:rPr>
            </w:pPr>
            <w:r w:rsidRPr="006D5064">
              <w:rPr>
                <w:lang w:val="en-US"/>
              </w:rPr>
              <w:t>Quyết định phê duyệt hỗ trợ dự án liên kết</w:t>
            </w:r>
          </w:p>
        </w:tc>
      </w:tr>
      <w:tr w:rsidR="006006D9" w:rsidRPr="006D5064" w14:paraId="415B70F2" w14:textId="77777777" w:rsidTr="00022912">
        <w:tc>
          <w:tcPr>
            <w:tcW w:w="2694" w:type="dxa"/>
          </w:tcPr>
          <w:p w14:paraId="706B0739" w14:textId="77777777" w:rsidR="006006D9" w:rsidRPr="006D5064" w:rsidRDefault="006006D9" w:rsidP="00022912">
            <w:pPr>
              <w:spacing w:before="120" w:after="120"/>
              <w:rPr>
                <w:color w:val="000000"/>
              </w:rPr>
            </w:pPr>
            <w:r w:rsidRPr="006D5064">
              <w:rPr>
                <w:color w:val="000000"/>
              </w:rPr>
              <w:t>Yêu cầu, điều kiện thực hiện thủ tục hành chính (nếu có):</w:t>
            </w:r>
          </w:p>
        </w:tc>
        <w:tc>
          <w:tcPr>
            <w:tcW w:w="6804" w:type="dxa"/>
          </w:tcPr>
          <w:p w14:paraId="5500FF35" w14:textId="77777777" w:rsidR="006006D9" w:rsidRPr="006D5064" w:rsidRDefault="006006D9" w:rsidP="00022912">
            <w:pPr>
              <w:spacing w:before="120" w:after="120"/>
              <w:rPr>
                <w:color w:val="000000"/>
              </w:rPr>
            </w:pPr>
            <w:r w:rsidRPr="006D5064">
              <w:rPr>
                <w:color w:val="000000"/>
              </w:rPr>
              <w:t>- Phù hợp với quy hoạch phát triển kinh tế xã hội của địa phương.</w:t>
            </w:r>
            <w:r w:rsidRPr="006D5064">
              <w:rPr>
                <w:color w:val="000000"/>
              </w:rPr>
              <w:br/>
              <w:t>- Hợp đồng liên kết được công chứng hoặc chứng thực bởi cơ quan có thẩm quyền.</w:t>
            </w:r>
            <w:r w:rsidRPr="006D5064">
              <w:rPr>
                <w:color w:val="000000"/>
              </w:rPr>
              <w:br/>
              <w:t xml:space="preserve">- Giấy chứng nhận hoặc cam kết bảo đảm các quy định của pháp luật về tiêu chuẩn chất lượng sản phẩm, </w:t>
            </w:r>
            <w:proofErr w:type="gramStart"/>
            <w:r w:rsidRPr="006D5064">
              <w:rPr>
                <w:color w:val="000000"/>
              </w:rPr>
              <w:t>an</w:t>
            </w:r>
            <w:proofErr w:type="gramEnd"/>
            <w:r w:rsidRPr="006D5064">
              <w:rPr>
                <w:color w:val="000000"/>
              </w:rPr>
              <w:t xml:space="preserve"> toàn thực phẩm, an toàn dịch bệnh và bảo vệ môi trường</w:t>
            </w:r>
          </w:p>
          <w:p w14:paraId="224B6481" w14:textId="77777777" w:rsidR="006006D9" w:rsidRPr="006D5064" w:rsidRDefault="006006D9" w:rsidP="00022912">
            <w:pPr>
              <w:spacing w:before="120" w:after="120"/>
              <w:rPr>
                <w:lang w:val="vi-VN"/>
              </w:rPr>
            </w:pPr>
            <w:r w:rsidRPr="006D5064">
              <w:rPr>
                <w:color w:val="000000"/>
              </w:rPr>
              <w:t>- Liên kết đảm bảo ổn định:</w:t>
            </w:r>
            <w:r w:rsidRPr="006D5064">
              <w:rPr>
                <w:color w:val="000000"/>
              </w:rPr>
              <w:br/>
              <w:t>+ Đối với sản phẩm nông nghiệp có chu kỳ nuôi, trồng, khai thác từ 01</w:t>
            </w:r>
            <w:r w:rsidRPr="006D5064">
              <w:rPr>
                <w:color w:val="000000"/>
              </w:rPr>
              <w:br/>
              <w:t>năm trở lên, thời gian liên kết theo dự án liên kết tối thiểu là 05 năm;</w:t>
            </w:r>
            <w:r w:rsidRPr="006D5064">
              <w:rPr>
                <w:color w:val="000000"/>
              </w:rPr>
              <w:br/>
              <w:t xml:space="preserve">+ Đối với sản phẩm nông nghiệp có chu kỳ nuôi, trồng, khai thác dưới 01năm, thời gian liên kết theo dự án liên kết tối thiểu là 03 </w:t>
            </w:r>
            <w:r w:rsidRPr="006D5064">
              <w:rPr>
                <w:color w:val="000000"/>
              </w:rPr>
              <w:lastRenderedPageBreak/>
              <w:t>năm.</w:t>
            </w:r>
            <w:r w:rsidRPr="006D5064">
              <w:rPr>
                <w:color w:val="000000"/>
              </w:rPr>
              <w:br/>
              <w:t>- Dự án liên kết có sự hỗ trợ của nhà nước được cơ quan có thẩm quyền phê duyệt.</w:t>
            </w:r>
          </w:p>
        </w:tc>
      </w:tr>
      <w:tr w:rsidR="006006D9" w:rsidRPr="006D5064" w14:paraId="3B390D33" w14:textId="77777777" w:rsidTr="00022912">
        <w:tc>
          <w:tcPr>
            <w:tcW w:w="2694" w:type="dxa"/>
          </w:tcPr>
          <w:p w14:paraId="6C08C3B6" w14:textId="77777777" w:rsidR="006006D9" w:rsidRPr="006D5064" w:rsidRDefault="006006D9" w:rsidP="00022912">
            <w:pPr>
              <w:spacing w:before="120" w:after="120"/>
              <w:rPr>
                <w:color w:val="000000"/>
              </w:rPr>
            </w:pPr>
            <w:r w:rsidRPr="006D5064">
              <w:rPr>
                <w:color w:val="000000"/>
              </w:rPr>
              <w:lastRenderedPageBreak/>
              <w:t>Căn cứ pháp lý của thủ tục hành chính:</w:t>
            </w:r>
          </w:p>
        </w:tc>
        <w:tc>
          <w:tcPr>
            <w:tcW w:w="6804" w:type="dxa"/>
          </w:tcPr>
          <w:p w14:paraId="2749081E" w14:textId="77777777" w:rsidR="006006D9" w:rsidRPr="006D5064" w:rsidRDefault="006006D9" w:rsidP="00022912">
            <w:pPr>
              <w:rPr>
                <w:rStyle w:val="fontstyle01"/>
                <w:rFonts w:ascii="Times New Roman" w:hAnsi="Times New Roman"/>
                <w:bCs/>
                <w:color w:val="auto"/>
                <w:sz w:val="24"/>
                <w:szCs w:val="24"/>
              </w:rPr>
            </w:pPr>
            <w:r w:rsidRPr="006D5064">
              <w:rPr>
                <w:rStyle w:val="fontstyle01"/>
                <w:rFonts w:ascii="Times New Roman" w:hAnsi="Times New Roman"/>
                <w:sz w:val="24"/>
                <w:szCs w:val="24"/>
              </w:rPr>
              <w:t>- Nghị định số</w:t>
            </w:r>
            <w:r w:rsidRPr="006D5064">
              <w:rPr>
                <w:color w:val="000000"/>
              </w:rPr>
              <w:t xml:space="preserve"> </w:t>
            </w:r>
            <w:r w:rsidRPr="006D5064">
              <w:rPr>
                <w:rStyle w:val="fontstyle01"/>
                <w:rFonts w:ascii="Times New Roman" w:hAnsi="Times New Roman"/>
                <w:sz w:val="24"/>
                <w:szCs w:val="24"/>
              </w:rPr>
              <w:t>98/2018/NĐ-CP ngày</w:t>
            </w:r>
            <w:r w:rsidRPr="006D5064">
              <w:rPr>
                <w:color w:val="000000"/>
              </w:rPr>
              <w:t xml:space="preserve"> </w:t>
            </w:r>
            <w:r w:rsidRPr="006D5064">
              <w:rPr>
                <w:rStyle w:val="fontstyle01"/>
                <w:rFonts w:ascii="Times New Roman" w:hAnsi="Times New Roman"/>
                <w:sz w:val="24"/>
                <w:szCs w:val="24"/>
              </w:rPr>
              <w:t>05/7/2018 của Chính</w:t>
            </w:r>
            <w:r w:rsidRPr="006D5064">
              <w:rPr>
                <w:color w:val="000000"/>
              </w:rPr>
              <w:t xml:space="preserve"> </w:t>
            </w:r>
            <w:r w:rsidRPr="006D5064">
              <w:rPr>
                <w:rStyle w:val="fontstyle01"/>
                <w:rFonts w:ascii="Times New Roman" w:hAnsi="Times New Roman"/>
                <w:sz w:val="24"/>
                <w:szCs w:val="24"/>
              </w:rPr>
              <w:t>phủ về chính sách</w:t>
            </w:r>
            <w:r w:rsidRPr="006D5064">
              <w:rPr>
                <w:color w:val="000000"/>
              </w:rPr>
              <w:t xml:space="preserve"> </w:t>
            </w:r>
            <w:r w:rsidRPr="006D5064">
              <w:rPr>
                <w:rStyle w:val="fontstyle01"/>
                <w:rFonts w:ascii="Times New Roman" w:hAnsi="Times New Roman"/>
                <w:sz w:val="24"/>
                <w:szCs w:val="24"/>
              </w:rPr>
              <w:t>khuyến khích phát triển</w:t>
            </w:r>
            <w:r w:rsidRPr="006D5064">
              <w:rPr>
                <w:color w:val="000000"/>
              </w:rPr>
              <w:t xml:space="preserve"> </w:t>
            </w:r>
            <w:r w:rsidRPr="006D5064">
              <w:rPr>
                <w:rStyle w:val="fontstyle01"/>
                <w:rFonts w:ascii="Times New Roman" w:hAnsi="Times New Roman"/>
                <w:sz w:val="24"/>
                <w:szCs w:val="24"/>
              </w:rPr>
              <w:t>hợp tác, liên kết trong</w:t>
            </w:r>
            <w:r w:rsidRPr="006D5064">
              <w:rPr>
                <w:color w:val="000000"/>
              </w:rPr>
              <w:t xml:space="preserve"> </w:t>
            </w:r>
            <w:r w:rsidRPr="006D5064">
              <w:rPr>
                <w:rStyle w:val="fontstyle01"/>
                <w:rFonts w:ascii="Times New Roman" w:hAnsi="Times New Roman"/>
                <w:sz w:val="24"/>
                <w:szCs w:val="24"/>
              </w:rPr>
              <w:t>sản xuất và tiêu thụ sản</w:t>
            </w:r>
            <w:r w:rsidRPr="006D5064">
              <w:rPr>
                <w:color w:val="000000"/>
              </w:rPr>
              <w:t xml:space="preserve"> </w:t>
            </w:r>
            <w:r w:rsidRPr="006D5064">
              <w:rPr>
                <w:rStyle w:val="fontstyle01"/>
                <w:rFonts w:ascii="Times New Roman" w:hAnsi="Times New Roman"/>
                <w:sz w:val="24"/>
                <w:szCs w:val="24"/>
              </w:rPr>
              <w:t>phẩm nông nghiệp</w:t>
            </w:r>
          </w:p>
          <w:p w14:paraId="37C92910" w14:textId="77777777" w:rsidR="006006D9" w:rsidRPr="006D5064" w:rsidRDefault="006006D9" w:rsidP="00022912">
            <w:r w:rsidRPr="006D5064">
              <w:rPr>
                <w:rStyle w:val="fontstyle01"/>
                <w:rFonts w:ascii="Times New Roman" w:hAnsi="Times New Roman"/>
                <w:sz w:val="24"/>
                <w:szCs w:val="24"/>
              </w:rPr>
              <w:t>- Điều 40 Nghị định số</w:t>
            </w:r>
            <w:r w:rsidRPr="006D5064">
              <w:rPr>
                <w:i/>
                <w:iCs/>
                <w:color w:val="000000"/>
              </w:rPr>
              <w:t xml:space="preserve"> </w:t>
            </w:r>
            <w:r w:rsidRPr="006D5064">
              <w:rPr>
                <w:rStyle w:val="fontstyle01"/>
                <w:rFonts w:ascii="Times New Roman" w:hAnsi="Times New Roman"/>
                <w:sz w:val="24"/>
                <w:szCs w:val="24"/>
              </w:rPr>
              <w:t>131/2025/NĐ-CP ngày</w:t>
            </w:r>
            <w:r w:rsidRPr="006D5064">
              <w:rPr>
                <w:i/>
                <w:iCs/>
                <w:color w:val="000000"/>
              </w:rPr>
              <w:t xml:space="preserve"> </w:t>
            </w:r>
            <w:r w:rsidRPr="006D5064">
              <w:rPr>
                <w:rStyle w:val="fontstyle01"/>
                <w:rFonts w:ascii="Times New Roman" w:hAnsi="Times New Roman"/>
                <w:sz w:val="24"/>
                <w:szCs w:val="24"/>
              </w:rPr>
              <w:t>12 tháng 6 năm 2025</w:t>
            </w:r>
            <w:r w:rsidRPr="006D5064">
              <w:rPr>
                <w:i/>
                <w:iCs/>
                <w:color w:val="000000"/>
              </w:rPr>
              <w:t xml:space="preserve"> </w:t>
            </w:r>
            <w:r w:rsidRPr="006D5064">
              <w:rPr>
                <w:rStyle w:val="fontstyle01"/>
                <w:rFonts w:ascii="Times New Roman" w:hAnsi="Times New Roman"/>
                <w:sz w:val="24"/>
                <w:szCs w:val="24"/>
              </w:rPr>
              <w:t>quy định phân định</w:t>
            </w:r>
            <w:r w:rsidRPr="006D5064">
              <w:rPr>
                <w:i/>
                <w:iCs/>
                <w:color w:val="000000"/>
              </w:rPr>
              <w:t xml:space="preserve"> </w:t>
            </w:r>
            <w:r w:rsidRPr="006D5064">
              <w:rPr>
                <w:rStyle w:val="fontstyle01"/>
                <w:rFonts w:ascii="Times New Roman" w:hAnsi="Times New Roman"/>
                <w:sz w:val="24"/>
                <w:szCs w:val="24"/>
              </w:rPr>
              <w:t>thẩm quyền của chính</w:t>
            </w:r>
            <w:r w:rsidRPr="006D5064">
              <w:rPr>
                <w:i/>
                <w:iCs/>
                <w:color w:val="000000"/>
              </w:rPr>
              <w:t xml:space="preserve"> </w:t>
            </w:r>
            <w:r w:rsidRPr="006D5064">
              <w:rPr>
                <w:rStyle w:val="fontstyle01"/>
                <w:rFonts w:ascii="Times New Roman" w:hAnsi="Times New Roman"/>
                <w:sz w:val="24"/>
                <w:szCs w:val="24"/>
              </w:rPr>
              <w:t>quyền địa phương 02</w:t>
            </w:r>
            <w:r w:rsidRPr="006D5064">
              <w:rPr>
                <w:i/>
                <w:iCs/>
                <w:color w:val="000000"/>
              </w:rPr>
              <w:t xml:space="preserve"> </w:t>
            </w:r>
            <w:r w:rsidRPr="006D5064">
              <w:rPr>
                <w:rStyle w:val="fontstyle01"/>
                <w:rFonts w:ascii="Times New Roman" w:hAnsi="Times New Roman"/>
                <w:sz w:val="24"/>
                <w:szCs w:val="24"/>
              </w:rPr>
              <w:t>cấp trong lĩnh vực quản</w:t>
            </w:r>
            <w:r w:rsidRPr="006D5064">
              <w:rPr>
                <w:i/>
                <w:iCs/>
                <w:color w:val="000000"/>
              </w:rPr>
              <w:t xml:space="preserve"> </w:t>
            </w:r>
            <w:r w:rsidRPr="006D5064">
              <w:rPr>
                <w:rStyle w:val="fontstyle01"/>
                <w:rFonts w:ascii="Times New Roman" w:hAnsi="Times New Roman"/>
                <w:sz w:val="24"/>
                <w:szCs w:val="24"/>
              </w:rPr>
              <w:t>lý nhà nước của Bộ</w:t>
            </w:r>
            <w:r w:rsidRPr="006D5064">
              <w:rPr>
                <w:i/>
                <w:iCs/>
                <w:color w:val="000000"/>
              </w:rPr>
              <w:t xml:space="preserve"> </w:t>
            </w:r>
            <w:r w:rsidRPr="006D5064">
              <w:rPr>
                <w:rStyle w:val="fontstyle01"/>
                <w:rFonts w:ascii="Times New Roman" w:hAnsi="Times New Roman"/>
                <w:sz w:val="24"/>
                <w:szCs w:val="24"/>
              </w:rPr>
              <w:t>Nông nghiệp và Môi</w:t>
            </w:r>
            <w:r w:rsidRPr="006D5064">
              <w:rPr>
                <w:i/>
                <w:iCs/>
                <w:color w:val="000000"/>
              </w:rPr>
              <w:t xml:space="preserve"> </w:t>
            </w:r>
            <w:r w:rsidRPr="006D5064">
              <w:rPr>
                <w:rStyle w:val="fontstyle01"/>
                <w:rFonts w:ascii="Times New Roman" w:hAnsi="Times New Roman"/>
                <w:sz w:val="24"/>
                <w:szCs w:val="24"/>
              </w:rPr>
              <w:t>trường</w:t>
            </w:r>
          </w:p>
        </w:tc>
      </w:tr>
    </w:tbl>
    <w:p w14:paraId="0C04ADD3" w14:textId="650E8B31" w:rsidR="006006D9" w:rsidRPr="006D5064" w:rsidRDefault="006006D9" w:rsidP="006006D9">
      <w:pPr>
        <w:spacing w:before="120" w:after="120"/>
        <w:rPr>
          <w:iCs/>
          <w:color w:val="000000" w:themeColor="text1"/>
          <w:lang w:val="en-US"/>
        </w:rPr>
      </w:pPr>
    </w:p>
    <w:p w14:paraId="39B0C351" w14:textId="38445894" w:rsidR="00CC5448" w:rsidRPr="006D5064" w:rsidRDefault="00551930" w:rsidP="006D5064">
      <w:pPr>
        <w:pStyle w:val="Heading1"/>
        <w:rPr>
          <w:rFonts w:ascii="Times New Roman" w:hAnsi="Times New Roman" w:cs="Times New Roman"/>
          <w:b w:val="0"/>
          <w:bCs w:val="0"/>
          <w:sz w:val="24"/>
          <w:szCs w:val="24"/>
        </w:rPr>
      </w:pPr>
      <w:bookmarkStart w:id="21" w:name="_Toc202455105"/>
      <w:r w:rsidRPr="006D5064">
        <w:rPr>
          <w:rFonts w:ascii="Times New Roman" w:hAnsi="Times New Roman" w:cs="Times New Roman"/>
          <w:b w:val="0"/>
          <w:sz w:val="24"/>
          <w:szCs w:val="24"/>
        </w:rPr>
        <w:t>V</w:t>
      </w:r>
      <w:r w:rsidR="00CC5448" w:rsidRPr="006D5064">
        <w:rPr>
          <w:rFonts w:ascii="Times New Roman" w:hAnsi="Times New Roman" w:cs="Times New Roman"/>
          <w:b w:val="0"/>
          <w:sz w:val="24"/>
          <w:szCs w:val="24"/>
        </w:rPr>
        <w:t>I</w:t>
      </w:r>
      <w:r w:rsidR="00C248E5" w:rsidRPr="006D5064">
        <w:rPr>
          <w:rFonts w:ascii="Times New Roman" w:hAnsi="Times New Roman" w:cs="Times New Roman"/>
          <w:b w:val="0"/>
          <w:sz w:val="24"/>
          <w:szCs w:val="24"/>
        </w:rPr>
        <w:t>I</w:t>
      </w:r>
      <w:r w:rsidR="00CC5448" w:rsidRPr="006D5064">
        <w:rPr>
          <w:rFonts w:ascii="Times New Roman" w:hAnsi="Times New Roman" w:cs="Times New Roman"/>
          <w:b w:val="0"/>
          <w:sz w:val="24"/>
          <w:szCs w:val="24"/>
        </w:rPr>
        <w:t>. LĨNH VỰC THUỶ SẢN</w:t>
      </w:r>
      <w:r w:rsidR="00C269EE" w:rsidRPr="006D5064">
        <w:rPr>
          <w:rFonts w:ascii="Times New Roman" w:hAnsi="Times New Roman" w:cs="Times New Roman"/>
          <w:b w:val="0"/>
          <w:sz w:val="24"/>
          <w:szCs w:val="24"/>
        </w:rPr>
        <w:t xml:space="preserve">: </w:t>
      </w:r>
      <w:r w:rsidRPr="006D5064">
        <w:rPr>
          <w:rFonts w:ascii="Times New Roman" w:hAnsi="Times New Roman" w:cs="Times New Roman"/>
          <w:b w:val="0"/>
          <w:sz w:val="24"/>
          <w:szCs w:val="24"/>
        </w:rPr>
        <w:t>03 TTHC</w:t>
      </w:r>
      <w:bookmarkEnd w:id="21"/>
    </w:p>
    <w:p w14:paraId="4D41C85A" w14:textId="77777777" w:rsidR="00CC5448" w:rsidRPr="006D5064" w:rsidRDefault="00CC5448" w:rsidP="006D5064">
      <w:pPr>
        <w:pStyle w:val="Heading2"/>
        <w:rPr>
          <w:rFonts w:ascii="Times New Roman" w:hAnsi="Times New Roman" w:cs="Times New Roman"/>
          <w:b w:val="0"/>
          <w:bCs w:val="0"/>
          <w:sz w:val="24"/>
          <w:szCs w:val="24"/>
          <w:lang w:val="vi-VN"/>
        </w:rPr>
      </w:pPr>
      <w:bookmarkStart w:id="22" w:name="_Toc202455106"/>
      <w:r w:rsidRPr="006D5064">
        <w:rPr>
          <w:rFonts w:ascii="Times New Roman" w:hAnsi="Times New Roman" w:cs="Times New Roman"/>
          <w:b w:val="0"/>
          <w:sz w:val="24"/>
          <w:szCs w:val="24"/>
          <w:lang w:val="en-US"/>
        </w:rPr>
        <w:t xml:space="preserve">1. </w:t>
      </w:r>
      <w:r w:rsidRPr="006D5064">
        <w:rPr>
          <w:rFonts w:ascii="Times New Roman" w:hAnsi="Times New Roman" w:cs="Times New Roman"/>
          <w:b w:val="0"/>
          <w:sz w:val="24"/>
          <w:szCs w:val="24"/>
          <w:lang w:val="vi-VN"/>
        </w:rPr>
        <w:t xml:space="preserve">Tên TTHC: </w:t>
      </w:r>
      <w:r w:rsidRPr="006D5064">
        <w:rPr>
          <w:rStyle w:val="fontstyle01"/>
          <w:rFonts w:ascii="Times New Roman" w:hAnsi="Times New Roman" w:cs="Times New Roman"/>
          <w:b w:val="0"/>
          <w:sz w:val="24"/>
          <w:szCs w:val="24"/>
          <w:lang w:val="vi-VN"/>
        </w:rPr>
        <w:t>Công nhận và giao quyền quản lý cho tổ chức cộng đồng (thuộc địa bàn quản lý)</w:t>
      </w:r>
      <w:bookmarkEnd w:id="22"/>
    </w:p>
    <w:tbl>
      <w:tblPr>
        <w:tblStyle w:val="TableGrid"/>
        <w:tblW w:w="9072" w:type="dxa"/>
        <w:jc w:val="center"/>
        <w:tblLook w:val="04A0" w:firstRow="1" w:lastRow="0" w:firstColumn="1" w:lastColumn="0" w:noHBand="0" w:noVBand="1"/>
      </w:tblPr>
      <w:tblGrid>
        <w:gridCol w:w="3390"/>
        <w:gridCol w:w="5682"/>
      </w:tblGrid>
      <w:tr w:rsidR="00CC5448" w:rsidRPr="006D5064" w14:paraId="755CDAF2" w14:textId="77777777" w:rsidTr="00022912">
        <w:trPr>
          <w:jc w:val="center"/>
        </w:trPr>
        <w:tc>
          <w:tcPr>
            <w:tcW w:w="3390" w:type="dxa"/>
          </w:tcPr>
          <w:p w14:paraId="6FAFFAEF" w14:textId="77777777" w:rsidR="00CC5448" w:rsidRPr="006D5064" w:rsidRDefault="00CC5448" w:rsidP="00022912">
            <w:pPr>
              <w:spacing w:before="120" w:after="120"/>
            </w:pPr>
            <w:r w:rsidRPr="006D5064">
              <w:rPr>
                <w:color w:val="000000"/>
              </w:rPr>
              <w:t>Trình tự thực hiện:</w:t>
            </w:r>
          </w:p>
        </w:tc>
        <w:tc>
          <w:tcPr>
            <w:tcW w:w="5682" w:type="dxa"/>
          </w:tcPr>
          <w:p w14:paraId="4D3AA5A6" w14:textId="77777777" w:rsidR="00CC5448" w:rsidRPr="006D5064" w:rsidRDefault="00CC5448" w:rsidP="00022912">
            <w:pPr>
              <w:jc w:val="both"/>
              <w:rPr>
                <w:color w:val="000000"/>
                <w:lang w:val="en-US" w:eastAsia="en-US"/>
              </w:rPr>
            </w:pPr>
            <w:r w:rsidRPr="006D5064">
              <w:rPr>
                <w:color w:val="000000"/>
                <w:lang w:val="en-US" w:eastAsia="en-US"/>
              </w:rPr>
              <w:t>a) Tổ chức, cá nhân nộp 01 bộ hồ sơ đề nghị công nhận và giao quyền quản lý cho tổ chức cộng đồng đến Uỷ ban nhân dân cấp xã bằng hình thức trực tiếp hoặc qua môi trường mạng hoặc qua dịch vụ bưu chính;</w:t>
            </w:r>
          </w:p>
          <w:p w14:paraId="5DF1B0D6" w14:textId="77777777" w:rsidR="00CC5448" w:rsidRPr="006D5064" w:rsidRDefault="00CC5448" w:rsidP="00022912">
            <w:pPr>
              <w:jc w:val="both"/>
              <w:rPr>
                <w:color w:val="000000"/>
                <w:lang w:val="en-US" w:eastAsia="en-US"/>
              </w:rPr>
            </w:pPr>
            <w:r w:rsidRPr="006D5064">
              <w:rPr>
                <w:color w:val="000000"/>
                <w:lang w:val="en-US" w:eastAsia="en-US"/>
              </w:rPr>
              <w:t>b) Uỷ ban nhân dân cấp xã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14:paraId="1C19F249" w14:textId="77777777" w:rsidR="00CC5448" w:rsidRPr="006D5064" w:rsidRDefault="00CC5448" w:rsidP="00022912">
            <w:pPr>
              <w:jc w:val="both"/>
              <w:rPr>
                <w:color w:val="000000"/>
                <w:lang w:val="en-US" w:eastAsia="en-US"/>
              </w:rPr>
            </w:pPr>
            <w:r w:rsidRPr="006D5064">
              <w:rPr>
                <w:color w:val="000000"/>
                <w:lang w:val="en-US" w:eastAsia="en-US"/>
              </w:rPr>
              <w:t>c) Trong thời hạn 02 ngày làm việc kể từ ngày nhận đủ hồ sơ hợp lệ, cơ quan chuyên môn về nông nghiệp và môi trường cấp xã thông báo Phương án bảo vệ và khai thác nguồn lợi thủy sản trên phương tiện thông tin đại chúng, niêm yết công khai tại trụ sở Ủy ban nhân dân cấp xã và khu dân cư nơi dự kiến thực hiện đồng quản lý;</w:t>
            </w:r>
          </w:p>
          <w:p w14:paraId="2A70AD9E" w14:textId="77777777" w:rsidR="00CC5448" w:rsidRPr="006D5064" w:rsidRDefault="00CC5448" w:rsidP="00022912">
            <w:pPr>
              <w:jc w:val="both"/>
              <w:rPr>
                <w:color w:val="000000"/>
                <w:lang w:val="en-US" w:eastAsia="en-US"/>
              </w:rPr>
            </w:pPr>
            <w:r w:rsidRPr="006D5064">
              <w:rPr>
                <w:color w:val="000000"/>
                <w:lang w:val="en-US" w:eastAsia="en-US"/>
              </w:rPr>
              <w:t>d) Trong thời hạn 30 ngày làm việc kể từ ngày thông báo, cơ quan chuyên môn về nông nghiệp và môi trường cấp xã tổ chức thẩm định hồ sơ, kiểm tra thực tế (nếu cần thiết) và trình Chủ tịch Ủy ban nhân dân cấp xã xem xét, quyết định;</w:t>
            </w:r>
          </w:p>
          <w:p w14:paraId="3FC14ABC" w14:textId="77777777" w:rsidR="00CC5448" w:rsidRPr="006D5064" w:rsidRDefault="00CC5448" w:rsidP="00022912">
            <w:pPr>
              <w:spacing w:before="120" w:after="120"/>
              <w:jc w:val="both"/>
              <w:rPr>
                <w:lang w:val="vi-VN"/>
              </w:rPr>
            </w:pPr>
            <w:r w:rsidRPr="006D5064">
              <w:rPr>
                <w:color w:val="000000"/>
                <w:lang w:val="en-US" w:eastAsia="en-US"/>
              </w:rPr>
              <w:t>đ) Trong thời hạn 03 ngày làm việc kể từ ngày nhận được hồ sơ trình của cơ quan chuyên môn về nông nghiệp và môi trường cấp xã, Chủ tịch Uỷ ban nhân dân cấp xã quyết định công nhận và giao quyền quản lý cho tổ chức cộng đồng; trường hợp không công nhận và không giao quyền quản lý cho tổ chức cộng đồng thì có ngay văn bản trả lời, nêu rõ lý do cho tổ chức, cá nhân.</w:t>
            </w:r>
          </w:p>
        </w:tc>
      </w:tr>
      <w:tr w:rsidR="00CC5448" w:rsidRPr="006D5064" w14:paraId="6AC0B856" w14:textId="77777777" w:rsidTr="00022912">
        <w:trPr>
          <w:jc w:val="center"/>
        </w:trPr>
        <w:tc>
          <w:tcPr>
            <w:tcW w:w="3390" w:type="dxa"/>
          </w:tcPr>
          <w:p w14:paraId="06486F27" w14:textId="77777777" w:rsidR="00CC5448" w:rsidRPr="006D5064" w:rsidRDefault="00CC5448" w:rsidP="00022912">
            <w:pPr>
              <w:spacing w:before="120" w:after="120"/>
              <w:rPr>
                <w:color w:val="000000"/>
              </w:rPr>
            </w:pPr>
            <w:r w:rsidRPr="006D5064">
              <w:rPr>
                <w:color w:val="000000"/>
              </w:rPr>
              <w:t>Cách thức thực hiện:</w:t>
            </w:r>
          </w:p>
        </w:tc>
        <w:tc>
          <w:tcPr>
            <w:tcW w:w="5682" w:type="dxa"/>
          </w:tcPr>
          <w:p w14:paraId="23DCDAC0" w14:textId="77777777" w:rsidR="00CC5448" w:rsidRPr="006D5064" w:rsidRDefault="00CC5448" w:rsidP="00022912">
            <w:pPr>
              <w:spacing w:before="120" w:after="120"/>
              <w:jc w:val="both"/>
              <w:rPr>
                <w:lang w:val="vi-VN"/>
              </w:rPr>
            </w:pPr>
            <w:r w:rsidRPr="006D5064">
              <w:rPr>
                <w:color w:val="000000"/>
              </w:rPr>
              <w:t>Trực tiếp hoặc qua môi trường mạng hoặc qua dịch vụ bưu chính</w:t>
            </w:r>
          </w:p>
        </w:tc>
      </w:tr>
      <w:tr w:rsidR="00CC5448" w:rsidRPr="006D5064" w14:paraId="48CCCE54" w14:textId="77777777" w:rsidTr="00022912">
        <w:trPr>
          <w:jc w:val="center"/>
        </w:trPr>
        <w:tc>
          <w:tcPr>
            <w:tcW w:w="3390" w:type="dxa"/>
          </w:tcPr>
          <w:p w14:paraId="7E6CAB1B" w14:textId="77777777" w:rsidR="00CC5448" w:rsidRPr="006D5064" w:rsidRDefault="00CC5448" w:rsidP="00022912">
            <w:pPr>
              <w:spacing w:before="120" w:after="120"/>
              <w:rPr>
                <w:color w:val="000000"/>
              </w:rPr>
            </w:pPr>
            <w:r w:rsidRPr="006D5064">
              <w:rPr>
                <w:color w:val="000000"/>
              </w:rPr>
              <w:t>Thành phần hồ sơ:</w:t>
            </w:r>
          </w:p>
        </w:tc>
        <w:tc>
          <w:tcPr>
            <w:tcW w:w="5682" w:type="dxa"/>
          </w:tcPr>
          <w:p w14:paraId="29ED3248" w14:textId="77777777" w:rsidR="00CC5448" w:rsidRPr="006D5064" w:rsidRDefault="00CC5448" w:rsidP="00022912">
            <w:pPr>
              <w:jc w:val="both"/>
              <w:rPr>
                <w:color w:val="000000"/>
                <w:lang w:val="en-US" w:eastAsia="en-US"/>
              </w:rPr>
            </w:pPr>
            <w:r w:rsidRPr="006D5064">
              <w:rPr>
                <w:color w:val="000000"/>
                <w:lang w:val="en-US" w:eastAsia="en-US"/>
              </w:rPr>
              <w:t>a) Đơn đề nghị công nhận và giao quyền quản lý cho tổ chức cộng đồng;</w:t>
            </w:r>
          </w:p>
          <w:p w14:paraId="0BAEB738" w14:textId="77777777" w:rsidR="00CC5448" w:rsidRPr="006D5064" w:rsidRDefault="00CC5448" w:rsidP="00022912">
            <w:pPr>
              <w:jc w:val="both"/>
              <w:rPr>
                <w:color w:val="000000"/>
                <w:lang w:val="en-US" w:eastAsia="en-US"/>
              </w:rPr>
            </w:pPr>
            <w:r w:rsidRPr="006D5064">
              <w:rPr>
                <w:color w:val="000000"/>
                <w:lang w:val="en-US" w:eastAsia="en-US"/>
              </w:rPr>
              <w:t xml:space="preserve">b) Phương án bảo vệ và khai thác nguồn lợi thủy sản tại </w:t>
            </w:r>
            <w:r w:rsidRPr="006D5064">
              <w:rPr>
                <w:color w:val="000000"/>
                <w:lang w:val="en-US" w:eastAsia="en-US"/>
              </w:rPr>
              <w:lastRenderedPageBreak/>
              <w:t>khu vực dự kiến thực hiện đồng quản lý;</w:t>
            </w:r>
          </w:p>
          <w:p w14:paraId="48B7A8A0" w14:textId="77777777" w:rsidR="00CC5448" w:rsidRPr="006D5064" w:rsidRDefault="00CC5448" w:rsidP="00022912">
            <w:pPr>
              <w:spacing w:before="120" w:after="120"/>
              <w:jc w:val="both"/>
              <w:rPr>
                <w:lang w:val="vi-VN"/>
              </w:rPr>
            </w:pPr>
            <w:r w:rsidRPr="006D5064">
              <w:rPr>
                <w:color w:val="000000"/>
                <w:lang w:val="en-US" w:eastAsia="en-US"/>
              </w:rPr>
              <w:t>c) Quy chế hoạt động của tổ chức cộng đồng; d) Bản chính biên bản họp tổ chức cộng đồng.</w:t>
            </w:r>
          </w:p>
        </w:tc>
      </w:tr>
      <w:tr w:rsidR="00CC5448" w:rsidRPr="006D5064" w14:paraId="565A7A98" w14:textId="77777777" w:rsidTr="00022912">
        <w:trPr>
          <w:jc w:val="center"/>
        </w:trPr>
        <w:tc>
          <w:tcPr>
            <w:tcW w:w="3390" w:type="dxa"/>
          </w:tcPr>
          <w:p w14:paraId="74143BF0" w14:textId="77777777" w:rsidR="00CC5448" w:rsidRPr="006D5064" w:rsidRDefault="00CC5448" w:rsidP="00022912">
            <w:pPr>
              <w:spacing w:before="120" w:after="120"/>
              <w:rPr>
                <w:color w:val="000000"/>
              </w:rPr>
            </w:pPr>
            <w:r w:rsidRPr="006D5064">
              <w:rPr>
                <w:color w:val="000000"/>
              </w:rPr>
              <w:lastRenderedPageBreak/>
              <w:t>Số lượng hồ sơ:</w:t>
            </w:r>
          </w:p>
        </w:tc>
        <w:tc>
          <w:tcPr>
            <w:tcW w:w="5682" w:type="dxa"/>
          </w:tcPr>
          <w:p w14:paraId="474C54B5" w14:textId="77777777" w:rsidR="00CC5448" w:rsidRPr="006D5064" w:rsidRDefault="00CC5448" w:rsidP="00022912">
            <w:pPr>
              <w:spacing w:before="120" w:after="120"/>
              <w:jc w:val="both"/>
              <w:rPr>
                <w:lang w:val="vi-VN"/>
              </w:rPr>
            </w:pPr>
            <w:r w:rsidRPr="006D5064">
              <w:rPr>
                <w:color w:val="000000"/>
              </w:rPr>
              <w:t>01 bộ.</w:t>
            </w:r>
          </w:p>
        </w:tc>
      </w:tr>
      <w:tr w:rsidR="00CC5448" w:rsidRPr="006D5064" w14:paraId="3E9B5908" w14:textId="77777777" w:rsidTr="00022912">
        <w:trPr>
          <w:jc w:val="center"/>
        </w:trPr>
        <w:tc>
          <w:tcPr>
            <w:tcW w:w="3390" w:type="dxa"/>
          </w:tcPr>
          <w:p w14:paraId="681E0710" w14:textId="77777777" w:rsidR="00CC5448" w:rsidRPr="006D5064" w:rsidRDefault="00CC5448" w:rsidP="00022912">
            <w:pPr>
              <w:spacing w:before="120" w:after="120"/>
              <w:rPr>
                <w:color w:val="000000"/>
              </w:rPr>
            </w:pPr>
            <w:r w:rsidRPr="006D5064">
              <w:rPr>
                <w:color w:val="000000"/>
              </w:rPr>
              <w:t>Thời hạn giải quyết hồ sơ:</w:t>
            </w:r>
          </w:p>
        </w:tc>
        <w:tc>
          <w:tcPr>
            <w:tcW w:w="5682" w:type="dxa"/>
          </w:tcPr>
          <w:p w14:paraId="6301D597" w14:textId="77777777" w:rsidR="00CC5448" w:rsidRPr="006D5064" w:rsidRDefault="00CC5448" w:rsidP="00022912">
            <w:pPr>
              <w:jc w:val="both"/>
              <w:rPr>
                <w:color w:val="000000"/>
                <w:lang w:val="en-US" w:eastAsia="en-US"/>
              </w:rPr>
            </w:pPr>
            <w:r w:rsidRPr="006D5064">
              <w:rPr>
                <w:color w:val="000000"/>
                <w:lang w:val="en-US" w:eastAsia="en-US"/>
              </w:rPr>
              <w:t>a) Công khai phương án: 02 ngày làm việc kể từ ngày nhận đủ hồ sơ hợp lệ;</w:t>
            </w:r>
          </w:p>
          <w:p w14:paraId="586BE775" w14:textId="77777777" w:rsidR="00CC5448" w:rsidRPr="006D5064" w:rsidRDefault="00CC5448" w:rsidP="00022912">
            <w:pPr>
              <w:spacing w:before="120" w:after="120"/>
              <w:jc w:val="both"/>
              <w:rPr>
                <w:lang w:val="vi-VN"/>
              </w:rPr>
            </w:pPr>
            <w:r w:rsidRPr="006D5064">
              <w:rPr>
                <w:color w:val="000000"/>
                <w:lang w:val="en-US" w:eastAsia="en-US"/>
              </w:rPr>
              <w:t>b) Thẩm định hồ sơ, kiểm tra thực tế (nếu cần thiết) và trình Chủ tịch Ủy ban nhân dân cấp xã xem xét, quyết định: 33 ngày</w:t>
            </w:r>
          </w:p>
        </w:tc>
      </w:tr>
      <w:tr w:rsidR="00CC5448" w:rsidRPr="006D5064" w14:paraId="45AB5DF3" w14:textId="77777777" w:rsidTr="00022912">
        <w:trPr>
          <w:jc w:val="center"/>
        </w:trPr>
        <w:tc>
          <w:tcPr>
            <w:tcW w:w="3390" w:type="dxa"/>
          </w:tcPr>
          <w:p w14:paraId="68B36677" w14:textId="77777777" w:rsidR="00CC5448" w:rsidRPr="006D5064" w:rsidRDefault="00CC5448" w:rsidP="00022912">
            <w:pPr>
              <w:spacing w:before="120" w:after="120"/>
              <w:rPr>
                <w:color w:val="000000"/>
              </w:rPr>
            </w:pPr>
            <w:r w:rsidRPr="006D5064">
              <w:rPr>
                <w:color w:val="000000"/>
              </w:rPr>
              <w:t>Cơ quan có thẩm quyền quyết định:</w:t>
            </w:r>
          </w:p>
        </w:tc>
        <w:tc>
          <w:tcPr>
            <w:tcW w:w="5682" w:type="dxa"/>
          </w:tcPr>
          <w:p w14:paraId="456EC5E9" w14:textId="77777777" w:rsidR="00CC5448" w:rsidRPr="006D5064" w:rsidRDefault="00CC5448" w:rsidP="00022912">
            <w:pPr>
              <w:spacing w:before="120" w:after="120"/>
              <w:jc w:val="both"/>
              <w:rPr>
                <w:lang w:val="vi-VN"/>
              </w:rPr>
            </w:pPr>
            <w:r w:rsidRPr="006D5064">
              <w:rPr>
                <w:color w:val="000000"/>
              </w:rPr>
              <w:t>Chủ tịch Uỷ ban nhân dân cấp</w:t>
            </w:r>
          </w:p>
        </w:tc>
      </w:tr>
      <w:tr w:rsidR="00CC5448" w:rsidRPr="006D5064" w14:paraId="47322DEF" w14:textId="77777777" w:rsidTr="00022912">
        <w:trPr>
          <w:jc w:val="center"/>
        </w:trPr>
        <w:tc>
          <w:tcPr>
            <w:tcW w:w="3390" w:type="dxa"/>
          </w:tcPr>
          <w:p w14:paraId="5A40191B" w14:textId="77777777" w:rsidR="00CC5448" w:rsidRPr="006D5064" w:rsidRDefault="00CC5448" w:rsidP="00022912">
            <w:pPr>
              <w:spacing w:before="120" w:after="120"/>
              <w:jc w:val="both"/>
              <w:rPr>
                <w:color w:val="000000"/>
              </w:rPr>
            </w:pPr>
            <w:r w:rsidRPr="006D5064">
              <w:rPr>
                <w:color w:val="000000"/>
              </w:rPr>
              <w:t>Cơ quan hoặc người có thẩm quyền được ủy quyền hoặc phân cấp thực hiện (nếu có):</w:t>
            </w:r>
          </w:p>
        </w:tc>
        <w:tc>
          <w:tcPr>
            <w:tcW w:w="5682" w:type="dxa"/>
          </w:tcPr>
          <w:p w14:paraId="680FF4E0" w14:textId="77777777" w:rsidR="00CC5448" w:rsidRPr="006D5064" w:rsidRDefault="00CC5448" w:rsidP="00022912">
            <w:pPr>
              <w:spacing w:before="120" w:after="120"/>
              <w:jc w:val="both"/>
              <w:rPr>
                <w:lang w:val="en-US"/>
              </w:rPr>
            </w:pPr>
            <w:r w:rsidRPr="006D5064">
              <w:rPr>
                <w:lang w:val="en-US"/>
              </w:rPr>
              <w:t>Không</w:t>
            </w:r>
          </w:p>
        </w:tc>
      </w:tr>
      <w:tr w:rsidR="00CC5448" w:rsidRPr="006D5064" w14:paraId="3C97F2E2" w14:textId="77777777" w:rsidTr="00022912">
        <w:trPr>
          <w:jc w:val="center"/>
        </w:trPr>
        <w:tc>
          <w:tcPr>
            <w:tcW w:w="3390" w:type="dxa"/>
          </w:tcPr>
          <w:p w14:paraId="6B190DA0" w14:textId="77777777" w:rsidR="00CC5448" w:rsidRPr="006D5064" w:rsidRDefault="00CC5448" w:rsidP="00022912">
            <w:pPr>
              <w:spacing w:before="120" w:after="120"/>
              <w:jc w:val="both"/>
              <w:rPr>
                <w:color w:val="000000"/>
              </w:rPr>
            </w:pPr>
            <w:r w:rsidRPr="006D5064">
              <w:rPr>
                <w:color w:val="000000"/>
              </w:rPr>
              <w:t>Cơ quan trực tiếp thực hiện thủ tục hành chính:</w:t>
            </w:r>
          </w:p>
        </w:tc>
        <w:tc>
          <w:tcPr>
            <w:tcW w:w="5682" w:type="dxa"/>
          </w:tcPr>
          <w:p w14:paraId="3B2CB13B" w14:textId="77777777" w:rsidR="00CC5448" w:rsidRPr="006D5064" w:rsidRDefault="00CC5448" w:rsidP="00022912">
            <w:pPr>
              <w:spacing w:before="120" w:after="120"/>
              <w:jc w:val="both"/>
              <w:rPr>
                <w:lang w:val="vi-VN"/>
              </w:rPr>
            </w:pPr>
            <w:r w:rsidRPr="006D5064">
              <w:rPr>
                <w:color w:val="000000"/>
              </w:rPr>
              <w:t>Chủ tịch Uỷ ban nhân dân cấp</w:t>
            </w:r>
          </w:p>
        </w:tc>
      </w:tr>
      <w:tr w:rsidR="00CC5448" w:rsidRPr="006D5064" w14:paraId="2A2E4426" w14:textId="77777777" w:rsidTr="00022912">
        <w:trPr>
          <w:jc w:val="center"/>
        </w:trPr>
        <w:tc>
          <w:tcPr>
            <w:tcW w:w="3390" w:type="dxa"/>
          </w:tcPr>
          <w:p w14:paraId="2C4DA8C3" w14:textId="77777777" w:rsidR="00CC5448" w:rsidRPr="006D5064" w:rsidRDefault="00CC5448" w:rsidP="00022912">
            <w:pPr>
              <w:spacing w:before="120" w:after="120"/>
              <w:jc w:val="both"/>
              <w:rPr>
                <w:color w:val="000000"/>
              </w:rPr>
            </w:pPr>
            <w:r w:rsidRPr="006D5064">
              <w:rPr>
                <w:color w:val="000000"/>
              </w:rPr>
              <w:t>Đối tượng thực hiện thủ tục hành chính:</w:t>
            </w:r>
          </w:p>
        </w:tc>
        <w:tc>
          <w:tcPr>
            <w:tcW w:w="5682" w:type="dxa"/>
          </w:tcPr>
          <w:p w14:paraId="3A500074" w14:textId="77777777" w:rsidR="00CC5448" w:rsidRPr="006D5064" w:rsidRDefault="00CC5448" w:rsidP="00022912">
            <w:pPr>
              <w:spacing w:before="120" w:after="120"/>
              <w:jc w:val="both"/>
              <w:rPr>
                <w:lang w:val="vi-VN"/>
              </w:rPr>
            </w:pPr>
            <w:r w:rsidRPr="006D5064">
              <w:rPr>
                <w:color w:val="000000"/>
              </w:rPr>
              <w:t>Tổ chức cộng đồng.</w:t>
            </w:r>
          </w:p>
        </w:tc>
      </w:tr>
      <w:tr w:rsidR="00CC5448" w:rsidRPr="006D5064" w14:paraId="704FA497" w14:textId="77777777" w:rsidTr="00022912">
        <w:trPr>
          <w:jc w:val="center"/>
        </w:trPr>
        <w:tc>
          <w:tcPr>
            <w:tcW w:w="3390" w:type="dxa"/>
          </w:tcPr>
          <w:p w14:paraId="4BF92FC2" w14:textId="77777777" w:rsidR="00CC5448" w:rsidRPr="006D5064" w:rsidRDefault="00CC5448" w:rsidP="00022912">
            <w:pPr>
              <w:spacing w:before="120" w:after="120"/>
              <w:jc w:val="both"/>
              <w:rPr>
                <w:color w:val="000000"/>
              </w:rPr>
            </w:pPr>
            <w:r w:rsidRPr="006D5064">
              <w:rPr>
                <w:color w:val="000000"/>
              </w:rPr>
              <w:t>Tên mẫu đơn, mẫu tờ khai:</w:t>
            </w:r>
          </w:p>
        </w:tc>
        <w:tc>
          <w:tcPr>
            <w:tcW w:w="5682" w:type="dxa"/>
          </w:tcPr>
          <w:p w14:paraId="31AA0A08" w14:textId="77777777" w:rsidR="00CC5448" w:rsidRPr="006D5064" w:rsidRDefault="00CC5448" w:rsidP="00022912">
            <w:pPr>
              <w:jc w:val="both"/>
              <w:rPr>
                <w:color w:val="000000"/>
                <w:lang w:val="en-US" w:eastAsia="en-US"/>
              </w:rPr>
            </w:pPr>
            <w:r w:rsidRPr="006D5064">
              <w:rPr>
                <w:color w:val="000000"/>
                <w:lang w:val="en-US" w:eastAsia="en-US"/>
              </w:rPr>
              <w:t>a) Đơn đề nghị công nhận và giao quyền quản lý cho tổ chức cộng đồng theo Mẫu số 25 Phụ lục ban hành kèm theo Thông tư số 10/2025/TT-BNNMT;</w:t>
            </w:r>
          </w:p>
          <w:p w14:paraId="634FA59A" w14:textId="77777777" w:rsidR="00CC5448" w:rsidRPr="006D5064" w:rsidRDefault="00CC5448" w:rsidP="00022912">
            <w:pPr>
              <w:jc w:val="both"/>
              <w:rPr>
                <w:color w:val="000000"/>
                <w:lang w:val="en-US" w:eastAsia="en-US"/>
              </w:rPr>
            </w:pPr>
            <w:r w:rsidRPr="006D5064">
              <w:rPr>
                <w:color w:val="000000"/>
                <w:lang w:val="en-US" w:eastAsia="en-US"/>
              </w:rPr>
              <w:t>b) Phương án bảo vệ và khai thác nguồn lợi thủy sản tại khu vực dự kiến thực hiện đồng quản lý theo Mẫu số 26 Phụ lục ban hành kèm theo Thông tư số 10/2025/TT-BNNMT;</w:t>
            </w:r>
          </w:p>
          <w:p w14:paraId="0190F6D7" w14:textId="77777777" w:rsidR="00CC5448" w:rsidRPr="006D5064" w:rsidRDefault="00CC5448" w:rsidP="00022912">
            <w:pPr>
              <w:jc w:val="both"/>
              <w:rPr>
                <w:color w:val="000000"/>
                <w:lang w:val="en-US" w:eastAsia="en-US"/>
              </w:rPr>
            </w:pPr>
            <w:r w:rsidRPr="006D5064">
              <w:rPr>
                <w:color w:val="000000"/>
                <w:lang w:val="en-US" w:eastAsia="en-US"/>
              </w:rPr>
              <w:t>c) Quy chế hoạt động của tổ chức cộng đồng theo Mẫu số 27 Phụ lục ban hành kèm theo Thông tư số 10/2025/TT-BNNMT;</w:t>
            </w:r>
          </w:p>
          <w:p w14:paraId="315A4D2E" w14:textId="77777777" w:rsidR="00CC5448" w:rsidRPr="006D5064" w:rsidRDefault="00CC5448" w:rsidP="00022912">
            <w:pPr>
              <w:spacing w:before="120" w:after="120"/>
              <w:jc w:val="both"/>
              <w:rPr>
                <w:lang w:val="vi-VN"/>
              </w:rPr>
            </w:pPr>
            <w:r w:rsidRPr="006D5064">
              <w:rPr>
                <w:color w:val="000000"/>
                <w:lang w:val="en-US" w:eastAsia="en-US"/>
              </w:rPr>
              <w:t>d) Biên bản họp tổ chức cộng đồng theo Mẫu số 28 Phụ lục ban hành kèm theo Thông tư số 10/2025/TT-BNNMT.</w:t>
            </w:r>
          </w:p>
        </w:tc>
      </w:tr>
      <w:tr w:rsidR="00CC5448" w:rsidRPr="006D5064" w14:paraId="112A8415" w14:textId="77777777" w:rsidTr="00022912">
        <w:trPr>
          <w:jc w:val="center"/>
        </w:trPr>
        <w:tc>
          <w:tcPr>
            <w:tcW w:w="3390" w:type="dxa"/>
          </w:tcPr>
          <w:p w14:paraId="3A6A3A1E" w14:textId="77777777" w:rsidR="00CC5448" w:rsidRPr="006D5064" w:rsidRDefault="00CC5448" w:rsidP="00022912">
            <w:pPr>
              <w:spacing w:before="120" w:after="120"/>
              <w:jc w:val="both"/>
              <w:rPr>
                <w:color w:val="000000"/>
              </w:rPr>
            </w:pPr>
            <w:r w:rsidRPr="006D5064">
              <w:rPr>
                <w:color w:val="000000"/>
              </w:rPr>
              <w:t>Lệ phí:</w:t>
            </w:r>
          </w:p>
        </w:tc>
        <w:tc>
          <w:tcPr>
            <w:tcW w:w="5682" w:type="dxa"/>
          </w:tcPr>
          <w:p w14:paraId="18445982" w14:textId="77777777" w:rsidR="00CC5448" w:rsidRPr="006D5064" w:rsidRDefault="00CC5448" w:rsidP="00022912">
            <w:pPr>
              <w:spacing w:before="120" w:after="120"/>
              <w:jc w:val="both"/>
              <w:rPr>
                <w:lang w:val="en-US"/>
              </w:rPr>
            </w:pPr>
            <w:r w:rsidRPr="006D5064">
              <w:rPr>
                <w:lang w:val="en-US"/>
              </w:rPr>
              <w:t>Không</w:t>
            </w:r>
          </w:p>
        </w:tc>
      </w:tr>
      <w:tr w:rsidR="00CC5448" w:rsidRPr="006D5064" w14:paraId="70BFFF20" w14:textId="77777777" w:rsidTr="00022912">
        <w:trPr>
          <w:jc w:val="center"/>
        </w:trPr>
        <w:tc>
          <w:tcPr>
            <w:tcW w:w="3390" w:type="dxa"/>
          </w:tcPr>
          <w:p w14:paraId="2719C16B" w14:textId="77777777" w:rsidR="00CC5448" w:rsidRPr="006D5064" w:rsidRDefault="00CC5448" w:rsidP="00022912">
            <w:pPr>
              <w:spacing w:before="120" w:after="120"/>
              <w:jc w:val="both"/>
              <w:rPr>
                <w:color w:val="000000"/>
              </w:rPr>
            </w:pPr>
            <w:r w:rsidRPr="006D5064">
              <w:rPr>
                <w:color w:val="000000"/>
              </w:rPr>
              <w:t>Kết quả thực hiện thủ tục hành chính:</w:t>
            </w:r>
          </w:p>
        </w:tc>
        <w:tc>
          <w:tcPr>
            <w:tcW w:w="5682" w:type="dxa"/>
          </w:tcPr>
          <w:p w14:paraId="221DEAA8" w14:textId="77777777" w:rsidR="00CC5448" w:rsidRPr="006D5064" w:rsidRDefault="00CC5448" w:rsidP="00022912">
            <w:pPr>
              <w:spacing w:before="120" w:after="120"/>
              <w:jc w:val="both"/>
              <w:rPr>
                <w:lang w:val="vi-VN"/>
              </w:rPr>
            </w:pPr>
            <w:r w:rsidRPr="006D5064">
              <w:rPr>
                <w:color w:val="000000"/>
              </w:rPr>
              <w:t>Quyết định công nhận và giao quyền quản lý cho tổ chức cộng đồng thực hiện đồng quản lý trong bảo vệ nguồn lợi thủy sản theo Mẫu số 29 Phụ lục ban hành kèm theo Thông tư số 10/2025/TTBNNMT.</w:t>
            </w:r>
          </w:p>
        </w:tc>
      </w:tr>
      <w:tr w:rsidR="00CC5448" w:rsidRPr="006D5064" w14:paraId="27E7E599" w14:textId="77777777" w:rsidTr="00022912">
        <w:trPr>
          <w:jc w:val="center"/>
        </w:trPr>
        <w:tc>
          <w:tcPr>
            <w:tcW w:w="3390" w:type="dxa"/>
          </w:tcPr>
          <w:p w14:paraId="10AB7580" w14:textId="77777777" w:rsidR="00CC5448" w:rsidRPr="006D5064" w:rsidRDefault="00CC5448" w:rsidP="00022912">
            <w:pPr>
              <w:spacing w:before="120" w:after="120"/>
              <w:jc w:val="both"/>
              <w:rPr>
                <w:color w:val="000000"/>
              </w:rPr>
            </w:pPr>
            <w:r w:rsidRPr="006D5064">
              <w:rPr>
                <w:color w:val="000000"/>
              </w:rPr>
              <w:t>Yêu cầu, điều kiện thực hiện thủ tục hành chính (nếu có):</w:t>
            </w:r>
          </w:p>
        </w:tc>
        <w:tc>
          <w:tcPr>
            <w:tcW w:w="5682" w:type="dxa"/>
          </w:tcPr>
          <w:p w14:paraId="1CC7612E" w14:textId="77777777" w:rsidR="00CC5448" w:rsidRPr="006D5064" w:rsidRDefault="00CC5448" w:rsidP="00022912">
            <w:pPr>
              <w:spacing w:before="120" w:after="120"/>
              <w:jc w:val="both"/>
              <w:rPr>
                <w:lang w:val="vi-VN"/>
              </w:rPr>
            </w:pPr>
            <w:r w:rsidRPr="006D5064">
              <w:rPr>
                <w:color w:val="000000"/>
              </w:rPr>
              <w:t>Không</w:t>
            </w:r>
          </w:p>
        </w:tc>
      </w:tr>
      <w:tr w:rsidR="00CC5448" w:rsidRPr="006D5064" w14:paraId="3B5E3BC3" w14:textId="77777777" w:rsidTr="00022912">
        <w:trPr>
          <w:jc w:val="center"/>
        </w:trPr>
        <w:tc>
          <w:tcPr>
            <w:tcW w:w="3390" w:type="dxa"/>
          </w:tcPr>
          <w:p w14:paraId="065FE7CA" w14:textId="77777777" w:rsidR="00CC5448" w:rsidRPr="006D5064" w:rsidRDefault="00CC5448" w:rsidP="00022912">
            <w:pPr>
              <w:spacing w:before="120" w:after="120"/>
              <w:jc w:val="both"/>
              <w:rPr>
                <w:color w:val="000000"/>
              </w:rPr>
            </w:pPr>
            <w:r w:rsidRPr="006D5064">
              <w:rPr>
                <w:color w:val="000000"/>
              </w:rPr>
              <w:t>Căn cứ pháp lý của thủ tục hành chính:</w:t>
            </w:r>
          </w:p>
        </w:tc>
        <w:tc>
          <w:tcPr>
            <w:tcW w:w="5682" w:type="dxa"/>
          </w:tcPr>
          <w:p w14:paraId="284BF59E" w14:textId="77777777" w:rsidR="00CC5448" w:rsidRPr="006D5064" w:rsidRDefault="00CC5448" w:rsidP="00022912">
            <w:pPr>
              <w:jc w:val="both"/>
              <w:rPr>
                <w:color w:val="000000"/>
                <w:lang w:val="en-US" w:eastAsia="en-US"/>
              </w:rPr>
            </w:pPr>
            <w:r w:rsidRPr="006D5064">
              <w:rPr>
                <w:color w:val="000000"/>
                <w:lang w:val="en-US" w:eastAsia="en-US"/>
              </w:rPr>
              <w:t>Luật Thủy sản năm 2017;</w:t>
            </w:r>
          </w:p>
          <w:p w14:paraId="051A81F3" w14:textId="77777777" w:rsidR="00CC5448" w:rsidRPr="006D5064" w:rsidRDefault="00CC5448" w:rsidP="00022912">
            <w:pPr>
              <w:jc w:val="both"/>
              <w:rPr>
                <w:color w:val="000000"/>
                <w:lang w:val="en-US" w:eastAsia="en-US"/>
              </w:rPr>
            </w:pPr>
            <w:r w:rsidRPr="006D5064">
              <w:rPr>
                <w:color w:val="000000"/>
                <w:lang w:val="en-US" w:eastAsia="en-US"/>
              </w:rPr>
              <w:t>- Nghị định số 26/2019/NĐ-CP ngày 08/3/2019 của Chính phủ quy định chi tiết một số điều và biện pháp thi hành Luật Thủy sản.</w:t>
            </w:r>
          </w:p>
          <w:p w14:paraId="64F7E8B2" w14:textId="77777777" w:rsidR="00CC5448" w:rsidRPr="006D5064" w:rsidRDefault="00CC5448" w:rsidP="00022912">
            <w:pPr>
              <w:jc w:val="both"/>
              <w:rPr>
                <w:color w:val="000000"/>
                <w:lang w:val="en-US" w:eastAsia="en-US"/>
              </w:rPr>
            </w:pPr>
            <w:r w:rsidRPr="006D5064">
              <w:rPr>
                <w:color w:val="000000"/>
                <w:lang w:val="en-US" w:eastAsia="en-US"/>
              </w:rPr>
              <w:lastRenderedPageBreak/>
              <w:t>- Nghị định số 131/2025/NĐ-CP ngày 12/6/2025 của Chính phủ quy định phân định thẩm quyền của chính quyền địa phương 02 cấp trong lĩnh vực quản lý nhà nước của Bộ Nông nghiệp và Môi trường.</w:t>
            </w:r>
          </w:p>
          <w:p w14:paraId="15A6CEF5" w14:textId="77777777" w:rsidR="00CC5448" w:rsidRPr="006D5064" w:rsidRDefault="00CC5448" w:rsidP="00022912">
            <w:pPr>
              <w:spacing w:before="120" w:after="120"/>
              <w:jc w:val="both"/>
              <w:rPr>
                <w:lang w:val="vi-VN"/>
              </w:rPr>
            </w:pPr>
            <w:r w:rsidRPr="006D5064">
              <w:rPr>
                <w:color w:val="000000"/>
                <w:lang w:val="en-US" w:eastAsia="en-US"/>
              </w:rPr>
              <w:t>- Thông tư số 10/2025/TT-BNNMT ngày 19/6/2025 của Bộ trưởng Bộ Nông nghiệp và Môi trường quy định về phân quyền, phân cấp, phân định thẩm quyền quản lý nhà nước trong lĩnh vực thuỷ sản và kiểm ngư.</w:t>
            </w:r>
          </w:p>
        </w:tc>
      </w:tr>
    </w:tbl>
    <w:p w14:paraId="29276881" w14:textId="77777777" w:rsidR="00CC5448" w:rsidRPr="006D5064" w:rsidRDefault="00CC5448" w:rsidP="006D5064">
      <w:pPr>
        <w:pStyle w:val="Heading2"/>
        <w:rPr>
          <w:rFonts w:ascii="Times New Roman" w:hAnsi="Times New Roman" w:cs="Times New Roman"/>
          <w:b w:val="0"/>
          <w:bCs w:val="0"/>
          <w:sz w:val="24"/>
          <w:szCs w:val="24"/>
          <w:lang w:val="vi-VN"/>
        </w:rPr>
      </w:pPr>
      <w:bookmarkStart w:id="23" w:name="_Toc202455107"/>
      <w:r w:rsidRPr="006D5064">
        <w:rPr>
          <w:rFonts w:ascii="Times New Roman" w:hAnsi="Times New Roman" w:cs="Times New Roman"/>
          <w:b w:val="0"/>
          <w:sz w:val="24"/>
          <w:szCs w:val="24"/>
          <w:lang w:val="en-US"/>
        </w:rPr>
        <w:lastRenderedPageBreak/>
        <w:t xml:space="preserve">2. </w:t>
      </w:r>
      <w:r w:rsidRPr="006D5064">
        <w:rPr>
          <w:rFonts w:ascii="Times New Roman" w:hAnsi="Times New Roman" w:cs="Times New Roman"/>
          <w:b w:val="0"/>
          <w:sz w:val="24"/>
          <w:szCs w:val="24"/>
          <w:lang w:val="vi-VN"/>
        </w:rPr>
        <w:t xml:space="preserve">Tên TTHC: </w:t>
      </w:r>
      <w:r w:rsidRPr="006D5064">
        <w:rPr>
          <w:rStyle w:val="fontstyle01"/>
          <w:rFonts w:ascii="Times New Roman" w:hAnsi="Times New Roman" w:cs="Times New Roman"/>
          <w:b w:val="0"/>
          <w:sz w:val="24"/>
          <w:szCs w:val="24"/>
        </w:rPr>
        <w:t>Sửa đổi, bổ sung nội dung quyết định công nhận và giao quyền quản lý cho tổ chức cộng đồng (thuộc địa bàn quản lý)</w:t>
      </w:r>
      <w:bookmarkEnd w:id="23"/>
    </w:p>
    <w:tbl>
      <w:tblPr>
        <w:tblStyle w:val="TableGrid"/>
        <w:tblW w:w="9072" w:type="dxa"/>
        <w:jc w:val="center"/>
        <w:tblLook w:val="04A0" w:firstRow="1" w:lastRow="0" w:firstColumn="1" w:lastColumn="0" w:noHBand="0" w:noVBand="1"/>
      </w:tblPr>
      <w:tblGrid>
        <w:gridCol w:w="3390"/>
        <w:gridCol w:w="5682"/>
      </w:tblGrid>
      <w:tr w:rsidR="00CC5448" w:rsidRPr="006D5064" w14:paraId="0EDAA2B6" w14:textId="77777777" w:rsidTr="00022912">
        <w:trPr>
          <w:jc w:val="center"/>
        </w:trPr>
        <w:tc>
          <w:tcPr>
            <w:tcW w:w="3390" w:type="dxa"/>
          </w:tcPr>
          <w:p w14:paraId="67E0ED56" w14:textId="77777777" w:rsidR="00CC5448" w:rsidRPr="006D5064" w:rsidRDefault="00CC5448" w:rsidP="00022912">
            <w:pPr>
              <w:spacing w:before="120" w:after="120"/>
              <w:jc w:val="both"/>
            </w:pPr>
            <w:r w:rsidRPr="006D5064">
              <w:rPr>
                <w:color w:val="000000"/>
              </w:rPr>
              <w:t>Trình tự thực hiện:</w:t>
            </w:r>
          </w:p>
        </w:tc>
        <w:tc>
          <w:tcPr>
            <w:tcW w:w="5682" w:type="dxa"/>
          </w:tcPr>
          <w:p w14:paraId="3AFDD93B" w14:textId="77777777" w:rsidR="00CC5448" w:rsidRPr="006D5064" w:rsidRDefault="00CC5448" w:rsidP="00022912">
            <w:pPr>
              <w:jc w:val="both"/>
              <w:rPr>
                <w:color w:val="000000"/>
                <w:lang w:val="en-US" w:eastAsia="en-US"/>
              </w:rPr>
            </w:pPr>
            <w:r w:rsidRPr="006D5064">
              <w:rPr>
                <w:color w:val="000000"/>
                <w:lang w:val="en-US" w:eastAsia="en-US"/>
              </w:rPr>
              <w:t>2.1.1. Trình tự, thủ tục sửa đổi, bổ sung nội dung Quyết định công nhận và giao quyền quản lý cho tổ chức cộng đồng đối với trường hợp đổi tên tổ chức cộng đồng; người đại diện tổ chức cộng đồng; quy chế hoạt động của tổ chức cộng đồng:</w:t>
            </w:r>
          </w:p>
          <w:p w14:paraId="37836FDF" w14:textId="77777777" w:rsidR="00CC5448" w:rsidRPr="006D5064" w:rsidRDefault="00CC5448" w:rsidP="00022912">
            <w:pPr>
              <w:jc w:val="both"/>
              <w:rPr>
                <w:color w:val="000000"/>
                <w:lang w:val="en-US" w:eastAsia="en-US"/>
              </w:rPr>
            </w:pPr>
            <w:r w:rsidRPr="006D5064">
              <w:rPr>
                <w:color w:val="000000"/>
                <w:lang w:val="en-US" w:eastAsia="en-US"/>
              </w:rPr>
              <w:t>a) Tổ chức, cá nhân nộp 01 bộ hồ sơ đề nghị sửa đổi, bổ sung nội dung Quyết định công nhận và giao quyền quản lý cho tổ chức cộng đồng đến Uỷ ban nhân dân cấp xã bằng hình thức trực tiếp hoặc môi trường mạng hoặc qua dịch vụ bưu chính;</w:t>
            </w:r>
          </w:p>
          <w:p w14:paraId="486783C5" w14:textId="77777777" w:rsidR="00CC5448" w:rsidRPr="006D5064" w:rsidRDefault="00CC5448" w:rsidP="00022912">
            <w:pPr>
              <w:jc w:val="both"/>
              <w:rPr>
                <w:color w:val="000000"/>
                <w:lang w:val="en-US" w:eastAsia="en-US"/>
              </w:rPr>
            </w:pPr>
            <w:r w:rsidRPr="006D5064">
              <w:rPr>
                <w:color w:val="000000"/>
                <w:lang w:val="en-US" w:eastAsia="en-US"/>
              </w:rPr>
              <w:t>b) Uỷ ban nhân dân cấp xã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14:paraId="4636FA87" w14:textId="77777777" w:rsidR="00CC5448" w:rsidRPr="006D5064" w:rsidRDefault="00CC5448" w:rsidP="00022912">
            <w:pPr>
              <w:jc w:val="both"/>
              <w:rPr>
                <w:color w:val="000000"/>
                <w:lang w:val="en-US" w:eastAsia="en-US"/>
              </w:rPr>
            </w:pPr>
            <w:r w:rsidRPr="006D5064">
              <w:rPr>
                <w:color w:val="000000"/>
                <w:lang w:val="en-US" w:eastAsia="en-US"/>
              </w:rPr>
              <w:t>c) Trong thời hạn 05 ngày làm việc kể từ ngày nhận đủ hồ sơ, cơ quan chuyên môn về nông nghiệp và môi trường cấp xã tổ chức thẩm định, trình Chủ tịch Uỷ ban nhân dân cấp xã xem xét, quyết định sửa đổi, bổ sung Quyết định công nhận và giao quyền quản lý cho tổ chức cộng đồng; trường hợp quyết định không sửa đổi, bổ sung nội dung Quyết định công nhận và giao quyền quản lý cho tổ chức cộng đồng thì có ngay văn bản thông báo và nêu rõ lý do cho tổ chức, cá nhân.</w:t>
            </w:r>
          </w:p>
          <w:p w14:paraId="4635DE57" w14:textId="77777777" w:rsidR="00CC5448" w:rsidRPr="006D5064" w:rsidRDefault="00CC5448" w:rsidP="00022912">
            <w:pPr>
              <w:jc w:val="both"/>
              <w:rPr>
                <w:color w:val="000000"/>
                <w:lang w:val="en-US" w:eastAsia="en-US"/>
              </w:rPr>
            </w:pPr>
            <w:r w:rsidRPr="006D5064">
              <w:rPr>
                <w:color w:val="000000"/>
                <w:lang w:val="en-US" w:eastAsia="en-US"/>
              </w:rPr>
              <w:t>2.2.2. Trình tự, thủ tục sửa đổi, bổ sung nội dung Quyết định công nhận và giao quyền quản lý cho tổ chức cộng đồng đối với trường hợp đề nghị sửa đổi, bổ sung vị trí, ranh giới khu vực địa lý được giao; phạm vi quyền được giao; phương án bảo vệ và khai thác nguồn lợi thủy sản:</w:t>
            </w:r>
          </w:p>
          <w:p w14:paraId="1B9F8C85" w14:textId="77777777" w:rsidR="00CC5448" w:rsidRPr="006D5064" w:rsidRDefault="00CC5448" w:rsidP="00022912">
            <w:pPr>
              <w:jc w:val="both"/>
              <w:rPr>
                <w:color w:val="000000"/>
                <w:lang w:val="en-US" w:eastAsia="en-US"/>
              </w:rPr>
            </w:pPr>
            <w:r w:rsidRPr="006D5064">
              <w:rPr>
                <w:color w:val="000000"/>
                <w:lang w:val="en-US" w:eastAsia="en-US"/>
              </w:rPr>
              <w:t>a) Tổ chức, cá nhân nộp 01 bộ hồ sơ đề nghị sửa đổi bổ sung nội dung Quyết định công nhận và giao quyền quản lý cho tổ chức cộng đồng đến Uỷ ban nhân dân cấp xã bằng hình thức trực tiếp hoặc môi trường mạng hoặc qua dịch vụ bưu chính;</w:t>
            </w:r>
          </w:p>
          <w:p w14:paraId="52DE86C8" w14:textId="77777777" w:rsidR="00CC5448" w:rsidRPr="006D5064" w:rsidRDefault="00CC5448" w:rsidP="00022912">
            <w:pPr>
              <w:jc w:val="both"/>
              <w:rPr>
                <w:color w:val="000000"/>
                <w:lang w:val="en-US" w:eastAsia="en-US"/>
              </w:rPr>
            </w:pPr>
            <w:r w:rsidRPr="006D5064">
              <w:rPr>
                <w:color w:val="000000"/>
                <w:lang w:val="en-US" w:eastAsia="en-US"/>
              </w:rPr>
              <w:t>b) Uỷ ban nhân dân cấp xã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14:paraId="3DE596E6" w14:textId="77777777" w:rsidR="00CC5448" w:rsidRPr="006D5064" w:rsidRDefault="00CC5448" w:rsidP="00022912">
            <w:pPr>
              <w:jc w:val="both"/>
              <w:rPr>
                <w:color w:val="000000"/>
                <w:lang w:val="en-US" w:eastAsia="en-US"/>
              </w:rPr>
            </w:pPr>
            <w:r w:rsidRPr="006D5064">
              <w:rPr>
                <w:color w:val="000000"/>
                <w:lang w:val="en-US" w:eastAsia="en-US"/>
              </w:rPr>
              <w:t xml:space="preserve">c) Trong thời hạn 02 ngày làm việc kể từ ngày nhận đủ </w:t>
            </w:r>
            <w:r w:rsidRPr="006D5064">
              <w:rPr>
                <w:color w:val="000000"/>
                <w:lang w:val="en-US" w:eastAsia="en-US"/>
              </w:rPr>
              <w:lastRenderedPageBreak/>
              <w:t>hồ sơ, cơ quan chuyên môn về nông nghiệp và môi trường cấp xã thông báo nội dung đề nghị sửa đổi, bổ sung trên phương tiện thông tin đại chúng, niêm yết công khai tại trụ sở Ủy ban nhân dân cấp xã và khu dân cư nơi thực hiện đồng quản lý;</w:t>
            </w:r>
          </w:p>
          <w:p w14:paraId="2BDAD324" w14:textId="77777777" w:rsidR="00CC5448" w:rsidRPr="006D5064" w:rsidRDefault="00CC5448" w:rsidP="00022912">
            <w:pPr>
              <w:jc w:val="both"/>
              <w:rPr>
                <w:color w:val="000000"/>
                <w:lang w:val="en-US" w:eastAsia="en-US"/>
              </w:rPr>
            </w:pPr>
            <w:r w:rsidRPr="006D5064">
              <w:rPr>
                <w:color w:val="000000"/>
                <w:lang w:val="en-US" w:eastAsia="en-US"/>
              </w:rPr>
              <w:t>d) Trong thời hạn 30 ngày làm việc kể từ ngày thông báo, cơ quan chuyên môn về nông nghiệp và môi trường cấp xã tổ chức thẩm định hồ sơ, kiểm tra thực tế (nếu cần thiết) và trình Chủ tịch Ủy ban nhân dân cấp xã xem xét, quyết định;</w:t>
            </w:r>
          </w:p>
          <w:p w14:paraId="04E2E0E7" w14:textId="77777777" w:rsidR="00CC5448" w:rsidRPr="006D5064" w:rsidRDefault="00CC5448" w:rsidP="00022912">
            <w:pPr>
              <w:jc w:val="both"/>
              <w:rPr>
                <w:lang w:val="en-US" w:eastAsia="en-US"/>
              </w:rPr>
            </w:pPr>
            <w:r w:rsidRPr="006D5064">
              <w:rPr>
                <w:color w:val="000000"/>
                <w:lang w:val="en-US" w:eastAsia="en-US"/>
              </w:rPr>
              <w:t>đ) Trong thời hạn 03 ngày làm việc kể từ ngày nhận được hồ sơ trình của cơ quan chuyên môn về nông nghiệp và môi trường cấp xã, Chủ tịch Uỷ ban nhân dân cấp xã quyết định sửa đổi, bổ sung quyết định công nhận và giao quyền quản</w:t>
            </w:r>
            <w:r w:rsidRPr="006D5064">
              <w:rPr>
                <w:lang w:val="en-US" w:eastAsia="en-US"/>
              </w:rPr>
              <w:t xml:space="preserve"> </w:t>
            </w:r>
            <w:r w:rsidRPr="006D5064">
              <w:rPr>
                <w:color w:val="000000"/>
                <w:lang w:val="en-US" w:eastAsia="en-US"/>
              </w:rPr>
              <w:t>lý cho tổ chức cộng đồng; trường hợp không sửa đổi, bổ sung thì có ngay văn bản thông báo và nêu rõ lý do cho tổ chức, cá nhân.</w:t>
            </w:r>
          </w:p>
        </w:tc>
      </w:tr>
      <w:tr w:rsidR="00CC5448" w:rsidRPr="006D5064" w14:paraId="66DB32E7" w14:textId="77777777" w:rsidTr="00022912">
        <w:trPr>
          <w:jc w:val="center"/>
        </w:trPr>
        <w:tc>
          <w:tcPr>
            <w:tcW w:w="3390" w:type="dxa"/>
          </w:tcPr>
          <w:p w14:paraId="74A0DAB5" w14:textId="77777777" w:rsidR="00CC5448" w:rsidRPr="006D5064" w:rsidRDefault="00CC5448" w:rsidP="00022912">
            <w:pPr>
              <w:spacing w:before="120" w:after="120"/>
              <w:jc w:val="both"/>
              <w:rPr>
                <w:color w:val="000000"/>
              </w:rPr>
            </w:pPr>
            <w:r w:rsidRPr="006D5064">
              <w:rPr>
                <w:color w:val="000000"/>
              </w:rPr>
              <w:lastRenderedPageBreak/>
              <w:t>Cách thức thực hiện:</w:t>
            </w:r>
          </w:p>
        </w:tc>
        <w:tc>
          <w:tcPr>
            <w:tcW w:w="5682" w:type="dxa"/>
          </w:tcPr>
          <w:p w14:paraId="59F3539A" w14:textId="77777777" w:rsidR="00CC5448" w:rsidRPr="006D5064" w:rsidRDefault="00CC5448" w:rsidP="00022912">
            <w:pPr>
              <w:spacing w:before="120" w:after="120"/>
              <w:jc w:val="both"/>
              <w:rPr>
                <w:lang w:val="vi-VN"/>
              </w:rPr>
            </w:pPr>
            <w:r w:rsidRPr="006D5064">
              <w:rPr>
                <w:color w:val="000000"/>
              </w:rPr>
              <w:t>Trực tiếp hoặc qua môi trường mạng hoặc qua dịch vụ bưu chính</w:t>
            </w:r>
          </w:p>
        </w:tc>
      </w:tr>
      <w:tr w:rsidR="00CC5448" w:rsidRPr="006D5064" w14:paraId="5140F26F" w14:textId="77777777" w:rsidTr="00022912">
        <w:trPr>
          <w:jc w:val="center"/>
        </w:trPr>
        <w:tc>
          <w:tcPr>
            <w:tcW w:w="3390" w:type="dxa"/>
          </w:tcPr>
          <w:p w14:paraId="023CC0B5" w14:textId="77777777" w:rsidR="00CC5448" w:rsidRPr="006D5064" w:rsidRDefault="00CC5448" w:rsidP="00022912">
            <w:pPr>
              <w:spacing w:before="120" w:after="120"/>
              <w:jc w:val="both"/>
              <w:rPr>
                <w:color w:val="000000"/>
              </w:rPr>
            </w:pPr>
            <w:r w:rsidRPr="006D5064">
              <w:rPr>
                <w:color w:val="000000"/>
              </w:rPr>
              <w:t>Thành phần hồ sơ:</w:t>
            </w:r>
          </w:p>
        </w:tc>
        <w:tc>
          <w:tcPr>
            <w:tcW w:w="5682" w:type="dxa"/>
          </w:tcPr>
          <w:p w14:paraId="6FB98BBC" w14:textId="77777777" w:rsidR="00CC5448" w:rsidRPr="006D5064" w:rsidRDefault="00CC5448" w:rsidP="00022912">
            <w:pPr>
              <w:jc w:val="both"/>
              <w:rPr>
                <w:color w:val="000000"/>
                <w:lang w:val="en-US" w:eastAsia="en-US"/>
              </w:rPr>
            </w:pPr>
            <w:r w:rsidRPr="006D5064">
              <w:rPr>
                <w:color w:val="000000"/>
                <w:lang w:val="en-US" w:eastAsia="en-US"/>
              </w:rPr>
              <w:t>a) Đơn đề nghị sửa đổi, bổ sung nội dung Quyết định công nhận và giao quyền quản lý cho tổ chức cộng đồng;</w:t>
            </w:r>
          </w:p>
          <w:p w14:paraId="3C329D0A" w14:textId="77777777" w:rsidR="00CC5448" w:rsidRPr="006D5064" w:rsidRDefault="00CC5448" w:rsidP="00022912">
            <w:pPr>
              <w:jc w:val="both"/>
              <w:rPr>
                <w:color w:val="000000"/>
                <w:lang w:val="en-US" w:eastAsia="en-US"/>
              </w:rPr>
            </w:pPr>
            <w:r w:rsidRPr="006D5064">
              <w:rPr>
                <w:color w:val="000000"/>
                <w:lang w:val="en-US" w:eastAsia="en-US"/>
              </w:rPr>
              <w:t>b) Phương án bảo vệ và khai thác nguồn lợi thủy sản tại khu vực dự kiến thực hiện đồng quản lý;</w:t>
            </w:r>
          </w:p>
          <w:p w14:paraId="7CBF6F35" w14:textId="77777777" w:rsidR="00CC5448" w:rsidRPr="006D5064" w:rsidRDefault="00CC5448" w:rsidP="00022912">
            <w:pPr>
              <w:jc w:val="both"/>
              <w:rPr>
                <w:color w:val="000000"/>
                <w:lang w:val="en-US" w:eastAsia="en-US"/>
              </w:rPr>
            </w:pPr>
            <w:r w:rsidRPr="006D5064">
              <w:rPr>
                <w:color w:val="000000"/>
                <w:lang w:val="en-US" w:eastAsia="en-US"/>
              </w:rPr>
              <w:t>c) Báo cáo đánh giá kết quả thực hiện và dự thảo phương án bảo vệ và khai thác nguồn lợi thủy sản mới đối với trường hợp sửa đổi, bổ sung phương án bảo vệ và khai thác nguồn lợi thủy sản; vị trí, ranh giới khu vực địa lý được giao; phạm vi quyền được giao;</w:t>
            </w:r>
          </w:p>
          <w:p w14:paraId="571A37A4" w14:textId="77777777" w:rsidR="00CC5448" w:rsidRPr="006D5064" w:rsidRDefault="00CC5448" w:rsidP="00022912">
            <w:pPr>
              <w:jc w:val="both"/>
              <w:rPr>
                <w:color w:val="000000"/>
                <w:lang w:val="en-US" w:eastAsia="en-US"/>
              </w:rPr>
            </w:pPr>
            <w:r w:rsidRPr="006D5064">
              <w:rPr>
                <w:color w:val="000000"/>
                <w:lang w:val="en-US" w:eastAsia="en-US"/>
              </w:rPr>
              <w:t>d) Báo cáo đánh giá kết quả thực hiện và dự thảo quy chế mới đối với trường hợp sửa đổi, bổ sung Quy chế hoạt động của tổ chức cộng đồng;</w:t>
            </w:r>
          </w:p>
          <w:p w14:paraId="23D5844B" w14:textId="77777777" w:rsidR="00CC5448" w:rsidRPr="006D5064" w:rsidRDefault="00CC5448" w:rsidP="00022912">
            <w:pPr>
              <w:spacing w:before="120" w:after="120"/>
              <w:jc w:val="both"/>
              <w:rPr>
                <w:lang w:val="vi-VN"/>
              </w:rPr>
            </w:pPr>
            <w:r w:rsidRPr="006D5064">
              <w:rPr>
                <w:color w:val="000000"/>
                <w:lang w:val="en-US" w:eastAsia="en-US"/>
              </w:rPr>
              <w:t>đ) Bản chính biên bản họp tổ chức cộng đồng.</w:t>
            </w:r>
          </w:p>
        </w:tc>
      </w:tr>
      <w:tr w:rsidR="00CC5448" w:rsidRPr="006D5064" w14:paraId="2B2A9052" w14:textId="77777777" w:rsidTr="00022912">
        <w:trPr>
          <w:jc w:val="center"/>
        </w:trPr>
        <w:tc>
          <w:tcPr>
            <w:tcW w:w="3390" w:type="dxa"/>
          </w:tcPr>
          <w:p w14:paraId="43A16736" w14:textId="77777777" w:rsidR="00CC5448" w:rsidRPr="006D5064" w:rsidRDefault="00CC5448" w:rsidP="00022912">
            <w:pPr>
              <w:spacing w:before="120" w:after="120"/>
              <w:jc w:val="both"/>
              <w:rPr>
                <w:color w:val="000000"/>
              </w:rPr>
            </w:pPr>
            <w:r w:rsidRPr="006D5064">
              <w:rPr>
                <w:color w:val="000000"/>
              </w:rPr>
              <w:t>Số lượng hồ sơ:</w:t>
            </w:r>
          </w:p>
        </w:tc>
        <w:tc>
          <w:tcPr>
            <w:tcW w:w="5682" w:type="dxa"/>
          </w:tcPr>
          <w:p w14:paraId="2201691F" w14:textId="77777777" w:rsidR="00CC5448" w:rsidRPr="006D5064" w:rsidRDefault="00CC5448" w:rsidP="00022912">
            <w:pPr>
              <w:spacing w:before="120" w:after="120"/>
              <w:jc w:val="both"/>
              <w:rPr>
                <w:lang w:val="vi-VN"/>
              </w:rPr>
            </w:pPr>
            <w:r w:rsidRPr="006D5064">
              <w:rPr>
                <w:color w:val="000000"/>
              </w:rPr>
              <w:t>01 bộ.</w:t>
            </w:r>
          </w:p>
        </w:tc>
      </w:tr>
      <w:tr w:rsidR="00CC5448" w:rsidRPr="006D5064" w14:paraId="146E0603" w14:textId="77777777" w:rsidTr="00022912">
        <w:trPr>
          <w:jc w:val="center"/>
        </w:trPr>
        <w:tc>
          <w:tcPr>
            <w:tcW w:w="3390" w:type="dxa"/>
          </w:tcPr>
          <w:p w14:paraId="1AEF6D43" w14:textId="77777777" w:rsidR="00CC5448" w:rsidRPr="006D5064" w:rsidRDefault="00CC5448" w:rsidP="00022912">
            <w:pPr>
              <w:spacing w:before="120" w:after="120"/>
              <w:jc w:val="both"/>
              <w:rPr>
                <w:color w:val="000000"/>
              </w:rPr>
            </w:pPr>
            <w:r w:rsidRPr="006D5064">
              <w:rPr>
                <w:color w:val="000000"/>
              </w:rPr>
              <w:t>Thời hạn giải quyết hồ sơ:</w:t>
            </w:r>
          </w:p>
        </w:tc>
        <w:tc>
          <w:tcPr>
            <w:tcW w:w="5682" w:type="dxa"/>
          </w:tcPr>
          <w:p w14:paraId="6E3F6426" w14:textId="77777777" w:rsidR="00CC5448" w:rsidRPr="006D5064" w:rsidRDefault="00CC5448" w:rsidP="00022912">
            <w:pPr>
              <w:jc w:val="both"/>
              <w:rPr>
                <w:color w:val="000000"/>
                <w:lang w:val="en-US" w:eastAsia="en-US"/>
              </w:rPr>
            </w:pPr>
            <w:r w:rsidRPr="006D5064">
              <w:rPr>
                <w:color w:val="000000"/>
                <w:lang w:val="en-US" w:eastAsia="en-US"/>
              </w:rPr>
              <w:t>a) Đối với trường hợp đổi tên tổ chức cộng đồng; người đại diện tổ chức cộng đồng; quy chế hoạt động của tổ chức cộng đồng: 05 ngày làm việc kể từ ngày nhận đủ hồ sơ;</w:t>
            </w:r>
          </w:p>
          <w:p w14:paraId="10F20A95" w14:textId="77777777" w:rsidR="00CC5448" w:rsidRPr="006D5064" w:rsidRDefault="00CC5448" w:rsidP="00022912">
            <w:pPr>
              <w:jc w:val="both"/>
              <w:rPr>
                <w:color w:val="000000"/>
                <w:lang w:val="en-US" w:eastAsia="en-US"/>
              </w:rPr>
            </w:pPr>
            <w:r w:rsidRPr="006D5064">
              <w:rPr>
                <w:color w:val="000000"/>
                <w:lang w:val="en-US" w:eastAsia="en-US"/>
              </w:rPr>
              <w:t>b) Đối với trường hợp sửa đổi, bổ sung vị trí, ranh giới khu vực địa lý được giao; phạm vi quyền được giao; phương án bảo vệ và khai thác nguồn lợi thủy sản:</w:t>
            </w:r>
          </w:p>
          <w:p w14:paraId="308CA483" w14:textId="77777777" w:rsidR="00CC5448" w:rsidRPr="006D5064" w:rsidRDefault="00CC5448" w:rsidP="00022912">
            <w:pPr>
              <w:jc w:val="both"/>
              <w:rPr>
                <w:color w:val="000000"/>
                <w:lang w:val="en-US" w:eastAsia="en-US"/>
              </w:rPr>
            </w:pPr>
            <w:r w:rsidRPr="006D5064">
              <w:rPr>
                <w:color w:val="000000"/>
                <w:lang w:val="en-US" w:eastAsia="en-US"/>
              </w:rPr>
              <w:t>- Công khai phương án: 02 ngày làm việc kể từ ngày nhận đủ hồ sơ hợp lệ;</w:t>
            </w:r>
          </w:p>
          <w:p w14:paraId="1E8FF9C7" w14:textId="77777777" w:rsidR="00CC5448" w:rsidRPr="006D5064" w:rsidRDefault="00CC5448" w:rsidP="00022912">
            <w:pPr>
              <w:spacing w:before="120" w:after="120"/>
              <w:jc w:val="both"/>
              <w:rPr>
                <w:lang w:val="vi-VN"/>
              </w:rPr>
            </w:pPr>
            <w:r w:rsidRPr="006D5064">
              <w:rPr>
                <w:color w:val="000000"/>
                <w:lang w:val="en-US" w:eastAsia="en-US"/>
              </w:rPr>
              <w:t>- Thẩm định hồ sơ, kiểm tra thực tế (nếu cần thiết) và trình Chủ tịch Ủy ban nhân dân cấp xã xem xét, quyết định: 33 ngày.</w:t>
            </w:r>
          </w:p>
        </w:tc>
      </w:tr>
      <w:tr w:rsidR="00CC5448" w:rsidRPr="006D5064" w14:paraId="035307DE" w14:textId="77777777" w:rsidTr="00022912">
        <w:trPr>
          <w:jc w:val="center"/>
        </w:trPr>
        <w:tc>
          <w:tcPr>
            <w:tcW w:w="3390" w:type="dxa"/>
          </w:tcPr>
          <w:p w14:paraId="5BE955D7" w14:textId="77777777" w:rsidR="00CC5448" w:rsidRPr="006D5064" w:rsidRDefault="00CC5448" w:rsidP="00022912">
            <w:pPr>
              <w:spacing w:before="120" w:after="120"/>
              <w:jc w:val="both"/>
              <w:rPr>
                <w:color w:val="000000"/>
              </w:rPr>
            </w:pPr>
            <w:r w:rsidRPr="006D5064">
              <w:rPr>
                <w:color w:val="000000"/>
              </w:rPr>
              <w:t xml:space="preserve">Cơ quan có thẩm quyền quyết </w:t>
            </w:r>
            <w:r w:rsidRPr="006D5064">
              <w:rPr>
                <w:color w:val="000000"/>
              </w:rPr>
              <w:lastRenderedPageBreak/>
              <w:t>định:</w:t>
            </w:r>
          </w:p>
        </w:tc>
        <w:tc>
          <w:tcPr>
            <w:tcW w:w="5682" w:type="dxa"/>
          </w:tcPr>
          <w:p w14:paraId="218EEE27" w14:textId="77777777" w:rsidR="00CC5448" w:rsidRPr="006D5064" w:rsidRDefault="00CC5448" w:rsidP="00022912">
            <w:pPr>
              <w:spacing w:before="120" w:after="120"/>
              <w:jc w:val="both"/>
              <w:rPr>
                <w:lang w:val="vi-VN"/>
              </w:rPr>
            </w:pPr>
            <w:r w:rsidRPr="006D5064">
              <w:rPr>
                <w:color w:val="000000"/>
              </w:rPr>
              <w:lastRenderedPageBreak/>
              <w:t>Chủ tịch Uỷ ban nhân dân cấp</w:t>
            </w:r>
          </w:p>
        </w:tc>
      </w:tr>
      <w:tr w:rsidR="00CC5448" w:rsidRPr="006D5064" w14:paraId="68D243A7" w14:textId="77777777" w:rsidTr="00022912">
        <w:trPr>
          <w:jc w:val="center"/>
        </w:trPr>
        <w:tc>
          <w:tcPr>
            <w:tcW w:w="3390" w:type="dxa"/>
          </w:tcPr>
          <w:p w14:paraId="23617DE2" w14:textId="77777777" w:rsidR="00CC5448" w:rsidRPr="006D5064" w:rsidRDefault="00CC5448" w:rsidP="00022912">
            <w:pPr>
              <w:spacing w:before="120" w:after="120"/>
              <w:jc w:val="both"/>
              <w:rPr>
                <w:color w:val="000000"/>
              </w:rPr>
            </w:pPr>
            <w:r w:rsidRPr="006D5064">
              <w:rPr>
                <w:color w:val="000000"/>
              </w:rPr>
              <w:t>Cơ quan hoặc người có thẩm quyền được ủy quyền hoặc phân cấp thực hiện (nếu có):</w:t>
            </w:r>
          </w:p>
        </w:tc>
        <w:tc>
          <w:tcPr>
            <w:tcW w:w="5682" w:type="dxa"/>
          </w:tcPr>
          <w:p w14:paraId="6E26FD59" w14:textId="77777777" w:rsidR="00CC5448" w:rsidRPr="006D5064" w:rsidRDefault="00CC5448" w:rsidP="00022912">
            <w:pPr>
              <w:spacing w:before="120" w:after="120"/>
              <w:jc w:val="both"/>
              <w:rPr>
                <w:lang w:val="en-US"/>
              </w:rPr>
            </w:pPr>
            <w:r w:rsidRPr="006D5064">
              <w:rPr>
                <w:lang w:val="en-US"/>
              </w:rPr>
              <w:t>Không</w:t>
            </w:r>
          </w:p>
        </w:tc>
      </w:tr>
      <w:tr w:rsidR="00CC5448" w:rsidRPr="006D5064" w14:paraId="7FC89035" w14:textId="77777777" w:rsidTr="00022912">
        <w:trPr>
          <w:jc w:val="center"/>
        </w:trPr>
        <w:tc>
          <w:tcPr>
            <w:tcW w:w="3390" w:type="dxa"/>
          </w:tcPr>
          <w:p w14:paraId="657A557A" w14:textId="77777777" w:rsidR="00CC5448" w:rsidRPr="006D5064" w:rsidRDefault="00CC5448" w:rsidP="00022912">
            <w:pPr>
              <w:spacing w:before="120" w:after="120"/>
              <w:jc w:val="both"/>
              <w:rPr>
                <w:color w:val="000000"/>
              </w:rPr>
            </w:pPr>
            <w:r w:rsidRPr="006D5064">
              <w:rPr>
                <w:color w:val="000000"/>
              </w:rPr>
              <w:t>Cơ quan trực tiếp thực hiện thủ tục hành chính:</w:t>
            </w:r>
          </w:p>
        </w:tc>
        <w:tc>
          <w:tcPr>
            <w:tcW w:w="5682" w:type="dxa"/>
          </w:tcPr>
          <w:p w14:paraId="212E142C" w14:textId="77777777" w:rsidR="00CC5448" w:rsidRPr="006D5064" w:rsidRDefault="00CC5448" w:rsidP="00022912">
            <w:pPr>
              <w:spacing w:before="120" w:after="120"/>
              <w:jc w:val="both"/>
              <w:rPr>
                <w:lang w:val="vi-VN"/>
              </w:rPr>
            </w:pPr>
            <w:r w:rsidRPr="006D5064">
              <w:rPr>
                <w:color w:val="000000"/>
              </w:rPr>
              <w:t>Chủ tịch Uỷ ban nhân dân cấp</w:t>
            </w:r>
          </w:p>
        </w:tc>
      </w:tr>
      <w:tr w:rsidR="00CC5448" w:rsidRPr="006D5064" w14:paraId="6C695AEE" w14:textId="77777777" w:rsidTr="00022912">
        <w:trPr>
          <w:jc w:val="center"/>
        </w:trPr>
        <w:tc>
          <w:tcPr>
            <w:tcW w:w="3390" w:type="dxa"/>
          </w:tcPr>
          <w:p w14:paraId="4C51323F" w14:textId="77777777" w:rsidR="00CC5448" w:rsidRPr="006D5064" w:rsidRDefault="00CC5448" w:rsidP="00022912">
            <w:pPr>
              <w:spacing w:before="120" w:after="120"/>
              <w:jc w:val="both"/>
              <w:rPr>
                <w:color w:val="000000"/>
              </w:rPr>
            </w:pPr>
            <w:r w:rsidRPr="006D5064">
              <w:rPr>
                <w:color w:val="000000"/>
              </w:rPr>
              <w:t>Đối tượng thực hiện thủ tục hành chính:</w:t>
            </w:r>
          </w:p>
        </w:tc>
        <w:tc>
          <w:tcPr>
            <w:tcW w:w="5682" w:type="dxa"/>
          </w:tcPr>
          <w:p w14:paraId="6201716D" w14:textId="77777777" w:rsidR="00CC5448" w:rsidRPr="006D5064" w:rsidRDefault="00CC5448" w:rsidP="00022912">
            <w:pPr>
              <w:spacing w:before="120" w:after="120"/>
              <w:jc w:val="both"/>
              <w:rPr>
                <w:lang w:val="vi-VN"/>
              </w:rPr>
            </w:pPr>
            <w:r w:rsidRPr="006D5064">
              <w:rPr>
                <w:color w:val="000000"/>
              </w:rPr>
              <w:t>Tổ chức cộng đồng.</w:t>
            </w:r>
          </w:p>
        </w:tc>
      </w:tr>
      <w:tr w:rsidR="00CC5448" w:rsidRPr="006D5064" w14:paraId="378C8735" w14:textId="77777777" w:rsidTr="00022912">
        <w:trPr>
          <w:jc w:val="center"/>
        </w:trPr>
        <w:tc>
          <w:tcPr>
            <w:tcW w:w="3390" w:type="dxa"/>
          </w:tcPr>
          <w:p w14:paraId="20D251BA" w14:textId="77777777" w:rsidR="00CC5448" w:rsidRPr="006D5064" w:rsidRDefault="00CC5448" w:rsidP="00022912">
            <w:pPr>
              <w:spacing w:before="120" w:after="120"/>
              <w:jc w:val="both"/>
              <w:rPr>
                <w:color w:val="000000"/>
              </w:rPr>
            </w:pPr>
            <w:r w:rsidRPr="006D5064">
              <w:rPr>
                <w:color w:val="000000"/>
              </w:rPr>
              <w:t>Tên mẫu đơn, mẫu tờ khai:</w:t>
            </w:r>
          </w:p>
        </w:tc>
        <w:tc>
          <w:tcPr>
            <w:tcW w:w="5682" w:type="dxa"/>
          </w:tcPr>
          <w:p w14:paraId="3F960A63" w14:textId="77777777" w:rsidR="00CC5448" w:rsidRPr="006D5064" w:rsidRDefault="00CC5448" w:rsidP="00022912">
            <w:pPr>
              <w:jc w:val="both"/>
              <w:rPr>
                <w:color w:val="000000"/>
                <w:lang w:val="en-US" w:eastAsia="en-US"/>
              </w:rPr>
            </w:pPr>
            <w:r w:rsidRPr="006D5064">
              <w:rPr>
                <w:color w:val="000000"/>
                <w:lang w:val="en-US" w:eastAsia="en-US"/>
              </w:rPr>
              <w:t>a) Đơn đề nghị sửa đổi, bổ sung nội dung Quyết định công nhận và giao quyền quản lý cho tổ chức cộng đồng theo Mẫu số 30 Phụ lục ban hành kèm theo Thông tư số 10/2025/TT-BNNMT;</w:t>
            </w:r>
          </w:p>
          <w:p w14:paraId="7A194C2E" w14:textId="77777777" w:rsidR="00CC5448" w:rsidRPr="006D5064" w:rsidRDefault="00CC5448" w:rsidP="00022912">
            <w:pPr>
              <w:spacing w:before="120" w:after="120"/>
              <w:jc w:val="both"/>
              <w:rPr>
                <w:lang w:val="vi-VN"/>
              </w:rPr>
            </w:pPr>
            <w:r w:rsidRPr="006D5064">
              <w:rPr>
                <w:color w:val="000000"/>
                <w:lang w:val="en-US" w:eastAsia="en-US"/>
              </w:rPr>
              <w:t>b) Biên bản họp tổ chức cộng đồng theo Mẫu số 28 Phụ lục ban hành kèm theo Thông tư số 10/2025/TT-BNNMT.</w:t>
            </w:r>
          </w:p>
        </w:tc>
      </w:tr>
      <w:tr w:rsidR="00CC5448" w:rsidRPr="006D5064" w14:paraId="6CD14B17" w14:textId="77777777" w:rsidTr="00022912">
        <w:trPr>
          <w:jc w:val="center"/>
        </w:trPr>
        <w:tc>
          <w:tcPr>
            <w:tcW w:w="3390" w:type="dxa"/>
          </w:tcPr>
          <w:p w14:paraId="252BD7E5" w14:textId="77777777" w:rsidR="00CC5448" w:rsidRPr="006D5064" w:rsidRDefault="00CC5448" w:rsidP="00022912">
            <w:pPr>
              <w:spacing w:before="120" w:after="120"/>
              <w:jc w:val="both"/>
              <w:rPr>
                <w:color w:val="000000"/>
              </w:rPr>
            </w:pPr>
            <w:r w:rsidRPr="006D5064">
              <w:rPr>
                <w:color w:val="000000"/>
              </w:rPr>
              <w:t>Lệ phí:</w:t>
            </w:r>
          </w:p>
        </w:tc>
        <w:tc>
          <w:tcPr>
            <w:tcW w:w="5682" w:type="dxa"/>
          </w:tcPr>
          <w:p w14:paraId="1E06254A" w14:textId="77777777" w:rsidR="00CC5448" w:rsidRPr="006D5064" w:rsidRDefault="00CC5448" w:rsidP="00022912">
            <w:pPr>
              <w:spacing w:before="120" w:after="120"/>
              <w:jc w:val="both"/>
              <w:rPr>
                <w:lang w:val="vi-VN"/>
              </w:rPr>
            </w:pPr>
            <w:r w:rsidRPr="006D5064">
              <w:rPr>
                <w:color w:val="000000"/>
              </w:rPr>
              <w:t>Chưa có văn bản quy định.</w:t>
            </w:r>
          </w:p>
        </w:tc>
      </w:tr>
      <w:tr w:rsidR="00CC5448" w:rsidRPr="006D5064" w14:paraId="5E110EFA" w14:textId="77777777" w:rsidTr="00022912">
        <w:trPr>
          <w:jc w:val="center"/>
        </w:trPr>
        <w:tc>
          <w:tcPr>
            <w:tcW w:w="3390" w:type="dxa"/>
          </w:tcPr>
          <w:p w14:paraId="343AAEF0" w14:textId="77777777" w:rsidR="00CC5448" w:rsidRPr="006D5064" w:rsidRDefault="00CC5448" w:rsidP="00022912">
            <w:pPr>
              <w:spacing w:before="120" w:after="120"/>
              <w:jc w:val="both"/>
              <w:rPr>
                <w:color w:val="000000"/>
              </w:rPr>
            </w:pPr>
            <w:r w:rsidRPr="006D5064">
              <w:rPr>
                <w:color w:val="000000"/>
              </w:rPr>
              <w:t>Kết quả thực hiện thủ tục hành chính:</w:t>
            </w:r>
          </w:p>
        </w:tc>
        <w:tc>
          <w:tcPr>
            <w:tcW w:w="5682" w:type="dxa"/>
          </w:tcPr>
          <w:p w14:paraId="4A55F126" w14:textId="77777777" w:rsidR="00CC5448" w:rsidRPr="006D5064" w:rsidRDefault="00CC5448" w:rsidP="00022912">
            <w:pPr>
              <w:spacing w:before="120" w:after="120"/>
              <w:jc w:val="both"/>
              <w:rPr>
                <w:lang w:val="vi-VN"/>
              </w:rPr>
            </w:pPr>
            <w:r w:rsidRPr="006D5064">
              <w:rPr>
                <w:color w:val="000000"/>
              </w:rPr>
              <w:t>Quyết định sửa đổi, bổ sung nội dung Quyết định công nhận và giao quyền quản lý cho tổ chức cộng đồng theo Mẫu số 31 Phụ lục ban hành kèm theo Thông tư số 10/2025/TT-</w:t>
            </w:r>
            <w:proofErr w:type="gramStart"/>
            <w:r w:rsidRPr="006D5064">
              <w:rPr>
                <w:color w:val="000000"/>
              </w:rPr>
              <w:t>BNNMT..</w:t>
            </w:r>
            <w:proofErr w:type="gramEnd"/>
          </w:p>
        </w:tc>
      </w:tr>
      <w:tr w:rsidR="00CC5448" w:rsidRPr="006D5064" w14:paraId="6A4E34AA" w14:textId="77777777" w:rsidTr="00022912">
        <w:trPr>
          <w:jc w:val="center"/>
        </w:trPr>
        <w:tc>
          <w:tcPr>
            <w:tcW w:w="3390" w:type="dxa"/>
          </w:tcPr>
          <w:p w14:paraId="4F78744C" w14:textId="77777777" w:rsidR="00CC5448" w:rsidRPr="006D5064" w:rsidRDefault="00CC5448" w:rsidP="00022912">
            <w:pPr>
              <w:spacing w:before="120" w:after="120"/>
              <w:jc w:val="both"/>
              <w:rPr>
                <w:color w:val="000000"/>
              </w:rPr>
            </w:pPr>
            <w:r w:rsidRPr="006D5064">
              <w:rPr>
                <w:color w:val="000000"/>
              </w:rPr>
              <w:t>Yêu cầu, điều kiện thực hiện thủ tục hành chính (nếu có):</w:t>
            </w:r>
          </w:p>
        </w:tc>
        <w:tc>
          <w:tcPr>
            <w:tcW w:w="5682" w:type="dxa"/>
          </w:tcPr>
          <w:p w14:paraId="5B125B87" w14:textId="77777777" w:rsidR="00CC5448" w:rsidRPr="006D5064" w:rsidRDefault="00CC5448" w:rsidP="00022912">
            <w:pPr>
              <w:spacing w:before="120" w:after="120"/>
              <w:jc w:val="both"/>
              <w:rPr>
                <w:lang w:val="vi-VN"/>
              </w:rPr>
            </w:pPr>
            <w:r w:rsidRPr="006D5064">
              <w:rPr>
                <w:color w:val="000000"/>
              </w:rPr>
              <w:t>Không</w:t>
            </w:r>
          </w:p>
        </w:tc>
      </w:tr>
      <w:tr w:rsidR="00CC5448" w:rsidRPr="006D5064" w14:paraId="792E4BE9" w14:textId="77777777" w:rsidTr="00022912">
        <w:trPr>
          <w:jc w:val="center"/>
        </w:trPr>
        <w:tc>
          <w:tcPr>
            <w:tcW w:w="3390" w:type="dxa"/>
          </w:tcPr>
          <w:p w14:paraId="554749CE" w14:textId="77777777" w:rsidR="00CC5448" w:rsidRPr="006D5064" w:rsidRDefault="00CC5448" w:rsidP="00022912">
            <w:pPr>
              <w:spacing w:before="120" w:after="120"/>
              <w:jc w:val="both"/>
              <w:rPr>
                <w:color w:val="000000"/>
              </w:rPr>
            </w:pPr>
            <w:r w:rsidRPr="006D5064">
              <w:rPr>
                <w:color w:val="000000"/>
              </w:rPr>
              <w:t>Căn cứ pháp lý của thủ tục hành chính:</w:t>
            </w:r>
          </w:p>
        </w:tc>
        <w:tc>
          <w:tcPr>
            <w:tcW w:w="5682" w:type="dxa"/>
          </w:tcPr>
          <w:p w14:paraId="2AE73AD4" w14:textId="77777777" w:rsidR="00CC5448" w:rsidRPr="006D5064" w:rsidRDefault="00CC5448" w:rsidP="00022912">
            <w:pPr>
              <w:jc w:val="both"/>
              <w:rPr>
                <w:color w:val="000000"/>
                <w:lang w:val="en-US" w:eastAsia="en-US"/>
              </w:rPr>
            </w:pPr>
            <w:r w:rsidRPr="006D5064">
              <w:rPr>
                <w:color w:val="000000"/>
                <w:lang w:val="en-US" w:eastAsia="en-US"/>
              </w:rPr>
              <w:t>- Luật Thủy sản năm 2017;</w:t>
            </w:r>
          </w:p>
          <w:p w14:paraId="03C8AC70" w14:textId="77777777" w:rsidR="00CC5448" w:rsidRPr="006D5064" w:rsidRDefault="00CC5448" w:rsidP="00022912">
            <w:pPr>
              <w:jc w:val="both"/>
              <w:rPr>
                <w:color w:val="000000"/>
                <w:lang w:val="en-US" w:eastAsia="en-US"/>
              </w:rPr>
            </w:pPr>
            <w:r w:rsidRPr="006D5064">
              <w:rPr>
                <w:color w:val="000000"/>
                <w:lang w:val="en-US" w:eastAsia="en-US"/>
              </w:rPr>
              <w:t>- Nghị định số 26/2019/NĐ-CP ngày 08/3/2019 của Chính phủ quy định chi tiết một số điều và biện pháp thi hành Luật Thủy sản.</w:t>
            </w:r>
          </w:p>
          <w:p w14:paraId="448BFADC" w14:textId="77777777" w:rsidR="00CC5448" w:rsidRPr="006D5064" w:rsidRDefault="00CC5448" w:rsidP="00022912">
            <w:pPr>
              <w:jc w:val="both"/>
              <w:rPr>
                <w:color w:val="000000"/>
                <w:lang w:val="en-US" w:eastAsia="en-US"/>
              </w:rPr>
            </w:pPr>
            <w:r w:rsidRPr="006D5064">
              <w:rPr>
                <w:color w:val="000000"/>
                <w:lang w:val="en-US" w:eastAsia="en-US"/>
              </w:rPr>
              <w:t>- Nghị định số 131/2025/NĐ-CP ngày 12/6/2025 của Chính phủ quy định phân định thẩm quyền của chính quyền địa phương 02 cấp trong lĩnh vực quản lý nhà nước của Bộ Nông nghiệp và Môi trường.</w:t>
            </w:r>
          </w:p>
          <w:p w14:paraId="4923B046" w14:textId="77777777" w:rsidR="00CC5448" w:rsidRPr="006D5064" w:rsidRDefault="00CC5448" w:rsidP="00022912">
            <w:pPr>
              <w:spacing w:before="120" w:after="120"/>
              <w:jc w:val="both"/>
              <w:rPr>
                <w:lang w:val="vi-VN"/>
              </w:rPr>
            </w:pPr>
            <w:r w:rsidRPr="006D5064">
              <w:rPr>
                <w:color w:val="000000"/>
                <w:lang w:val="en-US" w:eastAsia="en-US"/>
              </w:rPr>
              <w:t>- Thông tư số 10/2025/TT-BNNMT ngày 19/6/2025 của Bộ trưởng Bộ Nông nghiệp và Môi trường quy định về phân quyền, phân cấp, phân định thẩm quyền quản lý nhà nước trong lĩnh vực thuỷ sản và kiểm ngư.</w:t>
            </w:r>
          </w:p>
        </w:tc>
      </w:tr>
    </w:tbl>
    <w:p w14:paraId="00232BB9" w14:textId="77777777" w:rsidR="00CC5448" w:rsidRPr="006D5064" w:rsidRDefault="00CC5448" w:rsidP="006D5064">
      <w:pPr>
        <w:pStyle w:val="Heading2"/>
        <w:rPr>
          <w:rFonts w:ascii="Times New Roman" w:hAnsi="Times New Roman" w:cs="Times New Roman"/>
          <w:b w:val="0"/>
          <w:bCs w:val="0"/>
          <w:sz w:val="24"/>
          <w:szCs w:val="24"/>
          <w:lang w:val="vi-VN"/>
        </w:rPr>
      </w:pPr>
      <w:bookmarkStart w:id="24" w:name="_Toc202455108"/>
      <w:r w:rsidRPr="006D5064">
        <w:rPr>
          <w:rFonts w:ascii="Times New Roman" w:hAnsi="Times New Roman" w:cs="Times New Roman"/>
          <w:b w:val="0"/>
          <w:sz w:val="24"/>
          <w:szCs w:val="24"/>
          <w:lang w:val="en-US"/>
        </w:rPr>
        <w:t xml:space="preserve">3. </w:t>
      </w:r>
      <w:r w:rsidRPr="006D5064">
        <w:rPr>
          <w:rFonts w:ascii="Times New Roman" w:hAnsi="Times New Roman" w:cs="Times New Roman"/>
          <w:b w:val="0"/>
          <w:sz w:val="24"/>
          <w:szCs w:val="24"/>
          <w:lang w:val="vi-VN"/>
        </w:rPr>
        <w:t xml:space="preserve">Tên TTHC: </w:t>
      </w:r>
      <w:r w:rsidRPr="006D5064">
        <w:rPr>
          <w:rStyle w:val="fontstyle01"/>
          <w:rFonts w:ascii="Times New Roman" w:hAnsi="Times New Roman" w:cs="Times New Roman"/>
          <w:b w:val="0"/>
          <w:sz w:val="24"/>
          <w:szCs w:val="24"/>
        </w:rPr>
        <w:t>Công bố mở cảng cá loại III</w:t>
      </w:r>
      <w:bookmarkEnd w:id="24"/>
    </w:p>
    <w:tbl>
      <w:tblPr>
        <w:tblStyle w:val="TableGrid"/>
        <w:tblW w:w="9072" w:type="dxa"/>
        <w:jc w:val="center"/>
        <w:tblLook w:val="04A0" w:firstRow="1" w:lastRow="0" w:firstColumn="1" w:lastColumn="0" w:noHBand="0" w:noVBand="1"/>
      </w:tblPr>
      <w:tblGrid>
        <w:gridCol w:w="3390"/>
        <w:gridCol w:w="5682"/>
      </w:tblGrid>
      <w:tr w:rsidR="00CC5448" w:rsidRPr="006D5064" w14:paraId="6365D23A" w14:textId="77777777" w:rsidTr="00022912">
        <w:trPr>
          <w:jc w:val="center"/>
        </w:trPr>
        <w:tc>
          <w:tcPr>
            <w:tcW w:w="3390" w:type="dxa"/>
          </w:tcPr>
          <w:p w14:paraId="60511845" w14:textId="77777777" w:rsidR="00CC5448" w:rsidRPr="006D5064" w:rsidRDefault="00CC5448" w:rsidP="00022912">
            <w:pPr>
              <w:spacing w:before="120" w:after="120"/>
              <w:jc w:val="both"/>
            </w:pPr>
            <w:r w:rsidRPr="006D5064">
              <w:rPr>
                <w:color w:val="000000"/>
              </w:rPr>
              <w:t>Trình tự thực hiện:</w:t>
            </w:r>
          </w:p>
        </w:tc>
        <w:tc>
          <w:tcPr>
            <w:tcW w:w="5682" w:type="dxa"/>
          </w:tcPr>
          <w:p w14:paraId="221CF486" w14:textId="77777777" w:rsidR="00CC5448" w:rsidRPr="006D5064" w:rsidRDefault="00CC5448" w:rsidP="00022912">
            <w:pPr>
              <w:jc w:val="both"/>
              <w:rPr>
                <w:color w:val="000000"/>
                <w:lang w:val="en-US" w:eastAsia="en-US"/>
              </w:rPr>
            </w:pPr>
            <w:r w:rsidRPr="006D5064">
              <w:rPr>
                <w:color w:val="000000"/>
                <w:lang w:val="en-US" w:eastAsia="en-US"/>
              </w:rPr>
              <w:t>Bước 1. Tổ chức quản lý cảng cá gửi hồ sơ đến Ủy ban nhân dân cấp xã;</w:t>
            </w:r>
          </w:p>
          <w:p w14:paraId="4BDD784B" w14:textId="77777777" w:rsidR="00CC5448" w:rsidRPr="006D5064" w:rsidRDefault="00CC5448" w:rsidP="00022912">
            <w:pPr>
              <w:jc w:val="both"/>
              <w:rPr>
                <w:color w:val="000000"/>
                <w:lang w:val="en-US" w:eastAsia="en-US"/>
              </w:rPr>
            </w:pPr>
            <w:r w:rsidRPr="006D5064">
              <w:rPr>
                <w:color w:val="000000"/>
                <w:lang w:val="en-US" w:eastAsia="en-US"/>
              </w:rPr>
              <w:t>Trường hợp nộp hồ sơ trực tiếp: Ủy ban nhân dân cấp xã kiểm tra thành phần hồ sơ và trả lời ngay khi tổ chức quản lý cảng cá đến nộp hồ sơ;</w:t>
            </w:r>
          </w:p>
          <w:p w14:paraId="0A5CB742" w14:textId="77777777" w:rsidR="00CC5448" w:rsidRPr="006D5064" w:rsidRDefault="00CC5448" w:rsidP="00022912">
            <w:pPr>
              <w:jc w:val="both"/>
              <w:rPr>
                <w:color w:val="000000"/>
                <w:lang w:val="en-US" w:eastAsia="en-US"/>
              </w:rPr>
            </w:pPr>
            <w:r w:rsidRPr="006D5064">
              <w:rPr>
                <w:color w:val="000000"/>
                <w:lang w:val="en-US" w:eastAsia="en-US"/>
              </w:rPr>
              <w:t xml:space="preserve">Trường hợp nộp hồ sơ qua dịch vụ bưu chính hoặc qua môi trường mạng: Trong thời hạn không quá 02 ngày làm việc, Ủy ban nhân dân cấp xã xem xét tính đầy đủ, </w:t>
            </w:r>
            <w:r w:rsidRPr="006D5064">
              <w:rPr>
                <w:color w:val="000000"/>
                <w:lang w:val="en-US" w:eastAsia="en-US"/>
              </w:rPr>
              <w:lastRenderedPageBreak/>
              <w:t>nếu hồ sơ chưa đầy đủ theo quy định, Ủy ban nhân dân cấp xã thông báo tổ chức quản lý cảng cá biết để bổ sung.</w:t>
            </w:r>
          </w:p>
          <w:p w14:paraId="21EF0292" w14:textId="77777777" w:rsidR="00CC5448" w:rsidRPr="006D5064" w:rsidRDefault="00CC5448" w:rsidP="00022912">
            <w:pPr>
              <w:jc w:val="both"/>
              <w:rPr>
                <w:color w:val="000000"/>
                <w:lang w:val="en-US" w:eastAsia="en-US"/>
              </w:rPr>
            </w:pPr>
            <w:r w:rsidRPr="006D5064">
              <w:rPr>
                <w:color w:val="000000"/>
                <w:lang w:val="en-US" w:eastAsia="en-US"/>
              </w:rPr>
              <w:t>Bước 2. Trong thời hạn 06 ngày làm việc kể từ ngày nhận đủ hồ sơ, cơ quan có thẩm quyền xem xét hồ sơ; tổ chức khảo sát thực tế tại cảng cá (trong trường hợp cần thiết); quyết định công bố mở cảng cá theo Mẫu số 34 Phụ lục I ban hành kèm theo Nghị định số 37/2024/NĐ-CP khi đáp ứng đủ điều kiện theo quy định. Trường hợp không công bố mở cảng cá, phải trả lời bằng văn bản và nêu rõ lý do;</w:t>
            </w:r>
          </w:p>
          <w:p w14:paraId="6942593A" w14:textId="77777777" w:rsidR="00CC5448" w:rsidRPr="006D5064" w:rsidRDefault="00CC5448" w:rsidP="00022912">
            <w:pPr>
              <w:jc w:val="both"/>
              <w:rPr>
                <w:color w:val="000000"/>
                <w:lang w:val="en-US" w:eastAsia="en-US"/>
              </w:rPr>
            </w:pPr>
            <w:r w:rsidRPr="006D5064">
              <w:rPr>
                <w:color w:val="000000"/>
                <w:lang w:val="en-US" w:eastAsia="en-US"/>
              </w:rPr>
              <w:t>* Trường hợp thiên tai, dịch bệnh không thể tổ chức kiểm tra, đánh giá thực tế tại cơ sở để cấp giấy phép, giấy chứng nhận, văn bản chấp thuận, kiểm tra duy trì điều kiện của cơ sở:</w:t>
            </w:r>
          </w:p>
          <w:p w14:paraId="3165FD22" w14:textId="77777777" w:rsidR="00CC5448" w:rsidRPr="006D5064" w:rsidRDefault="00CC5448" w:rsidP="00022912">
            <w:pPr>
              <w:jc w:val="both"/>
              <w:rPr>
                <w:color w:val="000000"/>
                <w:lang w:val="en-US" w:eastAsia="en-US"/>
              </w:rPr>
            </w:pPr>
            <w:r w:rsidRPr="006D5064">
              <w:rPr>
                <w:color w:val="000000"/>
                <w:lang w:val="en-US" w:eastAsia="en-US"/>
              </w:rPr>
              <w:t>- Cơ quan có thẩm quyền áp dụng hình thức đánh giá trực tuyến khi cơ sở đáp ứng yêu cầu về nguồn lực, phương tiện kỹ thuật thực hiện; cơ sở cung cấp hồ sơ, tài liệu có liên quan bằng bản giấy hoặc bản điện tử cho cơ quan kiểm tra hoặc tạm hoãn hoặc gia hạn có thời hạn giấy phép, giấy chứng nhận, văn bản chấp thuận, thời hạn kiểm tra duy trì.</w:t>
            </w:r>
          </w:p>
          <w:p w14:paraId="30ACCCE1" w14:textId="77777777" w:rsidR="00CC5448" w:rsidRPr="006D5064" w:rsidRDefault="00CC5448" w:rsidP="00022912">
            <w:pPr>
              <w:jc w:val="both"/>
              <w:rPr>
                <w:color w:val="000000"/>
                <w:lang w:val="en-US" w:eastAsia="en-US"/>
              </w:rPr>
            </w:pPr>
            <w:r w:rsidRPr="006D5064">
              <w:rPr>
                <w:color w:val="000000"/>
                <w:lang w:val="en-US" w:eastAsia="en-US"/>
              </w:rPr>
              <w:t>- Tổ chức, cá nhân sản xuất, kinh doanh, tổ chức đánh giá sự phù hợp chịu trách nhiệm trước pháp luật về tính chính xác của thông tin, tài liệu, hình ảnh, hồ sơ cung cấp cho cơ quan cấp phép. Việc kiểm tra đánh giá thực tế sẽ được thực hiện sau khi các địa phương kiểm soát được thiên tai, dịch bệnh theo quy định của pháp luật; thực hiện thu hồi ngay giấy phép đối với trường hợp tổ chức, cá nhân vi phạm quy định pháp luật và xử lý vi phạm theo quy định của pháp luật.</w:t>
            </w:r>
          </w:p>
          <w:p w14:paraId="703CB12C" w14:textId="77777777" w:rsidR="00CC5448" w:rsidRPr="006D5064" w:rsidRDefault="00CC5448" w:rsidP="00022912">
            <w:pPr>
              <w:spacing w:before="120" w:after="120"/>
              <w:jc w:val="both"/>
              <w:rPr>
                <w:lang w:val="vi-VN"/>
              </w:rPr>
            </w:pPr>
            <w:r w:rsidRPr="006D5064">
              <w:rPr>
                <w:color w:val="000000"/>
                <w:lang w:val="en-US" w:eastAsia="en-US"/>
              </w:rPr>
              <w:t>Bước 3. Trong thời hạn 02 ngày kể từ ngày Quyết định công bố mở cảng cá được ban hành, cơ quan có thẩm quyền thông báo trên các phương tiện thông tin đại chúng.</w:t>
            </w:r>
          </w:p>
        </w:tc>
      </w:tr>
      <w:tr w:rsidR="00CC5448" w:rsidRPr="006D5064" w14:paraId="22E9C605" w14:textId="77777777" w:rsidTr="00022912">
        <w:trPr>
          <w:jc w:val="center"/>
        </w:trPr>
        <w:tc>
          <w:tcPr>
            <w:tcW w:w="3390" w:type="dxa"/>
          </w:tcPr>
          <w:p w14:paraId="543EF4FA" w14:textId="77777777" w:rsidR="00CC5448" w:rsidRPr="006D5064" w:rsidRDefault="00CC5448" w:rsidP="00022912">
            <w:pPr>
              <w:spacing w:before="120" w:after="120"/>
              <w:jc w:val="both"/>
              <w:rPr>
                <w:color w:val="000000"/>
              </w:rPr>
            </w:pPr>
            <w:r w:rsidRPr="006D5064">
              <w:rPr>
                <w:color w:val="000000"/>
              </w:rPr>
              <w:lastRenderedPageBreak/>
              <w:t>Cách thức thực hiện:</w:t>
            </w:r>
          </w:p>
        </w:tc>
        <w:tc>
          <w:tcPr>
            <w:tcW w:w="5682" w:type="dxa"/>
          </w:tcPr>
          <w:p w14:paraId="0E4908F8" w14:textId="77777777" w:rsidR="00CC5448" w:rsidRPr="006D5064" w:rsidRDefault="00CC5448" w:rsidP="00022912">
            <w:pPr>
              <w:spacing w:before="120" w:after="120"/>
              <w:jc w:val="both"/>
              <w:rPr>
                <w:lang w:val="vi-VN"/>
              </w:rPr>
            </w:pPr>
            <w:r w:rsidRPr="006D5064">
              <w:rPr>
                <w:color w:val="000000"/>
              </w:rPr>
              <w:t>Trực tiếp hoặc qua môi trường mạng hoặc qua dịch vụ bưu chính</w:t>
            </w:r>
          </w:p>
        </w:tc>
      </w:tr>
      <w:tr w:rsidR="00CC5448" w:rsidRPr="006D5064" w14:paraId="67D0C4A2" w14:textId="77777777" w:rsidTr="00022912">
        <w:trPr>
          <w:jc w:val="center"/>
        </w:trPr>
        <w:tc>
          <w:tcPr>
            <w:tcW w:w="3390" w:type="dxa"/>
          </w:tcPr>
          <w:p w14:paraId="7D5E82EE" w14:textId="77777777" w:rsidR="00CC5448" w:rsidRPr="006D5064" w:rsidRDefault="00CC5448" w:rsidP="00022912">
            <w:pPr>
              <w:spacing w:before="120" w:after="120"/>
              <w:jc w:val="both"/>
              <w:rPr>
                <w:color w:val="000000"/>
              </w:rPr>
            </w:pPr>
            <w:r w:rsidRPr="006D5064">
              <w:rPr>
                <w:color w:val="000000"/>
              </w:rPr>
              <w:t>Thành phần hồ sơ:</w:t>
            </w:r>
          </w:p>
        </w:tc>
        <w:tc>
          <w:tcPr>
            <w:tcW w:w="5682" w:type="dxa"/>
          </w:tcPr>
          <w:p w14:paraId="2DD1F1DA" w14:textId="77777777" w:rsidR="00CC5448" w:rsidRPr="006D5064" w:rsidRDefault="00CC5448" w:rsidP="00022912">
            <w:pPr>
              <w:jc w:val="both"/>
              <w:rPr>
                <w:lang w:val="en-US" w:eastAsia="en-US"/>
              </w:rPr>
            </w:pPr>
            <w:r w:rsidRPr="006D5064">
              <w:rPr>
                <w:color w:val="000000"/>
                <w:lang w:val="en-US" w:eastAsia="en-US"/>
              </w:rPr>
              <w:t>Đơn đề nghị công bố mở cảng cá theo Mẫu số 33 Phụ lục I ban hành kèm theo Nghị định số 37/2024/NĐ-CP;</w:t>
            </w:r>
          </w:p>
          <w:p w14:paraId="6A3808BE" w14:textId="77777777" w:rsidR="00CC5448" w:rsidRPr="006D5064" w:rsidRDefault="00CC5448" w:rsidP="00022912">
            <w:pPr>
              <w:jc w:val="both"/>
              <w:rPr>
                <w:color w:val="000000"/>
                <w:lang w:val="en-US" w:eastAsia="en-US"/>
              </w:rPr>
            </w:pPr>
            <w:r w:rsidRPr="006D5064">
              <w:rPr>
                <w:color w:val="000000"/>
                <w:lang w:val="en-US" w:eastAsia="en-US"/>
              </w:rPr>
              <w:t>b) Văn bản thành lập Tổ chức quản lý cảng cá;</w:t>
            </w:r>
          </w:p>
          <w:p w14:paraId="02B444FB" w14:textId="77777777" w:rsidR="00CC5448" w:rsidRPr="006D5064" w:rsidRDefault="00CC5448" w:rsidP="00022912">
            <w:pPr>
              <w:jc w:val="both"/>
              <w:rPr>
                <w:color w:val="000000"/>
                <w:lang w:val="en-US" w:eastAsia="en-US"/>
              </w:rPr>
            </w:pPr>
            <w:r w:rsidRPr="006D5064">
              <w:rPr>
                <w:color w:val="000000"/>
                <w:lang w:val="en-US" w:eastAsia="en-US"/>
              </w:rPr>
              <w:t>c) Văn bản thể hiện quyền sử dụng vùng đất, vùng nước của cảng;</w:t>
            </w:r>
          </w:p>
          <w:p w14:paraId="58C7107F" w14:textId="77777777" w:rsidR="00CC5448" w:rsidRPr="006D5064" w:rsidRDefault="00CC5448" w:rsidP="00022912">
            <w:pPr>
              <w:spacing w:before="120" w:after="120"/>
              <w:jc w:val="both"/>
              <w:rPr>
                <w:lang w:val="vi-VN"/>
              </w:rPr>
            </w:pPr>
            <w:r w:rsidRPr="006D5064">
              <w:rPr>
                <w:color w:val="000000"/>
                <w:lang w:val="en-US" w:eastAsia="en-US"/>
              </w:rPr>
              <w:t>d) Biên bản nghiệm thu đưa vào sử dụng công trình cảng cá (áp dụng đối với cảng cá hoàn thành từ sau khi Nghị định số 37/2024/NĐ-CP có hiệu lực thi hành);</w:t>
            </w:r>
          </w:p>
        </w:tc>
      </w:tr>
      <w:tr w:rsidR="00CC5448" w:rsidRPr="006D5064" w14:paraId="45050468" w14:textId="77777777" w:rsidTr="00022912">
        <w:trPr>
          <w:jc w:val="center"/>
        </w:trPr>
        <w:tc>
          <w:tcPr>
            <w:tcW w:w="3390" w:type="dxa"/>
          </w:tcPr>
          <w:p w14:paraId="4F146C4B" w14:textId="77777777" w:rsidR="00CC5448" w:rsidRPr="006D5064" w:rsidRDefault="00CC5448" w:rsidP="00022912">
            <w:pPr>
              <w:spacing w:before="120" w:after="120"/>
              <w:jc w:val="both"/>
              <w:rPr>
                <w:color w:val="000000"/>
              </w:rPr>
            </w:pPr>
            <w:r w:rsidRPr="006D5064">
              <w:rPr>
                <w:color w:val="000000"/>
              </w:rPr>
              <w:t>Số lượng hồ sơ:</w:t>
            </w:r>
          </w:p>
        </w:tc>
        <w:tc>
          <w:tcPr>
            <w:tcW w:w="5682" w:type="dxa"/>
          </w:tcPr>
          <w:p w14:paraId="5D8B533C" w14:textId="77777777" w:rsidR="00CC5448" w:rsidRPr="006D5064" w:rsidRDefault="00CC5448" w:rsidP="00022912">
            <w:pPr>
              <w:spacing w:before="120" w:after="120"/>
              <w:jc w:val="both"/>
              <w:rPr>
                <w:lang w:val="vi-VN"/>
              </w:rPr>
            </w:pPr>
            <w:r w:rsidRPr="006D5064">
              <w:rPr>
                <w:color w:val="000000"/>
              </w:rPr>
              <w:t>01 bộ.</w:t>
            </w:r>
          </w:p>
        </w:tc>
      </w:tr>
      <w:tr w:rsidR="00CC5448" w:rsidRPr="006D5064" w14:paraId="1882AC8D" w14:textId="77777777" w:rsidTr="00022912">
        <w:trPr>
          <w:jc w:val="center"/>
        </w:trPr>
        <w:tc>
          <w:tcPr>
            <w:tcW w:w="3390" w:type="dxa"/>
          </w:tcPr>
          <w:p w14:paraId="6C86DAED" w14:textId="77777777" w:rsidR="00CC5448" w:rsidRPr="006D5064" w:rsidRDefault="00CC5448" w:rsidP="00022912">
            <w:pPr>
              <w:spacing w:before="120" w:after="120"/>
              <w:jc w:val="both"/>
              <w:rPr>
                <w:color w:val="000000"/>
              </w:rPr>
            </w:pPr>
            <w:r w:rsidRPr="006D5064">
              <w:rPr>
                <w:color w:val="000000"/>
              </w:rPr>
              <w:t>Thời hạn giải quyết hồ sơ:</w:t>
            </w:r>
          </w:p>
        </w:tc>
        <w:tc>
          <w:tcPr>
            <w:tcW w:w="5682" w:type="dxa"/>
          </w:tcPr>
          <w:p w14:paraId="0C89AB70" w14:textId="77777777" w:rsidR="00CC5448" w:rsidRPr="006D5064" w:rsidRDefault="00CC5448" w:rsidP="00022912">
            <w:pPr>
              <w:spacing w:before="120" w:after="120"/>
              <w:jc w:val="both"/>
              <w:rPr>
                <w:lang w:val="vi-VN"/>
              </w:rPr>
            </w:pPr>
            <w:r w:rsidRPr="006D5064">
              <w:rPr>
                <w:color w:val="000000"/>
              </w:rPr>
              <w:t xml:space="preserve">Trong thời hạn 06 ngày làm việc kể từ khi nhận đủ hồ sơ </w:t>
            </w:r>
            <w:r w:rsidRPr="006D5064">
              <w:rPr>
                <w:color w:val="000000"/>
              </w:rPr>
              <w:lastRenderedPageBreak/>
              <w:t>hợp lệ</w:t>
            </w:r>
          </w:p>
        </w:tc>
      </w:tr>
      <w:tr w:rsidR="00CC5448" w:rsidRPr="006D5064" w14:paraId="32B9C277" w14:textId="77777777" w:rsidTr="00022912">
        <w:trPr>
          <w:jc w:val="center"/>
        </w:trPr>
        <w:tc>
          <w:tcPr>
            <w:tcW w:w="3390" w:type="dxa"/>
          </w:tcPr>
          <w:p w14:paraId="68224DED" w14:textId="77777777" w:rsidR="00CC5448" w:rsidRPr="006D5064" w:rsidRDefault="00CC5448" w:rsidP="00022912">
            <w:pPr>
              <w:spacing w:before="120" w:after="120"/>
              <w:jc w:val="both"/>
              <w:rPr>
                <w:color w:val="000000"/>
              </w:rPr>
            </w:pPr>
            <w:r w:rsidRPr="006D5064">
              <w:rPr>
                <w:color w:val="000000"/>
              </w:rPr>
              <w:lastRenderedPageBreak/>
              <w:t>Cơ quan có thẩm quyền quyết định:</w:t>
            </w:r>
          </w:p>
        </w:tc>
        <w:tc>
          <w:tcPr>
            <w:tcW w:w="5682" w:type="dxa"/>
          </w:tcPr>
          <w:p w14:paraId="0714597D" w14:textId="77777777" w:rsidR="00CC5448" w:rsidRPr="006D5064" w:rsidRDefault="00CC5448" w:rsidP="00022912">
            <w:pPr>
              <w:spacing w:before="120" w:after="120"/>
              <w:jc w:val="both"/>
              <w:rPr>
                <w:lang w:val="vi-VN"/>
              </w:rPr>
            </w:pPr>
            <w:r w:rsidRPr="006D5064">
              <w:rPr>
                <w:color w:val="000000"/>
              </w:rPr>
              <w:t>Chủ tịch Uỷ ban nhân dân cấp</w:t>
            </w:r>
          </w:p>
        </w:tc>
      </w:tr>
      <w:tr w:rsidR="00CC5448" w:rsidRPr="006D5064" w14:paraId="4E46732E" w14:textId="77777777" w:rsidTr="00022912">
        <w:trPr>
          <w:jc w:val="center"/>
        </w:trPr>
        <w:tc>
          <w:tcPr>
            <w:tcW w:w="3390" w:type="dxa"/>
          </w:tcPr>
          <w:p w14:paraId="1B660F99" w14:textId="77777777" w:rsidR="00CC5448" w:rsidRPr="006D5064" w:rsidRDefault="00CC5448" w:rsidP="00022912">
            <w:pPr>
              <w:spacing w:before="120" w:after="120"/>
              <w:jc w:val="both"/>
              <w:rPr>
                <w:color w:val="000000"/>
              </w:rPr>
            </w:pPr>
            <w:r w:rsidRPr="006D5064">
              <w:rPr>
                <w:color w:val="000000"/>
              </w:rPr>
              <w:t>Cơ quan hoặc người có thẩm quyền được ủy quyền hoặc phân cấp thực hiện (nếu có):</w:t>
            </w:r>
          </w:p>
        </w:tc>
        <w:tc>
          <w:tcPr>
            <w:tcW w:w="5682" w:type="dxa"/>
          </w:tcPr>
          <w:p w14:paraId="3571152F" w14:textId="77777777" w:rsidR="00CC5448" w:rsidRPr="006D5064" w:rsidRDefault="00CC5448" w:rsidP="00022912">
            <w:pPr>
              <w:spacing w:before="120" w:after="120"/>
              <w:jc w:val="both"/>
              <w:rPr>
                <w:lang w:val="en-US"/>
              </w:rPr>
            </w:pPr>
            <w:r w:rsidRPr="006D5064">
              <w:rPr>
                <w:lang w:val="en-US"/>
              </w:rPr>
              <w:t>Không</w:t>
            </w:r>
          </w:p>
        </w:tc>
      </w:tr>
      <w:tr w:rsidR="00CC5448" w:rsidRPr="006D5064" w14:paraId="1584568F" w14:textId="77777777" w:rsidTr="00022912">
        <w:trPr>
          <w:jc w:val="center"/>
        </w:trPr>
        <w:tc>
          <w:tcPr>
            <w:tcW w:w="3390" w:type="dxa"/>
          </w:tcPr>
          <w:p w14:paraId="7FBD9402" w14:textId="77777777" w:rsidR="00CC5448" w:rsidRPr="006D5064" w:rsidRDefault="00CC5448" w:rsidP="00022912">
            <w:pPr>
              <w:spacing w:before="120" w:after="120"/>
              <w:jc w:val="both"/>
              <w:rPr>
                <w:color w:val="000000"/>
              </w:rPr>
            </w:pPr>
            <w:r w:rsidRPr="006D5064">
              <w:rPr>
                <w:color w:val="000000"/>
              </w:rPr>
              <w:t>Cơ quan trực tiếp thực hiện thủ tục hành chính:</w:t>
            </w:r>
          </w:p>
        </w:tc>
        <w:tc>
          <w:tcPr>
            <w:tcW w:w="5682" w:type="dxa"/>
          </w:tcPr>
          <w:p w14:paraId="26E40AF0" w14:textId="77777777" w:rsidR="00CC5448" w:rsidRPr="006D5064" w:rsidRDefault="00CC5448" w:rsidP="00022912">
            <w:pPr>
              <w:spacing w:before="120" w:after="120"/>
              <w:jc w:val="both"/>
              <w:rPr>
                <w:lang w:val="vi-VN"/>
              </w:rPr>
            </w:pPr>
            <w:r w:rsidRPr="006D5064">
              <w:rPr>
                <w:color w:val="000000"/>
              </w:rPr>
              <w:t>Chủ tịch Uỷ ban nhân dân cấp</w:t>
            </w:r>
          </w:p>
        </w:tc>
      </w:tr>
      <w:tr w:rsidR="00CC5448" w:rsidRPr="006D5064" w14:paraId="791EE5AF" w14:textId="77777777" w:rsidTr="00022912">
        <w:trPr>
          <w:jc w:val="center"/>
        </w:trPr>
        <w:tc>
          <w:tcPr>
            <w:tcW w:w="3390" w:type="dxa"/>
          </w:tcPr>
          <w:p w14:paraId="10F9565D" w14:textId="77777777" w:rsidR="00CC5448" w:rsidRPr="006D5064" w:rsidRDefault="00CC5448" w:rsidP="00022912">
            <w:pPr>
              <w:spacing w:before="120" w:after="120"/>
              <w:jc w:val="both"/>
              <w:rPr>
                <w:color w:val="000000"/>
              </w:rPr>
            </w:pPr>
            <w:r w:rsidRPr="006D5064">
              <w:rPr>
                <w:color w:val="000000"/>
              </w:rPr>
              <w:t>Đối tượng thực hiện thủ tục hành chính:</w:t>
            </w:r>
          </w:p>
        </w:tc>
        <w:tc>
          <w:tcPr>
            <w:tcW w:w="5682" w:type="dxa"/>
          </w:tcPr>
          <w:p w14:paraId="4872D9EB" w14:textId="77777777" w:rsidR="00CC5448" w:rsidRPr="006D5064" w:rsidRDefault="00CC5448" w:rsidP="00022912">
            <w:pPr>
              <w:spacing w:before="120" w:after="120"/>
              <w:jc w:val="both"/>
              <w:rPr>
                <w:lang w:val="vi-VN"/>
              </w:rPr>
            </w:pPr>
            <w:r w:rsidRPr="006D5064">
              <w:rPr>
                <w:color w:val="000000"/>
              </w:rPr>
              <w:t>Tổ chức quản lý cảng cá</w:t>
            </w:r>
          </w:p>
        </w:tc>
      </w:tr>
      <w:tr w:rsidR="00CC5448" w:rsidRPr="006D5064" w14:paraId="0710991C" w14:textId="77777777" w:rsidTr="00022912">
        <w:trPr>
          <w:jc w:val="center"/>
        </w:trPr>
        <w:tc>
          <w:tcPr>
            <w:tcW w:w="3390" w:type="dxa"/>
          </w:tcPr>
          <w:p w14:paraId="315E5832" w14:textId="77777777" w:rsidR="00CC5448" w:rsidRPr="006D5064" w:rsidRDefault="00CC5448" w:rsidP="00022912">
            <w:pPr>
              <w:spacing w:before="120" w:after="120"/>
              <w:jc w:val="both"/>
              <w:rPr>
                <w:color w:val="000000"/>
              </w:rPr>
            </w:pPr>
            <w:r w:rsidRPr="006D5064">
              <w:rPr>
                <w:color w:val="000000"/>
              </w:rPr>
              <w:t>Tên mẫu đơn, mẫu tờ khai:</w:t>
            </w:r>
          </w:p>
        </w:tc>
        <w:tc>
          <w:tcPr>
            <w:tcW w:w="5682" w:type="dxa"/>
          </w:tcPr>
          <w:p w14:paraId="0B6A461E" w14:textId="77777777" w:rsidR="00CC5448" w:rsidRPr="006D5064" w:rsidRDefault="00CC5448" w:rsidP="00022912">
            <w:pPr>
              <w:spacing w:before="120" w:after="120"/>
              <w:jc w:val="both"/>
              <w:rPr>
                <w:lang w:val="vi-VN"/>
              </w:rPr>
            </w:pPr>
            <w:r w:rsidRPr="006D5064">
              <w:rPr>
                <w:color w:val="000000"/>
              </w:rPr>
              <w:t>Đơn đề nghị công bố mở cảng cá theo Mẫu số 33 Phụ lục I ban hành kèm theo Nghị định số 37/2024/NĐ-CP.</w:t>
            </w:r>
          </w:p>
        </w:tc>
      </w:tr>
      <w:tr w:rsidR="00CC5448" w:rsidRPr="006D5064" w14:paraId="6600F9CE" w14:textId="77777777" w:rsidTr="00022912">
        <w:trPr>
          <w:jc w:val="center"/>
        </w:trPr>
        <w:tc>
          <w:tcPr>
            <w:tcW w:w="3390" w:type="dxa"/>
          </w:tcPr>
          <w:p w14:paraId="22CE8118" w14:textId="77777777" w:rsidR="00CC5448" w:rsidRPr="006D5064" w:rsidRDefault="00CC5448" w:rsidP="00022912">
            <w:pPr>
              <w:spacing w:before="120" w:after="120"/>
              <w:jc w:val="both"/>
              <w:rPr>
                <w:color w:val="000000"/>
              </w:rPr>
            </w:pPr>
            <w:r w:rsidRPr="006D5064">
              <w:rPr>
                <w:color w:val="000000"/>
              </w:rPr>
              <w:t>Lệ phí:</w:t>
            </w:r>
          </w:p>
        </w:tc>
        <w:tc>
          <w:tcPr>
            <w:tcW w:w="5682" w:type="dxa"/>
          </w:tcPr>
          <w:p w14:paraId="673B38DA" w14:textId="77777777" w:rsidR="00CC5448" w:rsidRPr="006D5064" w:rsidRDefault="00CC5448" w:rsidP="00022912">
            <w:pPr>
              <w:spacing w:before="120" w:after="120"/>
              <w:jc w:val="both"/>
              <w:rPr>
                <w:lang w:val="vi-VN"/>
              </w:rPr>
            </w:pPr>
            <w:r w:rsidRPr="006D5064">
              <w:rPr>
                <w:color w:val="000000"/>
              </w:rPr>
              <w:t>Chưa có văn bản quy định.</w:t>
            </w:r>
          </w:p>
        </w:tc>
      </w:tr>
      <w:tr w:rsidR="00CC5448" w:rsidRPr="006D5064" w14:paraId="0DC3E2A4" w14:textId="77777777" w:rsidTr="00022912">
        <w:trPr>
          <w:jc w:val="center"/>
        </w:trPr>
        <w:tc>
          <w:tcPr>
            <w:tcW w:w="3390" w:type="dxa"/>
          </w:tcPr>
          <w:p w14:paraId="4E7C4248" w14:textId="77777777" w:rsidR="00CC5448" w:rsidRPr="006D5064" w:rsidRDefault="00CC5448" w:rsidP="00022912">
            <w:pPr>
              <w:spacing w:before="120" w:after="120"/>
              <w:jc w:val="both"/>
              <w:rPr>
                <w:color w:val="000000"/>
              </w:rPr>
            </w:pPr>
            <w:r w:rsidRPr="006D5064">
              <w:rPr>
                <w:color w:val="000000"/>
              </w:rPr>
              <w:t>Kết quả thực hiện thủ tục hành chính:</w:t>
            </w:r>
          </w:p>
        </w:tc>
        <w:tc>
          <w:tcPr>
            <w:tcW w:w="5682" w:type="dxa"/>
          </w:tcPr>
          <w:p w14:paraId="100793F5" w14:textId="77777777" w:rsidR="00CC5448" w:rsidRPr="006D5064" w:rsidRDefault="00CC5448" w:rsidP="00022912">
            <w:pPr>
              <w:spacing w:before="120" w:after="120"/>
              <w:jc w:val="both"/>
              <w:rPr>
                <w:lang w:val="vi-VN"/>
              </w:rPr>
            </w:pPr>
            <w:r w:rsidRPr="006D5064">
              <w:rPr>
                <w:color w:val="000000"/>
              </w:rPr>
              <w:t>Quyết định công bố mở cảng cá theo Mẫu số 34 Phụ lục I ban hành kèm theo Nghị định số 37/2024/NĐ-CP</w:t>
            </w:r>
          </w:p>
        </w:tc>
      </w:tr>
      <w:tr w:rsidR="00CC5448" w:rsidRPr="006D5064" w14:paraId="764D296F" w14:textId="77777777" w:rsidTr="00022912">
        <w:trPr>
          <w:jc w:val="center"/>
        </w:trPr>
        <w:tc>
          <w:tcPr>
            <w:tcW w:w="3390" w:type="dxa"/>
          </w:tcPr>
          <w:p w14:paraId="2EDA6FBE" w14:textId="77777777" w:rsidR="00CC5448" w:rsidRPr="006D5064" w:rsidRDefault="00CC5448" w:rsidP="00022912">
            <w:pPr>
              <w:spacing w:before="120" w:after="120"/>
              <w:jc w:val="both"/>
              <w:rPr>
                <w:color w:val="000000"/>
              </w:rPr>
            </w:pPr>
            <w:r w:rsidRPr="006D5064">
              <w:rPr>
                <w:color w:val="000000"/>
              </w:rPr>
              <w:t>Yêu cầu, điều kiện thực hiện thủ tục hành chính (nếu có):</w:t>
            </w:r>
          </w:p>
        </w:tc>
        <w:tc>
          <w:tcPr>
            <w:tcW w:w="5682" w:type="dxa"/>
          </w:tcPr>
          <w:p w14:paraId="0CFD8E6A" w14:textId="77777777" w:rsidR="00CC5448" w:rsidRPr="006D5064" w:rsidRDefault="00CC5448" w:rsidP="00022912">
            <w:pPr>
              <w:spacing w:before="120" w:after="120"/>
              <w:jc w:val="both"/>
              <w:rPr>
                <w:lang w:val="vi-VN"/>
              </w:rPr>
            </w:pPr>
            <w:r w:rsidRPr="006D5064">
              <w:rPr>
                <w:color w:val="000000"/>
              </w:rPr>
              <w:t>Không</w:t>
            </w:r>
          </w:p>
        </w:tc>
      </w:tr>
      <w:tr w:rsidR="00CC5448" w:rsidRPr="006D5064" w14:paraId="3E438E9B" w14:textId="77777777" w:rsidTr="00022912">
        <w:trPr>
          <w:jc w:val="center"/>
        </w:trPr>
        <w:tc>
          <w:tcPr>
            <w:tcW w:w="3390" w:type="dxa"/>
          </w:tcPr>
          <w:p w14:paraId="093B789F" w14:textId="77777777" w:rsidR="00CC5448" w:rsidRPr="006D5064" w:rsidRDefault="00CC5448" w:rsidP="00022912">
            <w:pPr>
              <w:spacing w:before="120" w:after="120"/>
              <w:jc w:val="both"/>
              <w:rPr>
                <w:color w:val="000000"/>
              </w:rPr>
            </w:pPr>
            <w:r w:rsidRPr="006D5064">
              <w:rPr>
                <w:color w:val="000000"/>
              </w:rPr>
              <w:t>Căn cứ pháp lý của thủ tục hành chính:</w:t>
            </w:r>
          </w:p>
        </w:tc>
        <w:tc>
          <w:tcPr>
            <w:tcW w:w="5682" w:type="dxa"/>
          </w:tcPr>
          <w:p w14:paraId="498F1173" w14:textId="77777777" w:rsidR="00CC5448" w:rsidRPr="006D5064" w:rsidRDefault="00CC5448" w:rsidP="00022912">
            <w:pPr>
              <w:jc w:val="both"/>
              <w:rPr>
                <w:color w:val="000000"/>
                <w:lang w:val="en-US" w:eastAsia="en-US"/>
              </w:rPr>
            </w:pPr>
            <w:r w:rsidRPr="006D5064">
              <w:rPr>
                <w:color w:val="000000"/>
                <w:lang w:val="en-US" w:eastAsia="en-US"/>
              </w:rPr>
              <w:t>- Luật Thủy sản năm 2017;</w:t>
            </w:r>
          </w:p>
          <w:p w14:paraId="109D50A2" w14:textId="77777777" w:rsidR="00CC5448" w:rsidRPr="006D5064" w:rsidRDefault="00CC5448" w:rsidP="00022912">
            <w:pPr>
              <w:jc w:val="both"/>
              <w:rPr>
                <w:color w:val="000000"/>
                <w:lang w:val="en-US" w:eastAsia="en-US"/>
              </w:rPr>
            </w:pPr>
            <w:r w:rsidRPr="006D5064">
              <w:rPr>
                <w:color w:val="000000"/>
                <w:lang w:val="en-US" w:eastAsia="en-US"/>
              </w:rPr>
              <w:t>- Nghị định số 26/2019/NĐ-CP ngày 08/3/2019 của Chính phủ quy định chi tiết một số điều và biện pháp thi hành Luật Thủy sản;</w:t>
            </w:r>
          </w:p>
          <w:p w14:paraId="7E2B00E2" w14:textId="77777777" w:rsidR="00CC5448" w:rsidRPr="006D5064" w:rsidRDefault="00CC5448" w:rsidP="00022912">
            <w:pPr>
              <w:jc w:val="both"/>
              <w:rPr>
                <w:color w:val="000000"/>
                <w:lang w:val="en-US" w:eastAsia="en-US"/>
              </w:rPr>
            </w:pPr>
            <w:r w:rsidRPr="006D5064">
              <w:rPr>
                <w:color w:val="000000"/>
                <w:lang w:val="en-US" w:eastAsia="en-US"/>
              </w:rPr>
              <w:t>-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14:paraId="52CDDA7B" w14:textId="77777777" w:rsidR="00CC5448" w:rsidRPr="006D5064" w:rsidRDefault="00CC5448" w:rsidP="00022912">
            <w:pPr>
              <w:spacing w:before="120" w:after="120"/>
              <w:jc w:val="both"/>
              <w:rPr>
                <w:lang w:val="vi-VN"/>
              </w:rPr>
            </w:pPr>
            <w:r w:rsidRPr="006D5064">
              <w:rPr>
                <w:color w:val="000000"/>
                <w:lang w:val="en-US" w:eastAsia="en-US"/>
              </w:rPr>
              <w:t>- Nghị định số 131/2025/NĐ-CP ngày 12/6/2025 của Chính phủ quy định phân định thẩm quyền của chính quyền địa phương 02 cấp trong lĩnh vực quản lý nhà nước của Bộ Nông nghiệp và Môi trường.</w:t>
            </w:r>
          </w:p>
        </w:tc>
      </w:tr>
    </w:tbl>
    <w:p w14:paraId="55FDD266" w14:textId="77777777" w:rsidR="00551930" w:rsidRPr="006D5064" w:rsidRDefault="00551930" w:rsidP="00704183">
      <w:pPr>
        <w:spacing w:before="120" w:after="120"/>
        <w:ind w:left="720"/>
        <w:rPr>
          <w:bCs/>
          <w:lang w:val="en-US"/>
        </w:rPr>
      </w:pPr>
    </w:p>
    <w:p w14:paraId="35A215DC" w14:textId="18C09310" w:rsidR="00704183" w:rsidRPr="006D5064" w:rsidRDefault="00551930" w:rsidP="006D5064">
      <w:pPr>
        <w:pStyle w:val="Heading1"/>
        <w:rPr>
          <w:rFonts w:ascii="Times New Roman" w:hAnsi="Times New Roman" w:cs="Times New Roman"/>
          <w:b w:val="0"/>
          <w:bCs w:val="0"/>
          <w:sz w:val="24"/>
          <w:szCs w:val="24"/>
          <w:lang w:val="vi-VN"/>
        </w:rPr>
      </w:pPr>
      <w:bookmarkStart w:id="25" w:name="_Toc202455109"/>
      <w:r w:rsidRPr="006D5064">
        <w:rPr>
          <w:rFonts w:ascii="Times New Roman" w:hAnsi="Times New Roman" w:cs="Times New Roman"/>
          <w:b w:val="0"/>
          <w:sz w:val="24"/>
          <w:szCs w:val="24"/>
          <w:lang w:val="en-US"/>
        </w:rPr>
        <w:t>V</w:t>
      </w:r>
      <w:r w:rsidR="00704183" w:rsidRPr="006D5064">
        <w:rPr>
          <w:rFonts w:ascii="Times New Roman" w:hAnsi="Times New Roman" w:cs="Times New Roman"/>
          <w:b w:val="0"/>
          <w:sz w:val="24"/>
          <w:szCs w:val="24"/>
          <w:lang w:val="en-US"/>
        </w:rPr>
        <w:t>II</w:t>
      </w:r>
      <w:r w:rsidR="00C248E5" w:rsidRPr="006D5064">
        <w:rPr>
          <w:rFonts w:ascii="Times New Roman" w:hAnsi="Times New Roman" w:cs="Times New Roman"/>
          <w:b w:val="0"/>
          <w:sz w:val="24"/>
          <w:szCs w:val="24"/>
          <w:lang w:val="en-US"/>
        </w:rPr>
        <w:t>I</w:t>
      </w:r>
      <w:r w:rsidR="00704183" w:rsidRPr="006D5064">
        <w:rPr>
          <w:rFonts w:ascii="Times New Roman" w:hAnsi="Times New Roman" w:cs="Times New Roman"/>
          <w:b w:val="0"/>
          <w:sz w:val="24"/>
          <w:szCs w:val="24"/>
          <w:lang w:val="en-US"/>
        </w:rPr>
        <w:t>. LĨNH VỰC TÀI NGUYÊN NƯỚC: 01 TTHC</w:t>
      </w:r>
      <w:bookmarkEnd w:id="25"/>
      <w:r w:rsidR="00704183" w:rsidRPr="006D5064">
        <w:rPr>
          <w:rFonts w:ascii="Times New Roman" w:hAnsi="Times New Roman" w:cs="Times New Roman"/>
          <w:b w:val="0"/>
          <w:sz w:val="24"/>
          <w:szCs w:val="24"/>
          <w:lang w:val="en-US"/>
        </w:rPr>
        <w:t xml:space="preserve"> </w:t>
      </w:r>
    </w:p>
    <w:p w14:paraId="262D6979" w14:textId="77777777" w:rsidR="00704183" w:rsidRPr="006D5064" w:rsidRDefault="00704183" w:rsidP="006D5064">
      <w:pPr>
        <w:pStyle w:val="ListParagraph"/>
        <w:numPr>
          <w:ilvl w:val="0"/>
          <w:numId w:val="1"/>
        </w:numPr>
        <w:spacing w:before="120" w:after="120"/>
        <w:ind w:left="709" w:hanging="349"/>
        <w:outlineLvl w:val="1"/>
        <w:rPr>
          <w:bCs/>
          <w:lang w:val="vi-VN"/>
        </w:rPr>
      </w:pPr>
      <w:bookmarkStart w:id="26" w:name="_Toc202455110"/>
      <w:r w:rsidRPr="006D5064">
        <w:rPr>
          <w:bCs/>
          <w:lang w:val="vi-VN"/>
        </w:rPr>
        <w:t xml:space="preserve">Tên TTHC: </w:t>
      </w:r>
      <w:r w:rsidRPr="006D5064">
        <w:rPr>
          <w:rStyle w:val="fontstyle01"/>
          <w:rFonts w:ascii="Times New Roman" w:hAnsi="Times New Roman"/>
          <w:color w:val="auto"/>
          <w:sz w:val="24"/>
          <w:szCs w:val="24"/>
        </w:rPr>
        <w:t>Đăng ký khai thác, sử dụng nước dưới đất</w:t>
      </w:r>
      <w:bookmarkEnd w:id="26"/>
    </w:p>
    <w:tbl>
      <w:tblPr>
        <w:tblStyle w:val="TableGrid"/>
        <w:tblW w:w="9072" w:type="dxa"/>
        <w:tblInd w:w="108" w:type="dxa"/>
        <w:tblLook w:val="04A0" w:firstRow="1" w:lastRow="0" w:firstColumn="1" w:lastColumn="0" w:noHBand="0" w:noVBand="1"/>
      </w:tblPr>
      <w:tblGrid>
        <w:gridCol w:w="3390"/>
        <w:gridCol w:w="5682"/>
      </w:tblGrid>
      <w:tr w:rsidR="00704183" w:rsidRPr="006D5064" w14:paraId="5B9D1AF0" w14:textId="77777777" w:rsidTr="00022912">
        <w:tc>
          <w:tcPr>
            <w:tcW w:w="3390" w:type="dxa"/>
          </w:tcPr>
          <w:p w14:paraId="3734048D" w14:textId="77777777" w:rsidR="00704183" w:rsidRPr="006D5064" w:rsidRDefault="00704183" w:rsidP="00022912">
            <w:pPr>
              <w:spacing w:before="120" w:after="120"/>
            </w:pPr>
            <w:r w:rsidRPr="006D5064">
              <w:t>Trình tự thực hiện:</w:t>
            </w:r>
          </w:p>
        </w:tc>
        <w:tc>
          <w:tcPr>
            <w:tcW w:w="5682" w:type="dxa"/>
          </w:tcPr>
          <w:p w14:paraId="619F5489" w14:textId="77777777" w:rsidR="00704183" w:rsidRPr="006D5064" w:rsidRDefault="00704183" w:rsidP="00022912">
            <w:pPr>
              <w:jc w:val="both"/>
              <w:rPr>
                <w:i/>
                <w:iCs/>
                <w:lang w:val="en-US" w:eastAsia="en-US"/>
              </w:rPr>
            </w:pPr>
            <w:r w:rsidRPr="006D5064">
              <w:rPr>
                <w:i/>
                <w:iCs/>
                <w:lang w:val="en-US" w:eastAsia="en-US"/>
              </w:rPr>
              <w:t>- Bước 1: Nộp hồ sơ:</w:t>
            </w:r>
          </w:p>
          <w:p w14:paraId="387AF844" w14:textId="77777777" w:rsidR="00704183" w:rsidRPr="006D5064" w:rsidRDefault="00704183" w:rsidP="00022912">
            <w:pPr>
              <w:jc w:val="both"/>
              <w:rPr>
                <w:lang w:val="en-US" w:eastAsia="en-US"/>
              </w:rPr>
            </w:pPr>
            <w:r w:rsidRPr="006D5064">
              <w:rPr>
                <w:lang w:val="en-US" w:eastAsia="en-US"/>
              </w:rPr>
              <w:t>Tổ chức, cá nhân nộp 01 bộ hồ sơ đề nghị đăng ký khai thác nước dưới đất đến Ủy ban nhân dân cấp xã bằng hình thức trực tiếp hoặc môi trường mạng hoặc qua dịch vụ bưu chính.</w:t>
            </w:r>
          </w:p>
          <w:p w14:paraId="60932324" w14:textId="77777777" w:rsidR="00704183" w:rsidRPr="006D5064" w:rsidRDefault="00704183" w:rsidP="00022912">
            <w:pPr>
              <w:jc w:val="both"/>
              <w:rPr>
                <w:i/>
                <w:iCs/>
                <w:lang w:val="en-US" w:eastAsia="en-US"/>
              </w:rPr>
            </w:pPr>
            <w:r w:rsidRPr="006D5064">
              <w:rPr>
                <w:i/>
                <w:iCs/>
                <w:lang w:val="en-US" w:eastAsia="en-US"/>
              </w:rPr>
              <w:t>- Bước 2: Kiểm tra, xác nhận tờ khai:</w:t>
            </w:r>
          </w:p>
          <w:p w14:paraId="07B7FF23" w14:textId="77777777" w:rsidR="00704183" w:rsidRPr="006D5064" w:rsidRDefault="00704183" w:rsidP="00022912">
            <w:pPr>
              <w:jc w:val="both"/>
              <w:rPr>
                <w:lang w:val="en-US" w:eastAsia="en-US"/>
              </w:rPr>
            </w:pPr>
            <w:r w:rsidRPr="006D5064">
              <w:rPr>
                <w:lang w:val="en-US" w:eastAsia="en-US"/>
              </w:rPr>
              <w:t xml:space="preserve">Ủy ban nhân dân cấp xã trả lời ngay tính đầy đủ của hồ </w:t>
            </w:r>
            <w:r w:rsidRPr="006D5064">
              <w:rPr>
                <w:lang w:val="en-US" w:eastAsia="en-US"/>
              </w:rPr>
              <w:lastRenderedPageBreak/>
              <w:t>sơ đối với trường hợp nộp trực tiếp; trả lời tính đầy đủ của hồ sơ trong 01 ngày làm việc đối với trường hợp nộp hồ sơ qua môi trường mạng hoặc qua dịch vụ bưu chính bằng văn bản.</w:t>
            </w:r>
          </w:p>
          <w:p w14:paraId="38C39A23" w14:textId="77777777" w:rsidR="00704183" w:rsidRPr="006D5064" w:rsidRDefault="00704183" w:rsidP="00022912">
            <w:pPr>
              <w:jc w:val="both"/>
              <w:rPr>
                <w:lang w:val="en-US" w:eastAsia="en-US"/>
              </w:rPr>
            </w:pPr>
          </w:p>
          <w:p w14:paraId="42FD01F0" w14:textId="77777777" w:rsidR="00704183" w:rsidRPr="006D5064" w:rsidRDefault="00704183" w:rsidP="00022912">
            <w:pPr>
              <w:jc w:val="both"/>
              <w:rPr>
                <w:lang w:val="en-US" w:eastAsia="en-US"/>
              </w:rPr>
            </w:pPr>
            <w:r w:rsidRPr="006D5064">
              <w:rPr>
                <w:lang w:val="en-US" w:eastAsia="en-US"/>
              </w:rPr>
              <w:t>Trong thời hạn 05 ngày làm việc kể từ ngày nhận đủ hồ sơ hợp lệ, cơ quan chuyên môn về nông nghiệp và môi trường cấp xã tổ chức thẩm định, trình Chủ tịch Ủy ban nhân dân cấp xã xác nhận.</w:t>
            </w:r>
          </w:p>
          <w:p w14:paraId="7F402A20" w14:textId="77777777" w:rsidR="00704183" w:rsidRPr="006D5064" w:rsidRDefault="00704183" w:rsidP="00022912">
            <w:pPr>
              <w:spacing w:before="120" w:after="120"/>
              <w:jc w:val="both"/>
              <w:rPr>
                <w:lang w:val="en-US"/>
              </w:rPr>
            </w:pPr>
            <w:r w:rsidRPr="006D5064">
              <w:rPr>
                <w:lang w:val="en-US" w:eastAsia="en-US"/>
              </w:rPr>
              <w:t>Trong thời hạn 02 ngày làm việc kể từ ngày nhận được hồ sơ trình của cơ quan chuyên môn về nông nghiệp và môi trường cấp xã, Chủ tịch Ủy ban nhân dân cấp xã quyết định xác nhận; trường hợp không xác nhận thì có ngay văn bản thông báo và nêu rõ lý do cho tổ chức,</w:t>
            </w:r>
          </w:p>
        </w:tc>
      </w:tr>
      <w:tr w:rsidR="00704183" w:rsidRPr="006D5064" w14:paraId="2F28BEC2" w14:textId="77777777" w:rsidTr="00022912">
        <w:tc>
          <w:tcPr>
            <w:tcW w:w="3390" w:type="dxa"/>
          </w:tcPr>
          <w:p w14:paraId="351F5935" w14:textId="77777777" w:rsidR="00704183" w:rsidRPr="006D5064" w:rsidRDefault="00704183" w:rsidP="00022912">
            <w:pPr>
              <w:spacing w:before="120" w:after="120"/>
            </w:pPr>
            <w:r w:rsidRPr="006D5064">
              <w:lastRenderedPageBreak/>
              <w:t>Cách thức thực hiện:</w:t>
            </w:r>
          </w:p>
        </w:tc>
        <w:tc>
          <w:tcPr>
            <w:tcW w:w="5682" w:type="dxa"/>
          </w:tcPr>
          <w:p w14:paraId="0EAE0EF0" w14:textId="77777777" w:rsidR="00704183" w:rsidRPr="006D5064" w:rsidRDefault="00704183" w:rsidP="00022912">
            <w:pPr>
              <w:jc w:val="both"/>
              <w:rPr>
                <w:lang w:val="en-US" w:eastAsia="en-US"/>
              </w:rPr>
            </w:pPr>
            <w:r w:rsidRPr="006D5064">
              <w:rPr>
                <w:i/>
                <w:iCs/>
                <w:lang w:val="en-US" w:eastAsia="en-US"/>
              </w:rPr>
              <w:t xml:space="preserve">- Nộp hồ sơ: </w:t>
            </w:r>
            <w:r w:rsidRPr="006D5064">
              <w:rPr>
                <w:lang w:val="en-US" w:eastAsia="en-US"/>
              </w:rPr>
              <w:t>Tổ chức, cá nhân nộp 01 bộ hồ sơ đề nghị đăng ký khai thác nước dưới đất đến Ủy ban nhân dân cấp xã bằng hình thức trực tiếp hoặc môi trường mạng hoặc qua dịch vụ bưu chính.</w:t>
            </w:r>
          </w:p>
          <w:p w14:paraId="467FC802" w14:textId="77777777" w:rsidR="00704183" w:rsidRPr="006D5064" w:rsidRDefault="00704183" w:rsidP="00022912">
            <w:pPr>
              <w:spacing w:before="120" w:after="120"/>
              <w:jc w:val="both"/>
              <w:rPr>
                <w:lang w:val="vi-VN"/>
              </w:rPr>
            </w:pPr>
            <w:r w:rsidRPr="006D5064">
              <w:rPr>
                <w:i/>
                <w:iCs/>
                <w:lang w:val="en-US" w:eastAsia="en-US"/>
              </w:rPr>
              <w:t xml:space="preserve">- Trả kết quả giải quyết thủ tục hành chính: </w:t>
            </w:r>
            <w:r w:rsidRPr="006D5064">
              <w:rPr>
                <w:lang w:val="en-US" w:eastAsia="en-US"/>
              </w:rPr>
              <w:t>Ủy ban nhân dân cấp xã trả tờ khai đã được xác nhận cho tổ chức, cá nhân.</w:t>
            </w:r>
          </w:p>
        </w:tc>
      </w:tr>
      <w:tr w:rsidR="00704183" w:rsidRPr="006D5064" w14:paraId="47CFC738" w14:textId="77777777" w:rsidTr="00022912">
        <w:tc>
          <w:tcPr>
            <w:tcW w:w="3390" w:type="dxa"/>
          </w:tcPr>
          <w:p w14:paraId="492ADDA3" w14:textId="77777777" w:rsidR="00704183" w:rsidRPr="006D5064" w:rsidRDefault="00704183" w:rsidP="00022912">
            <w:pPr>
              <w:spacing w:before="120" w:after="120"/>
            </w:pPr>
            <w:r w:rsidRPr="006D5064">
              <w:t>Thành phần hồ sơ:</w:t>
            </w:r>
          </w:p>
        </w:tc>
        <w:tc>
          <w:tcPr>
            <w:tcW w:w="5682" w:type="dxa"/>
          </w:tcPr>
          <w:p w14:paraId="0C8582CC" w14:textId="77777777" w:rsidR="00704183" w:rsidRPr="006D5064" w:rsidRDefault="00704183" w:rsidP="00022912">
            <w:pPr>
              <w:jc w:val="both"/>
              <w:rPr>
                <w:rStyle w:val="fontstyle31"/>
                <w:color w:val="auto"/>
                <w:sz w:val="24"/>
                <w:szCs w:val="24"/>
              </w:rPr>
            </w:pPr>
            <w:r w:rsidRPr="006D5064">
              <w:rPr>
                <w:rStyle w:val="fontstyle31"/>
                <w:color w:val="auto"/>
                <w:sz w:val="24"/>
                <w:szCs w:val="24"/>
              </w:rPr>
              <w:t xml:space="preserve">- 01 Tờ khai đăng ký công trình khai thác nước dưới đất (đối với trường hợp khai thác nước cho các mục đích với quy mô không vượt quá 10 m3/ngày đêm, trừ hộ gia đình khai thác nước dưới đất để sử dụng cho sinh hoạt) theo </w:t>
            </w:r>
            <w:r w:rsidRPr="006D5064">
              <w:rPr>
                <w:rStyle w:val="fontstyle21"/>
                <w:color w:val="auto"/>
                <w:sz w:val="24"/>
                <w:szCs w:val="24"/>
              </w:rPr>
              <w:t xml:space="preserve">Mẫu số 01 tại Phụ lục I </w:t>
            </w:r>
            <w:r w:rsidRPr="006D5064">
              <w:rPr>
                <w:rStyle w:val="fontstyle31"/>
                <w:color w:val="auto"/>
                <w:sz w:val="24"/>
                <w:szCs w:val="24"/>
              </w:rPr>
              <w:t>Thông tư số 14/2025/TT-BNNMT ngày 19/6/2025 quy định phân quyền, phân cấp, phân định thẩm quyền và sửa đổi, bổ sung một số điều của các Thông tư trong lĩnh vực tài nguyên nước.</w:t>
            </w:r>
          </w:p>
          <w:p w14:paraId="78F771A5" w14:textId="77777777" w:rsidR="00704183" w:rsidRPr="006D5064" w:rsidRDefault="00704183" w:rsidP="00022912">
            <w:pPr>
              <w:jc w:val="both"/>
              <w:rPr>
                <w:lang w:val="vi-VN"/>
              </w:rPr>
            </w:pPr>
            <w:r w:rsidRPr="006D5064">
              <w:rPr>
                <w:rStyle w:val="fontstyle21"/>
                <w:color w:val="auto"/>
                <w:sz w:val="24"/>
                <w:szCs w:val="24"/>
              </w:rPr>
              <w:t xml:space="preserve">- </w:t>
            </w:r>
            <w:r w:rsidRPr="006D5064">
              <w:rPr>
                <w:rStyle w:val="fontstyle31"/>
                <w:color w:val="auto"/>
                <w:sz w:val="24"/>
                <w:szCs w:val="24"/>
              </w:rPr>
              <w:t xml:space="preserve">01 Tờ khai đăng ký công trình khai thác nước dưới đất (đối với trường hợp sử dụng nước dưới đất tự chảy trong moong khai thác khoáng sản để tuyển quặng, bơm hút nước để tháo khô mỏ) theo </w:t>
            </w:r>
            <w:r w:rsidRPr="006D5064">
              <w:rPr>
                <w:rStyle w:val="fontstyle21"/>
                <w:color w:val="auto"/>
                <w:sz w:val="24"/>
                <w:szCs w:val="24"/>
              </w:rPr>
              <w:t xml:space="preserve">Mẫu số 02 tại Phụ lục I </w:t>
            </w:r>
            <w:r w:rsidRPr="006D5064">
              <w:rPr>
                <w:rStyle w:val="fontstyle31"/>
                <w:color w:val="auto"/>
                <w:sz w:val="24"/>
                <w:szCs w:val="24"/>
              </w:rPr>
              <w:t>Thông tư số 14/2025/TT-BNNMT ngày 19/6/2025 quy định phân quyền, phân cấp, phân định thẩm quyền và sửa đổi, bổ sung một số điều của các Thông</w:t>
            </w:r>
          </w:p>
        </w:tc>
      </w:tr>
      <w:tr w:rsidR="00704183" w:rsidRPr="006D5064" w14:paraId="739C5786" w14:textId="77777777" w:rsidTr="00022912">
        <w:tc>
          <w:tcPr>
            <w:tcW w:w="3390" w:type="dxa"/>
          </w:tcPr>
          <w:p w14:paraId="091A87FD" w14:textId="77777777" w:rsidR="00704183" w:rsidRPr="006D5064" w:rsidRDefault="00704183" w:rsidP="00022912">
            <w:pPr>
              <w:spacing w:before="120" w:after="120"/>
            </w:pPr>
            <w:r w:rsidRPr="006D5064">
              <w:t>Số lượng hồ sơ:</w:t>
            </w:r>
          </w:p>
        </w:tc>
        <w:tc>
          <w:tcPr>
            <w:tcW w:w="5682" w:type="dxa"/>
          </w:tcPr>
          <w:p w14:paraId="59DFA3D0" w14:textId="77777777" w:rsidR="00704183" w:rsidRPr="006D5064" w:rsidRDefault="00704183" w:rsidP="00022912">
            <w:pPr>
              <w:spacing w:before="120" w:after="120"/>
              <w:jc w:val="center"/>
              <w:rPr>
                <w:lang w:val="en-US"/>
              </w:rPr>
            </w:pPr>
            <w:r w:rsidRPr="006D5064">
              <w:rPr>
                <w:lang w:val="en-US"/>
              </w:rPr>
              <w:t>01 bộ hồ sơ</w:t>
            </w:r>
          </w:p>
        </w:tc>
      </w:tr>
      <w:tr w:rsidR="00704183" w:rsidRPr="006D5064" w14:paraId="6E394B03" w14:textId="77777777" w:rsidTr="00022912">
        <w:tc>
          <w:tcPr>
            <w:tcW w:w="3390" w:type="dxa"/>
          </w:tcPr>
          <w:p w14:paraId="4FD69E46" w14:textId="77777777" w:rsidR="00704183" w:rsidRPr="006D5064" w:rsidRDefault="00704183" w:rsidP="00022912">
            <w:pPr>
              <w:spacing w:before="120" w:after="120"/>
            </w:pPr>
            <w:r w:rsidRPr="006D5064">
              <w:t>Thời hạn giải quyết hồ sơ: </w:t>
            </w:r>
          </w:p>
        </w:tc>
        <w:tc>
          <w:tcPr>
            <w:tcW w:w="5682" w:type="dxa"/>
          </w:tcPr>
          <w:p w14:paraId="7782C129" w14:textId="77777777" w:rsidR="00704183" w:rsidRPr="006D5064" w:rsidRDefault="00704183" w:rsidP="00022912">
            <w:pPr>
              <w:spacing w:before="120" w:after="120"/>
              <w:jc w:val="center"/>
              <w:rPr>
                <w:lang w:val="vi-VN"/>
              </w:rPr>
            </w:pPr>
            <w:r w:rsidRPr="006D5064">
              <w:rPr>
                <w:rStyle w:val="fontstyle31"/>
                <w:color w:val="auto"/>
                <w:sz w:val="24"/>
                <w:szCs w:val="24"/>
              </w:rPr>
              <w:t>08 ngày làm việc.</w:t>
            </w:r>
          </w:p>
        </w:tc>
      </w:tr>
      <w:tr w:rsidR="00704183" w:rsidRPr="006D5064" w14:paraId="449309DF" w14:textId="77777777" w:rsidTr="00022912">
        <w:tc>
          <w:tcPr>
            <w:tcW w:w="3390" w:type="dxa"/>
          </w:tcPr>
          <w:p w14:paraId="26FF9B84" w14:textId="77777777" w:rsidR="00704183" w:rsidRPr="006D5064" w:rsidRDefault="00704183" w:rsidP="00022912">
            <w:pPr>
              <w:spacing w:before="120" w:after="120"/>
            </w:pPr>
            <w:r w:rsidRPr="006D5064">
              <w:t>Cơ quan có thẩm quyền quyết định:</w:t>
            </w:r>
          </w:p>
        </w:tc>
        <w:tc>
          <w:tcPr>
            <w:tcW w:w="5682" w:type="dxa"/>
          </w:tcPr>
          <w:p w14:paraId="36FDE04F" w14:textId="77777777" w:rsidR="00704183" w:rsidRPr="006D5064" w:rsidRDefault="00704183" w:rsidP="00022912">
            <w:pPr>
              <w:spacing w:before="120" w:after="120"/>
              <w:jc w:val="center"/>
              <w:rPr>
                <w:lang w:val="vi-VN"/>
              </w:rPr>
            </w:pPr>
            <w:r w:rsidRPr="006D5064">
              <w:rPr>
                <w:rStyle w:val="fontstyle31"/>
                <w:color w:val="auto"/>
                <w:sz w:val="24"/>
                <w:szCs w:val="24"/>
              </w:rPr>
              <w:t>Ủy ban nhân dân cấp xã.</w:t>
            </w:r>
          </w:p>
        </w:tc>
      </w:tr>
      <w:tr w:rsidR="00704183" w:rsidRPr="006D5064" w14:paraId="062E7C41" w14:textId="77777777" w:rsidTr="00022912">
        <w:tc>
          <w:tcPr>
            <w:tcW w:w="3390" w:type="dxa"/>
          </w:tcPr>
          <w:p w14:paraId="57EE7B50" w14:textId="77777777" w:rsidR="00704183" w:rsidRPr="006D5064" w:rsidRDefault="00704183" w:rsidP="00022912">
            <w:pPr>
              <w:spacing w:before="120" w:after="120"/>
            </w:pPr>
            <w:r w:rsidRPr="006D5064">
              <w:t>Cơ quan hoặc người có thẩm quyền được ủy quyền hoặc phân cấp thực hiện (nếu có):</w:t>
            </w:r>
          </w:p>
        </w:tc>
        <w:tc>
          <w:tcPr>
            <w:tcW w:w="5682" w:type="dxa"/>
          </w:tcPr>
          <w:p w14:paraId="72FD9AF4" w14:textId="77777777" w:rsidR="00704183" w:rsidRPr="006D5064" w:rsidRDefault="00704183" w:rsidP="00022912">
            <w:pPr>
              <w:spacing w:before="120" w:after="120"/>
              <w:jc w:val="center"/>
              <w:rPr>
                <w:lang w:val="vi-VN"/>
              </w:rPr>
            </w:pPr>
          </w:p>
        </w:tc>
      </w:tr>
      <w:tr w:rsidR="00704183" w:rsidRPr="006D5064" w14:paraId="0F6161DF" w14:textId="77777777" w:rsidTr="00022912">
        <w:tc>
          <w:tcPr>
            <w:tcW w:w="3390" w:type="dxa"/>
          </w:tcPr>
          <w:p w14:paraId="40617599" w14:textId="77777777" w:rsidR="00704183" w:rsidRPr="006D5064" w:rsidRDefault="00704183" w:rsidP="00022912">
            <w:pPr>
              <w:spacing w:before="120" w:after="120"/>
            </w:pPr>
            <w:r w:rsidRPr="006D5064">
              <w:t>Cơ quan trực tiếp thực hiện thủ tục hành chính:</w:t>
            </w:r>
          </w:p>
        </w:tc>
        <w:tc>
          <w:tcPr>
            <w:tcW w:w="5682" w:type="dxa"/>
          </w:tcPr>
          <w:p w14:paraId="75E939F5" w14:textId="77777777" w:rsidR="00704183" w:rsidRPr="006D5064" w:rsidRDefault="00704183" w:rsidP="00022912">
            <w:pPr>
              <w:spacing w:before="120" w:after="120"/>
              <w:jc w:val="center"/>
              <w:rPr>
                <w:lang w:val="vi-VN"/>
              </w:rPr>
            </w:pPr>
            <w:r w:rsidRPr="006D5064">
              <w:rPr>
                <w:rStyle w:val="fontstyle31"/>
                <w:color w:val="auto"/>
                <w:sz w:val="24"/>
                <w:szCs w:val="24"/>
              </w:rPr>
              <w:t>Ủy ban nhân dân cấp xã.</w:t>
            </w:r>
          </w:p>
        </w:tc>
      </w:tr>
      <w:tr w:rsidR="00704183" w:rsidRPr="006D5064" w14:paraId="126FEE8C" w14:textId="77777777" w:rsidTr="00022912">
        <w:tc>
          <w:tcPr>
            <w:tcW w:w="3390" w:type="dxa"/>
          </w:tcPr>
          <w:p w14:paraId="25F450D9" w14:textId="77777777" w:rsidR="00704183" w:rsidRPr="006D5064" w:rsidRDefault="00704183" w:rsidP="00022912">
            <w:pPr>
              <w:spacing w:before="120" w:after="120"/>
            </w:pPr>
            <w:r w:rsidRPr="006D5064">
              <w:lastRenderedPageBreak/>
              <w:t>Đối tượng thực hiện thủ tục hành chính:</w:t>
            </w:r>
          </w:p>
        </w:tc>
        <w:tc>
          <w:tcPr>
            <w:tcW w:w="5682" w:type="dxa"/>
          </w:tcPr>
          <w:p w14:paraId="28CE6E73" w14:textId="77777777" w:rsidR="00704183" w:rsidRPr="006D5064" w:rsidRDefault="00704183" w:rsidP="00022912">
            <w:pPr>
              <w:spacing w:before="120" w:after="120"/>
              <w:jc w:val="center"/>
              <w:rPr>
                <w:lang w:val="vi-VN"/>
              </w:rPr>
            </w:pPr>
            <w:r w:rsidRPr="006D5064">
              <w:rPr>
                <w:rStyle w:val="fontstyle31"/>
                <w:color w:val="auto"/>
                <w:sz w:val="24"/>
                <w:szCs w:val="24"/>
              </w:rPr>
              <w:t>Tổ chức, cá nhân.</w:t>
            </w:r>
          </w:p>
        </w:tc>
      </w:tr>
      <w:tr w:rsidR="00704183" w:rsidRPr="006D5064" w14:paraId="4976D164" w14:textId="77777777" w:rsidTr="00022912">
        <w:tc>
          <w:tcPr>
            <w:tcW w:w="3390" w:type="dxa"/>
          </w:tcPr>
          <w:p w14:paraId="6B1F303F" w14:textId="77777777" w:rsidR="00704183" w:rsidRPr="006D5064" w:rsidRDefault="00704183" w:rsidP="00022912">
            <w:pPr>
              <w:spacing w:before="120" w:after="120"/>
            </w:pPr>
            <w:r w:rsidRPr="006D5064">
              <w:t>Tên mẫu đơn, mẫu tờ khai:</w:t>
            </w:r>
          </w:p>
        </w:tc>
        <w:tc>
          <w:tcPr>
            <w:tcW w:w="5682" w:type="dxa"/>
          </w:tcPr>
          <w:p w14:paraId="268AD45A" w14:textId="77777777" w:rsidR="00704183" w:rsidRPr="006D5064" w:rsidRDefault="00704183" w:rsidP="00022912">
            <w:pPr>
              <w:jc w:val="both"/>
              <w:rPr>
                <w:rStyle w:val="fontstyle31"/>
                <w:color w:val="auto"/>
                <w:sz w:val="24"/>
                <w:szCs w:val="24"/>
              </w:rPr>
            </w:pPr>
            <w:r w:rsidRPr="006D5064">
              <w:rPr>
                <w:rStyle w:val="fontstyle31"/>
                <w:color w:val="auto"/>
                <w:sz w:val="24"/>
                <w:szCs w:val="24"/>
              </w:rPr>
              <w:t xml:space="preserve">- Tờ khai đăng ký công trình khai thác nước dưới đất (đối với trường hợp khai thác nước cho các mục đích với quy mô không vượt quá 10 m3/ngày đêm, trừ hộ gia đình khai thác nước dưới đất để sử dụng cho sinh hoạt) theo </w:t>
            </w:r>
            <w:r w:rsidRPr="006D5064">
              <w:rPr>
                <w:rStyle w:val="fontstyle21"/>
                <w:color w:val="auto"/>
                <w:sz w:val="24"/>
                <w:szCs w:val="24"/>
              </w:rPr>
              <w:t xml:space="preserve">Mẫu số 01 tại Phụ lục I </w:t>
            </w:r>
            <w:r w:rsidRPr="006D5064">
              <w:rPr>
                <w:rStyle w:val="fontstyle31"/>
                <w:color w:val="auto"/>
                <w:sz w:val="24"/>
                <w:szCs w:val="24"/>
              </w:rPr>
              <w:t>Thông tư số 14/2025/TT-BNNMT ngày 19/6/2025 quy định phân quyền, phân cấp, phân định thẩm quyền và sửa đổi, bổ sung một số điều của các Thông tư trong lĩnh vực tài nguyên nước.</w:t>
            </w:r>
          </w:p>
          <w:p w14:paraId="37015717" w14:textId="77777777" w:rsidR="00704183" w:rsidRPr="006D5064" w:rsidRDefault="00704183" w:rsidP="00022912">
            <w:pPr>
              <w:spacing w:before="120" w:after="120"/>
              <w:jc w:val="both"/>
              <w:rPr>
                <w:lang w:val="vi-VN"/>
              </w:rPr>
            </w:pPr>
            <w:r w:rsidRPr="006D5064">
              <w:rPr>
                <w:rStyle w:val="fontstyle31"/>
                <w:color w:val="auto"/>
                <w:sz w:val="24"/>
                <w:szCs w:val="24"/>
              </w:rPr>
              <w:t xml:space="preserve">- Tờ khai đăng ký công trình khai thác nước dưới đất (đối với trường hợp sử dụng nước dưới đất tự chảy trong moong khai thác khoáng sản để tuyển quặng, bơm hút nước để tháo khô mỏ) theo </w:t>
            </w:r>
            <w:r w:rsidRPr="006D5064">
              <w:rPr>
                <w:rStyle w:val="fontstyle21"/>
                <w:color w:val="auto"/>
                <w:sz w:val="24"/>
                <w:szCs w:val="24"/>
              </w:rPr>
              <w:t xml:space="preserve">Mẫu số 02 tại Phụ lục I </w:t>
            </w:r>
            <w:r w:rsidRPr="006D5064">
              <w:rPr>
                <w:rStyle w:val="fontstyle31"/>
                <w:color w:val="auto"/>
                <w:sz w:val="24"/>
                <w:szCs w:val="24"/>
              </w:rPr>
              <w:t>Thông tư số 14/2025/TT-BNNMT ngày 19/6/2025 quy định phân quyền, phân cấp, phân định thẩm quyền và sửa đổi, bổ sung một số điều của các Thông tư trong lĩnh vực tài nguyên nước.</w:t>
            </w:r>
          </w:p>
        </w:tc>
      </w:tr>
      <w:tr w:rsidR="00704183" w:rsidRPr="006D5064" w14:paraId="5095A4B9" w14:textId="77777777" w:rsidTr="00022912">
        <w:tc>
          <w:tcPr>
            <w:tcW w:w="3390" w:type="dxa"/>
          </w:tcPr>
          <w:p w14:paraId="6E4BC078" w14:textId="77777777" w:rsidR="00704183" w:rsidRPr="006D5064" w:rsidRDefault="00704183" w:rsidP="00022912">
            <w:pPr>
              <w:spacing w:before="120" w:after="120"/>
            </w:pPr>
            <w:r w:rsidRPr="006D5064">
              <w:t>Lệ phí:</w:t>
            </w:r>
          </w:p>
        </w:tc>
        <w:tc>
          <w:tcPr>
            <w:tcW w:w="5682" w:type="dxa"/>
          </w:tcPr>
          <w:p w14:paraId="6B239EF2" w14:textId="77777777" w:rsidR="00704183" w:rsidRPr="006D5064" w:rsidRDefault="00704183" w:rsidP="00022912">
            <w:pPr>
              <w:spacing w:before="120" w:after="120"/>
              <w:jc w:val="center"/>
              <w:rPr>
                <w:lang w:val="vi-VN"/>
              </w:rPr>
            </w:pPr>
            <w:r w:rsidRPr="006D5064">
              <w:t>Không quy định</w:t>
            </w:r>
          </w:p>
        </w:tc>
      </w:tr>
      <w:tr w:rsidR="00704183" w:rsidRPr="006D5064" w14:paraId="6AC600D3" w14:textId="77777777" w:rsidTr="00022912">
        <w:tc>
          <w:tcPr>
            <w:tcW w:w="3390" w:type="dxa"/>
          </w:tcPr>
          <w:p w14:paraId="17DD1BF6" w14:textId="77777777" w:rsidR="00704183" w:rsidRPr="006D5064" w:rsidRDefault="00704183" w:rsidP="00022912">
            <w:pPr>
              <w:spacing w:before="120" w:after="120"/>
            </w:pPr>
            <w:r w:rsidRPr="006D5064">
              <w:t>Kết quả thực hiện thủ tục hành chính:</w:t>
            </w:r>
          </w:p>
        </w:tc>
        <w:tc>
          <w:tcPr>
            <w:tcW w:w="5682" w:type="dxa"/>
          </w:tcPr>
          <w:p w14:paraId="18865C2D" w14:textId="77777777" w:rsidR="00704183" w:rsidRPr="006D5064" w:rsidRDefault="00704183" w:rsidP="00022912">
            <w:pPr>
              <w:jc w:val="both"/>
              <w:rPr>
                <w:rStyle w:val="fontstyle31"/>
                <w:color w:val="auto"/>
                <w:sz w:val="24"/>
                <w:szCs w:val="24"/>
              </w:rPr>
            </w:pPr>
            <w:r w:rsidRPr="006D5064">
              <w:rPr>
                <w:rStyle w:val="fontstyle31"/>
                <w:color w:val="auto"/>
                <w:sz w:val="24"/>
                <w:szCs w:val="24"/>
              </w:rPr>
              <w:t>Xác nhận Tờ khai đăng ký công trình khai thác nước dưới đất (đối với trường hợp khai thác nước cho các mục đích với quy mô không vượt quá 10 m3/ngày đêm, trừ hộ gia đình khai thác nước dưới đất để sử dụng cho sinh hoạt).</w:t>
            </w:r>
          </w:p>
          <w:p w14:paraId="758AD97A" w14:textId="77777777" w:rsidR="00704183" w:rsidRPr="006D5064" w:rsidRDefault="00704183" w:rsidP="00022912">
            <w:pPr>
              <w:jc w:val="both"/>
            </w:pPr>
            <w:r w:rsidRPr="006D5064">
              <w:rPr>
                <w:rStyle w:val="fontstyle31"/>
                <w:color w:val="auto"/>
                <w:sz w:val="24"/>
                <w:szCs w:val="24"/>
              </w:rPr>
              <w:t>Xác nhận Tờ khai đăng ký công trình khai thác nước dưới đất (đối với trường hợp sử dụng nước dưới đất tự chảy trong moong khai thác khoáng sản để tuyển quặng, bơm hút nước để tháo khô mỏ).</w:t>
            </w:r>
          </w:p>
        </w:tc>
      </w:tr>
      <w:tr w:rsidR="00704183" w:rsidRPr="006D5064" w14:paraId="095786AA" w14:textId="77777777" w:rsidTr="00022912">
        <w:tc>
          <w:tcPr>
            <w:tcW w:w="3390" w:type="dxa"/>
          </w:tcPr>
          <w:p w14:paraId="491A80E2" w14:textId="77777777" w:rsidR="00704183" w:rsidRPr="006D5064" w:rsidRDefault="00704183" w:rsidP="00022912">
            <w:pPr>
              <w:spacing w:before="120" w:after="120"/>
            </w:pPr>
            <w:r w:rsidRPr="006D5064">
              <w:t>Yêu cầu, điều kiện thực hiện thủ tục hành chính (nếu có):</w:t>
            </w:r>
          </w:p>
        </w:tc>
        <w:tc>
          <w:tcPr>
            <w:tcW w:w="5682" w:type="dxa"/>
          </w:tcPr>
          <w:p w14:paraId="18CF3D0A" w14:textId="77777777" w:rsidR="00704183" w:rsidRPr="006D5064" w:rsidRDefault="00704183" w:rsidP="00022912">
            <w:pPr>
              <w:rPr>
                <w:lang w:val="da-DK" w:eastAsia="x-none"/>
              </w:rPr>
            </w:pPr>
            <w:r w:rsidRPr="006D5064">
              <w:rPr>
                <w:rStyle w:val="fontstyle31"/>
                <w:color w:val="auto"/>
                <w:sz w:val="24"/>
                <w:szCs w:val="24"/>
              </w:rPr>
              <w:t>Không quy định.</w:t>
            </w:r>
          </w:p>
          <w:p w14:paraId="6165616D" w14:textId="77777777" w:rsidR="00704183" w:rsidRPr="006D5064" w:rsidRDefault="00704183" w:rsidP="00022912">
            <w:pPr>
              <w:spacing w:before="120" w:after="120"/>
              <w:jc w:val="center"/>
              <w:rPr>
                <w:lang w:val="vi-VN"/>
              </w:rPr>
            </w:pPr>
          </w:p>
        </w:tc>
      </w:tr>
      <w:tr w:rsidR="00704183" w:rsidRPr="006D5064" w14:paraId="433E3928" w14:textId="77777777" w:rsidTr="00022912">
        <w:tc>
          <w:tcPr>
            <w:tcW w:w="3390" w:type="dxa"/>
          </w:tcPr>
          <w:p w14:paraId="7DD5E918" w14:textId="77777777" w:rsidR="00704183" w:rsidRPr="006D5064" w:rsidRDefault="00704183" w:rsidP="00022912">
            <w:pPr>
              <w:spacing w:before="120" w:after="120"/>
            </w:pPr>
            <w:r w:rsidRPr="006D5064">
              <w:t>Căn cứ pháp lý của thủ tục hành chính:</w:t>
            </w:r>
          </w:p>
        </w:tc>
        <w:tc>
          <w:tcPr>
            <w:tcW w:w="5682" w:type="dxa"/>
          </w:tcPr>
          <w:p w14:paraId="125C268C" w14:textId="77777777" w:rsidR="00704183" w:rsidRPr="006D5064" w:rsidRDefault="00704183" w:rsidP="00022912">
            <w:pPr>
              <w:jc w:val="both"/>
              <w:rPr>
                <w:rStyle w:val="fontstyle01"/>
                <w:rFonts w:ascii="Times New Roman" w:hAnsi="Times New Roman"/>
                <w:color w:val="auto"/>
                <w:sz w:val="24"/>
                <w:szCs w:val="24"/>
              </w:rPr>
            </w:pPr>
            <w:r w:rsidRPr="006D5064">
              <w:rPr>
                <w:rStyle w:val="fontstyle01"/>
                <w:rFonts w:ascii="Times New Roman" w:hAnsi="Times New Roman"/>
                <w:color w:val="auto"/>
                <w:sz w:val="24"/>
                <w:szCs w:val="24"/>
              </w:rPr>
              <w:t>- Điều 23 Nghị định số 131/2025/NĐ-CP ngày 12/6/2025 của Chính phủ;</w:t>
            </w:r>
          </w:p>
          <w:p w14:paraId="743F80D4" w14:textId="77777777" w:rsidR="00704183" w:rsidRPr="006D5064" w:rsidRDefault="00704183" w:rsidP="00022912">
            <w:pPr>
              <w:jc w:val="both"/>
            </w:pPr>
            <w:r w:rsidRPr="006D5064">
              <w:rPr>
                <w:rStyle w:val="fontstyle01"/>
                <w:rFonts w:ascii="Times New Roman" w:hAnsi="Times New Roman"/>
                <w:color w:val="auto"/>
                <w:sz w:val="24"/>
                <w:szCs w:val="24"/>
              </w:rPr>
              <w:t>- Điều 6 Thông tư số 14/2025/TT-BNNMT ngày 19/6/2025.</w:t>
            </w:r>
          </w:p>
        </w:tc>
      </w:tr>
    </w:tbl>
    <w:p w14:paraId="45237BFD" w14:textId="77777777" w:rsidR="00704183" w:rsidRPr="006D5064" w:rsidRDefault="00704183" w:rsidP="00704183">
      <w:pPr>
        <w:pStyle w:val="ListParagraph"/>
        <w:ind w:left="0"/>
        <w:rPr>
          <w:lang w:val="fr-FR"/>
        </w:rPr>
      </w:pPr>
    </w:p>
    <w:p w14:paraId="7D58652F" w14:textId="77777777" w:rsidR="00704183" w:rsidRPr="006D5064" w:rsidRDefault="00704183" w:rsidP="00704183">
      <w:pPr>
        <w:pStyle w:val="ListParagraph"/>
        <w:ind w:left="0"/>
        <w:rPr>
          <w:lang w:val="fr-FR"/>
        </w:rPr>
      </w:pPr>
      <w:r w:rsidRPr="006D5064">
        <w:rPr>
          <w:lang w:val="fr-FR"/>
        </w:rPr>
        <w:tab/>
      </w:r>
    </w:p>
    <w:tbl>
      <w:tblPr>
        <w:tblStyle w:val="TableGrid"/>
        <w:tblW w:w="9072" w:type="dxa"/>
        <w:tblInd w:w="108" w:type="dxa"/>
        <w:tblLook w:val="04A0" w:firstRow="1" w:lastRow="0" w:firstColumn="1" w:lastColumn="0" w:noHBand="0" w:noVBand="1"/>
      </w:tblPr>
      <w:tblGrid>
        <w:gridCol w:w="3390"/>
        <w:gridCol w:w="5682"/>
      </w:tblGrid>
      <w:tr w:rsidR="00704183" w:rsidRPr="006D5064" w14:paraId="21DBA486" w14:textId="77777777" w:rsidTr="00022912">
        <w:tc>
          <w:tcPr>
            <w:tcW w:w="3390" w:type="dxa"/>
          </w:tcPr>
          <w:p w14:paraId="432EB8D4" w14:textId="77777777" w:rsidR="00704183" w:rsidRPr="006D5064" w:rsidRDefault="00704183" w:rsidP="00022912">
            <w:pPr>
              <w:spacing w:before="120" w:after="120"/>
            </w:pPr>
            <w:r w:rsidRPr="006D5064">
              <w:t>Yêu cầu, điều kiện thực hiện thủ tục hành chính (nếu có):</w:t>
            </w:r>
          </w:p>
        </w:tc>
        <w:tc>
          <w:tcPr>
            <w:tcW w:w="5682" w:type="dxa"/>
          </w:tcPr>
          <w:p w14:paraId="7275877C" w14:textId="77777777" w:rsidR="00704183" w:rsidRPr="006D5064" w:rsidRDefault="00704183" w:rsidP="00022912">
            <w:pPr>
              <w:tabs>
                <w:tab w:val="left" w:pos="1315"/>
              </w:tabs>
              <w:spacing w:before="120" w:after="120"/>
              <w:jc w:val="both"/>
              <w:rPr>
                <w:lang w:val="vi-VN"/>
              </w:rPr>
            </w:pPr>
            <w:r w:rsidRPr="006D5064">
              <w:t>Không</w:t>
            </w:r>
          </w:p>
        </w:tc>
      </w:tr>
      <w:tr w:rsidR="00704183" w:rsidRPr="006D5064" w14:paraId="4D15AE38" w14:textId="77777777" w:rsidTr="00022912">
        <w:tc>
          <w:tcPr>
            <w:tcW w:w="3390" w:type="dxa"/>
          </w:tcPr>
          <w:p w14:paraId="0243618E" w14:textId="77777777" w:rsidR="00704183" w:rsidRPr="006D5064" w:rsidRDefault="00704183" w:rsidP="00022912">
            <w:pPr>
              <w:spacing w:before="120" w:after="120"/>
            </w:pPr>
            <w:r w:rsidRPr="006D5064">
              <w:t>Căn cứ pháp lý của thủ tục hành chính:</w:t>
            </w:r>
          </w:p>
        </w:tc>
        <w:tc>
          <w:tcPr>
            <w:tcW w:w="5682" w:type="dxa"/>
          </w:tcPr>
          <w:p w14:paraId="6E0232E4" w14:textId="77777777" w:rsidR="00704183" w:rsidRPr="006D5064" w:rsidRDefault="00704183" w:rsidP="00022912">
            <w:pPr>
              <w:rPr>
                <w:lang w:val="en-US" w:eastAsia="en-US"/>
              </w:rPr>
            </w:pPr>
            <w:r w:rsidRPr="006D5064">
              <w:rPr>
                <w:lang w:val="en-US" w:eastAsia="en-US"/>
              </w:rPr>
              <w:t>- Luật Thủy lợi số 08/2017/QH14 ngày 19/6/2017;</w:t>
            </w:r>
          </w:p>
          <w:p w14:paraId="65673869" w14:textId="77777777" w:rsidR="00704183" w:rsidRPr="006D5064" w:rsidRDefault="00704183" w:rsidP="00022912">
            <w:pPr>
              <w:rPr>
                <w:iCs/>
                <w:lang w:val="en-US" w:eastAsia="en-US"/>
              </w:rPr>
            </w:pPr>
            <w:r w:rsidRPr="006D5064">
              <w:rPr>
                <w:iCs/>
                <w:lang w:val="en-US" w:eastAsia="en-US"/>
              </w:rPr>
              <w:t>- Khoản 4, Điều 17, Nghị định số 131/2025/NĐ-CP ngày 12/6/2025 về Quy định phân định thẩm quyền của chính quyền địa phương hai cấp trong lĩnh vực quản lý nhà nước của Bộ Nông nghiệp và Môi trường;</w:t>
            </w:r>
          </w:p>
          <w:p w14:paraId="43EBEDFC" w14:textId="77777777" w:rsidR="00704183" w:rsidRPr="006D5064" w:rsidRDefault="00704183" w:rsidP="00022912">
            <w:pPr>
              <w:jc w:val="both"/>
            </w:pPr>
            <w:r w:rsidRPr="006D5064">
              <w:rPr>
                <w:iCs/>
                <w:lang w:val="en-US" w:eastAsia="en-US"/>
              </w:rPr>
              <w:t>- Thông tư số 20/2025/TT-BNNMT ngày 19/6/2025 của Bộ trưởng Bộ Nông nghiệp và Môi trường Quy định phân cấp, phân định thẩm quyền quản lý nhà nước trong lĩnh vực thủy lợi.</w:t>
            </w:r>
          </w:p>
        </w:tc>
      </w:tr>
    </w:tbl>
    <w:p w14:paraId="076D9FAC" w14:textId="77777777" w:rsidR="007F2BEC" w:rsidRPr="006D5064" w:rsidRDefault="007F2BEC" w:rsidP="006D5064">
      <w:pPr>
        <w:pStyle w:val="Heading1"/>
        <w:rPr>
          <w:rFonts w:ascii="Times New Roman" w:hAnsi="Times New Roman" w:cs="Times New Roman"/>
          <w:b w:val="0"/>
          <w:bCs w:val="0"/>
          <w:sz w:val="24"/>
          <w:szCs w:val="24"/>
          <w:lang w:val="en-US"/>
        </w:rPr>
      </w:pPr>
    </w:p>
    <w:p w14:paraId="28A8706D" w14:textId="6018AEAF" w:rsidR="008B61B2" w:rsidRPr="006D5064" w:rsidRDefault="00C248E5" w:rsidP="006D5064">
      <w:pPr>
        <w:pStyle w:val="Heading1"/>
        <w:rPr>
          <w:rFonts w:ascii="Times New Roman" w:hAnsi="Times New Roman" w:cs="Times New Roman"/>
          <w:b w:val="0"/>
          <w:bCs w:val="0"/>
          <w:sz w:val="24"/>
          <w:szCs w:val="24"/>
          <w:lang w:val="en-US"/>
        </w:rPr>
      </w:pPr>
      <w:bookmarkStart w:id="27" w:name="_Toc202455111"/>
      <w:r w:rsidRPr="006D5064">
        <w:rPr>
          <w:rFonts w:ascii="Times New Roman" w:hAnsi="Times New Roman" w:cs="Times New Roman"/>
          <w:b w:val="0"/>
          <w:sz w:val="24"/>
          <w:szCs w:val="24"/>
          <w:lang w:val="en-US"/>
        </w:rPr>
        <w:t>IX</w:t>
      </w:r>
      <w:r w:rsidR="008B61B2" w:rsidRPr="006D5064">
        <w:rPr>
          <w:rFonts w:ascii="Times New Roman" w:hAnsi="Times New Roman" w:cs="Times New Roman"/>
          <w:b w:val="0"/>
          <w:sz w:val="24"/>
          <w:szCs w:val="24"/>
          <w:lang w:val="en-US"/>
        </w:rPr>
        <w:t>. LĨNH VỰC CHĂN NUÔI</w:t>
      </w:r>
      <w:r w:rsidR="007F2BEC" w:rsidRPr="006D5064">
        <w:rPr>
          <w:rFonts w:ascii="Times New Roman" w:hAnsi="Times New Roman" w:cs="Times New Roman"/>
          <w:b w:val="0"/>
          <w:sz w:val="24"/>
          <w:szCs w:val="24"/>
          <w:lang w:val="en-US"/>
        </w:rPr>
        <w:t>, THÚ Y: 03 TTHC</w:t>
      </w:r>
      <w:bookmarkEnd w:id="27"/>
    </w:p>
    <w:p w14:paraId="60EDCDD4" w14:textId="77777777" w:rsidR="008B61B2" w:rsidRPr="006D5064" w:rsidRDefault="008B61B2" w:rsidP="006D5064">
      <w:pPr>
        <w:pStyle w:val="Heading2"/>
        <w:rPr>
          <w:rFonts w:ascii="Times New Roman" w:eastAsia="Arial" w:hAnsi="Times New Roman" w:cs="Times New Roman"/>
          <w:b w:val="0"/>
          <w:bCs w:val="0"/>
          <w:sz w:val="24"/>
          <w:szCs w:val="24"/>
        </w:rPr>
      </w:pPr>
      <w:bookmarkStart w:id="28" w:name="_Toc202455112"/>
      <w:r w:rsidRPr="006D5064">
        <w:rPr>
          <w:rFonts w:ascii="Times New Roman" w:hAnsi="Times New Roman" w:cs="Times New Roman"/>
          <w:b w:val="0"/>
          <w:sz w:val="24"/>
          <w:szCs w:val="24"/>
          <w:lang w:val="en-US"/>
        </w:rPr>
        <w:t xml:space="preserve">1. Tên TTHC: </w:t>
      </w:r>
      <w:r w:rsidRPr="006D5064">
        <w:rPr>
          <w:rFonts w:ascii="Times New Roman" w:hAnsi="Times New Roman" w:cs="Times New Roman"/>
          <w:b w:val="0"/>
          <w:kern w:val="2"/>
          <w:sz w:val="24"/>
          <w:szCs w:val="24"/>
          <w:lang w:val="en-ID"/>
        </w:rPr>
        <w:t>Hỗ</w:t>
      </w:r>
      <w:r w:rsidRPr="006D5064">
        <w:rPr>
          <w:rFonts w:ascii="Times New Roman" w:eastAsia="Arial" w:hAnsi="Times New Roman" w:cs="Times New Roman"/>
          <w:b w:val="0"/>
          <w:sz w:val="24"/>
          <w:szCs w:val="24"/>
        </w:rPr>
        <w:t xml:space="preserve"> trợ chi phí về vật tư phối giống nhân tạo gia súc gồm tinh đông lạnh, Nitơ lỏng, găng tay và dụng cụ dẫn tinh để phối giống cho trâu, bò cái; chi phí về liều tinh để thực hiện phối giống cho lợn nái, công cho người làm dịch vụ phối giống nhân tạo gia súc (trâu, bò)</w:t>
      </w:r>
      <w:bookmarkEnd w:id="28"/>
    </w:p>
    <w:tbl>
      <w:tblPr>
        <w:tblStyle w:val="TableGrid"/>
        <w:tblW w:w="9072" w:type="dxa"/>
        <w:jc w:val="center"/>
        <w:tblLook w:val="04A0" w:firstRow="1" w:lastRow="0" w:firstColumn="1" w:lastColumn="0" w:noHBand="0" w:noVBand="1"/>
      </w:tblPr>
      <w:tblGrid>
        <w:gridCol w:w="3390"/>
        <w:gridCol w:w="5682"/>
      </w:tblGrid>
      <w:tr w:rsidR="008B61B2" w:rsidRPr="006D5064" w14:paraId="27A88B68" w14:textId="77777777" w:rsidTr="00022912">
        <w:trPr>
          <w:jc w:val="center"/>
        </w:trPr>
        <w:tc>
          <w:tcPr>
            <w:tcW w:w="3390" w:type="dxa"/>
          </w:tcPr>
          <w:p w14:paraId="1DFE1BC1" w14:textId="77777777" w:rsidR="008B61B2" w:rsidRPr="006D5064" w:rsidRDefault="008B61B2" w:rsidP="00022912">
            <w:pPr>
              <w:spacing w:before="120" w:after="120"/>
            </w:pPr>
            <w:r w:rsidRPr="006D5064">
              <w:rPr>
                <w:color w:val="000000"/>
              </w:rPr>
              <w:t>Trình tự thực hiện:</w:t>
            </w:r>
          </w:p>
        </w:tc>
        <w:tc>
          <w:tcPr>
            <w:tcW w:w="5682" w:type="dxa"/>
          </w:tcPr>
          <w:p w14:paraId="387B7782" w14:textId="77777777" w:rsidR="008B61B2" w:rsidRPr="006D5064" w:rsidRDefault="008B61B2" w:rsidP="00022912">
            <w:pPr>
              <w:shd w:val="clear" w:color="auto" w:fill="FFFFFF"/>
              <w:spacing w:before="60" w:after="60" w:line="264" w:lineRule="auto"/>
              <w:jc w:val="both"/>
              <w:rPr>
                <w:rFonts w:eastAsia="Arial"/>
                <w:i/>
                <w:iCs/>
              </w:rPr>
            </w:pPr>
            <w:r w:rsidRPr="006D5064">
              <w:rPr>
                <w:rFonts w:eastAsia="Arial"/>
                <w:i/>
                <w:iCs/>
              </w:rPr>
              <w:t>Bước 1. Lập danh sách gia súc được phối giống</w:t>
            </w:r>
          </w:p>
          <w:p w14:paraId="73A47922" w14:textId="77777777" w:rsidR="008B61B2" w:rsidRPr="006D5064" w:rsidRDefault="008B61B2" w:rsidP="00022912">
            <w:pPr>
              <w:shd w:val="clear" w:color="auto" w:fill="FFFFFF"/>
              <w:spacing w:before="60" w:after="60" w:line="264" w:lineRule="auto"/>
              <w:jc w:val="both"/>
              <w:rPr>
                <w:rFonts w:eastAsia="Arial"/>
              </w:rPr>
            </w:pPr>
            <w:r w:rsidRPr="006D5064">
              <w:rPr>
                <w:rFonts w:eastAsia="Arial"/>
              </w:rPr>
              <w:t>Người làm dịch vụ phối giống nhân tạo gia súc lập danh sách gia súc đã</w:t>
            </w:r>
            <w:r w:rsidRPr="006D5064">
              <w:rPr>
                <w:rFonts w:eastAsia="Arial"/>
                <w:lang w:val="vi-VN"/>
              </w:rPr>
              <w:t xml:space="preserve"> </w:t>
            </w:r>
            <w:r w:rsidRPr="006D5064">
              <w:rPr>
                <w:rFonts w:eastAsia="Arial"/>
              </w:rPr>
              <w:t>được phối giống nhân tạo, nộp cho tổ chức được giao nhiệm vụ thực hiện chương trình hỗ trợ phối giống nhân tạo gia súc.</w:t>
            </w:r>
          </w:p>
          <w:p w14:paraId="07C8156D" w14:textId="77777777" w:rsidR="008B61B2" w:rsidRPr="006D5064" w:rsidRDefault="008B61B2" w:rsidP="00022912">
            <w:pPr>
              <w:shd w:val="clear" w:color="auto" w:fill="FFFFFF"/>
              <w:spacing w:before="60" w:after="60" w:line="264" w:lineRule="auto"/>
              <w:jc w:val="both"/>
              <w:rPr>
                <w:rFonts w:eastAsia="Arial"/>
                <w:i/>
                <w:iCs/>
              </w:rPr>
            </w:pPr>
            <w:r w:rsidRPr="006D5064">
              <w:rPr>
                <w:rFonts w:eastAsia="Arial"/>
                <w:i/>
                <w:iCs/>
              </w:rPr>
              <w:t>Bước 2. Nộp hồ sơ</w:t>
            </w:r>
          </w:p>
          <w:p w14:paraId="21EAA4AE" w14:textId="77777777" w:rsidR="008B61B2" w:rsidRPr="006D5064" w:rsidRDefault="008B61B2" w:rsidP="00022912">
            <w:pPr>
              <w:shd w:val="clear" w:color="auto" w:fill="FFFFFF"/>
              <w:spacing w:before="60" w:after="60" w:line="264" w:lineRule="auto"/>
              <w:jc w:val="both"/>
              <w:rPr>
                <w:rFonts w:eastAsia="Arial"/>
              </w:rPr>
            </w:pPr>
            <w:r w:rsidRPr="006D5064">
              <w:rPr>
                <w:rFonts w:eastAsia="Arial"/>
              </w:rPr>
              <w:t xml:space="preserve">Tổ chức được giao nhiệm vụ thực hiện chương trình hỗ trợ phối giống nhân tạo gia súc tổng hợp danh sách gia súc đã được phối giống nhân tạo, hoàn thiện hồ sơ nộp cho Ủy ban nhân dân cấp xã định kỳ 03 tháng/lần. Ủy ban nhân dân cấp xã kiểm tra hồ sơ theo quy định. </w:t>
            </w:r>
          </w:p>
          <w:p w14:paraId="41BC75E3" w14:textId="77777777" w:rsidR="008B61B2" w:rsidRPr="006D5064" w:rsidRDefault="008B61B2" w:rsidP="00022912">
            <w:pPr>
              <w:shd w:val="clear" w:color="auto" w:fill="FFFFFF"/>
              <w:spacing w:before="60" w:after="60" w:line="264" w:lineRule="auto"/>
              <w:jc w:val="both"/>
              <w:rPr>
                <w:rFonts w:eastAsia="Arial"/>
                <w:i/>
                <w:iCs/>
              </w:rPr>
            </w:pPr>
            <w:r w:rsidRPr="006D5064">
              <w:rPr>
                <w:rFonts w:eastAsia="Arial"/>
                <w:i/>
                <w:iCs/>
              </w:rPr>
              <w:t>Bước 3. Tổ chức thẩm định, nghiệm thu kết quả phối giống</w:t>
            </w:r>
          </w:p>
          <w:p w14:paraId="760354A9" w14:textId="77777777" w:rsidR="008B61B2" w:rsidRPr="006D5064" w:rsidRDefault="008B61B2" w:rsidP="00022912">
            <w:pPr>
              <w:shd w:val="clear" w:color="auto" w:fill="FFFFFF"/>
              <w:spacing w:before="60" w:after="60" w:line="264" w:lineRule="auto"/>
              <w:jc w:val="both"/>
              <w:rPr>
                <w:rFonts w:eastAsia="Arial"/>
              </w:rPr>
            </w:pPr>
            <w:r w:rsidRPr="006D5064">
              <w:t>Ủy ban nhân dân cấp xã trả lời ngay tính đầy đủ của hồ sơ đối với trường hợp nộp trực tiếp; trả lời tính đầy đủ của hồ sơ trong vòng 01 ngày làm việc đối với trường hợp nộp hồ sơ qua môi trường mạng hoặc qua bưu chính bằng văn bản;</w:t>
            </w:r>
          </w:p>
          <w:p w14:paraId="78D3D75E" w14:textId="77777777" w:rsidR="008B61B2" w:rsidRPr="006D5064" w:rsidRDefault="008B61B2" w:rsidP="00022912">
            <w:pPr>
              <w:shd w:val="clear" w:color="auto" w:fill="FFFFFF"/>
              <w:spacing w:before="60" w:after="60" w:line="264" w:lineRule="auto"/>
              <w:jc w:val="both"/>
            </w:pPr>
            <w:r w:rsidRPr="006D5064">
              <w:t>Trong thời hạn 18 ngày làm việc kể từ ngày nhận được đầy đủ hồ sơ hợp lệ, cơ quan chuyên môn về nông nghiệp và môi trường cấp xã tổ chức thẩm định, nghiệm thu và trình Chủ tịch Ủy ban nhân dân cấp xã xem xét, quyết định hỗ trợ;</w:t>
            </w:r>
          </w:p>
          <w:p w14:paraId="71FA3AA4" w14:textId="77777777" w:rsidR="008B61B2" w:rsidRPr="006D5064" w:rsidRDefault="008B61B2" w:rsidP="00022912">
            <w:pPr>
              <w:spacing w:before="60" w:after="60" w:line="264" w:lineRule="auto"/>
              <w:jc w:val="both"/>
            </w:pPr>
            <w:r w:rsidRPr="006D5064">
              <w:t>Trong thời hạn 02 ngày làm việc kể từ ngày nhận được hồ sơ trình của cơ quan chuyên môn về nông nghiệp và môi trường cấp xã, Chủ tịch Ủy ban nhân dân cấp xã quyết định hỗ trợ; trường hợp không hỗ trợ thì có ngay văn bản thông báo và nêu rõ lý do cho tổ chức, cá nhân.</w:t>
            </w:r>
          </w:p>
        </w:tc>
      </w:tr>
      <w:tr w:rsidR="008B61B2" w:rsidRPr="006D5064" w14:paraId="472CDB06" w14:textId="77777777" w:rsidTr="00022912">
        <w:trPr>
          <w:jc w:val="center"/>
        </w:trPr>
        <w:tc>
          <w:tcPr>
            <w:tcW w:w="3390" w:type="dxa"/>
          </w:tcPr>
          <w:p w14:paraId="07F8E8EE" w14:textId="77777777" w:rsidR="008B61B2" w:rsidRPr="006D5064" w:rsidRDefault="008B61B2" w:rsidP="00022912">
            <w:pPr>
              <w:spacing w:before="120" w:after="120"/>
              <w:rPr>
                <w:color w:val="000000"/>
              </w:rPr>
            </w:pPr>
            <w:r w:rsidRPr="006D5064">
              <w:rPr>
                <w:color w:val="000000"/>
              </w:rPr>
              <w:t>Cách thức thực hiện:</w:t>
            </w:r>
          </w:p>
        </w:tc>
        <w:tc>
          <w:tcPr>
            <w:tcW w:w="5682" w:type="dxa"/>
          </w:tcPr>
          <w:p w14:paraId="730CA542" w14:textId="77777777" w:rsidR="008B61B2" w:rsidRPr="006D5064" w:rsidRDefault="008B61B2" w:rsidP="00022912">
            <w:pPr>
              <w:spacing w:before="120" w:after="120"/>
              <w:rPr>
                <w:lang w:val="en-US"/>
              </w:rPr>
            </w:pPr>
            <w:r w:rsidRPr="006D5064">
              <w:rPr>
                <w:lang w:val="en-US"/>
              </w:rPr>
              <w:t>Không</w:t>
            </w:r>
          </w:p>
        </w:tc>
      </w:tr>
      <w:tr w:rsidR="008B61B2" w:rsidRPr="006D5064" w14:paraId="5C64EF04" w14:textId="77777777" w:rsidTr="00022912">
        <w:trPr>
          <w:jc w:val="center"/>
        </w:trPr>
        <w:tc>
          <w:tcPr>
            <w:tcW w:w="3390" w:type="dxa"/>
          </w:tcPr>
          <w:p w14:paraId="1EDB4D5F" w14:textId="77777777" w:rsidR="008B61B2" w:rsidRPr="006D5064" w:rsidRDefault="008B61B2" w:rsidP="00022912">
            <w:pPr>
              <w:spacing w:before="120" w:after="120"/>
              <w:rPr>
                <w:color w:val="000000"/>
              </w:rPr>
            </w:pPr>
            <w:r w:rsidRPr="006D5064">
              <w:rPr>
                <w:color w:val="000000"/>
              </w:rPr>
              <w:t>Thành phần hồ sơ:</w:t>
            </w:r>
          </w:p>
        </w:tc>
        <w:tc>
          <w:tcPr>
            <w:tcW w:w="5682" w:type="dxa"/>
          </w:tcPr>
          <w:p w14:paraId="5E340755" w14:textId="77777777" w:rsidR="008B61B2" w:rsidRPr="006D5064" w:rsidRDefault="008B61B2" w:rsidP="00022912">
            <w:pPr>
              <w:widowControl w:val="0"/>
              <w:spacing w:before="60" w:after="60" w:line="264" w:lineRule="auto"/>
              <w:jc w:val="both"/>
              <w:rPr>
                <w:i/>
                <w:iCs/>
                <w:spacing w:val="-2"/>
                <w:lang w:eastAsia="fr-FR"/>
              </w:rPr>
            </w:pPr>
            <w:r w:rsidRPr="006D5064">
              <w:rPr>
                <w:i/>
                <w:iCs/>
                <w:spacing w:val="-2"/>
                <w:lang w:eastAsia="fr-FR"/>
              </w:rPr>
              <w:t>(i) Hồ sơ người làm dịch vụ phối giống gửi Tổ chức được giao nhiệm vụ thực hiện chương trình hỗ trợ phối giống nhân tạo gia súc:</w:t>
            </w:r>
          </w:p>
          <w:p w14:paraId="0D0A2F35" w14:textId="77777777" w:rsidR="008B61B2" w:rsidRPr="006D5064" w:rsidRDefault="008B61B2" w:rsidP="00022912">
            <w:pPr>
              <w:widowControl w:val="0"/>
              <w:spacing w:before="60" w:after="60" w:line="264" w:lineRule="auto"/>
              <w:jc w:val="both"/>
              <w:rPr>
                <w:spacing w:val="-2"/>
                <w:lang w:eastAsia="fr-FR"/>
              </w:rPr>
            </w:pPr>
            <w:r w:rsidRPr="006D5064">
              <w:rPr>
                <w:spacing w:val="-2"/>
                <w:lang w:eastAsia="fr-FR"/>
              </w:rPr>
              <w:t>Danh sách gia súc đã</w:t>
            </w:r>
            <w:r w:rsidRPr="006D5064">
              <w:rPr>
                <w:spacing w:val="-2"/>
                <w:lang w:val="vi-VN" w:eastAsia="fr-FR"/>
              </w:rPr>
              <w:t xml:space="preserve"> </w:t>
            </w:r>
            <w:r w:rsidRPr="006D5064">
              <w:rPr>
                <w:spacing w:val="-2"/>
                <w:lang w:eastAsia="fr-FR"/>
              </w:rPr>
              <w:t xml:space="preserve">được phối giống nhân tạo </w:t>
            </w:r>
          </w:p>
          <w:p w14:paraId="5AC1CA3C" w14:textId="77777777" w:rsidR="008B61B2" w:rsidRPr="006D5064" w:rsidRDefault="008B61B2" w:rsidP="00022912">
            <w:pPr>
              <w:widowControl w:val="0"/>
              <w:spacing w:before="60" w:after="60" w:line="264" w:lineRule="auto"/>
              <w:jc w:val="both"/>
              <w:rPr>
                <w:i/>
                <w:iCs/>
                <w:spacing w:val="-2"/>
                <w:lang w:eastAsia="fr-FR"/>
              </w:rPr>
            </w:pPr>
            <w:r w:rsidRPr="006D5064">
              <w:rPr>
                <w:i/>
                <w:iCs/>
                <w:spacing w:val="-2"/>
                <w:lang w:eastAsia="fr-FR"/>
              </w:rPr>
              <w:t>(ii) Hồ sơ tổ chức được giao nhiệm vụ thực hiện chương trình hỗ trợ phối giống nhân tạo gửi Ủy ban nhân dân cấp xã:</w:t>
            </w:r>
          </w:p>
          <w:p w14:paraId="577852A9" w14:textId="77777777" w:rsidR="008B61B2" w:rsidRPr="006D5064" w:rsidRDefault="008B61B2" w:rsidP="00022912">
            <w:pPr>
              <w:widowControl w:val="0"/>
              <w:spacing w:before="60" w:after="60" w:line="264" w:lineRule="auto"/>
              <w:jc w:val="both"/>
              <w:rPr>
                <w:spacing w:val="-2"/>
                <w:lang w:val="af-ZA" w:eastAsia="fr-FR"/>
              </w:rPr>
            </w:pPr>
            <w:r w:rsidRPr="006D5064">
              <w:rPr>
                <w:spacing w:val="-2"/>
                <w:lang w:eastAsia="fr-FR"/>
              </w:rPr>
              <w:lastRenderedPageBreak/>
              <w:t xml:space="preserve">- </w:t>
            </w:r>
            <w:r w:rsidRPr="006D5064">
              <w:rPr>
                <w:spacing w:val="-2"/>
                <w:lang w:val="vi-VN" w:eastAsia="fr-FR"/>
              </w:rPr>
              <w:t>Q</w:t>
            </w:r>
            <w:r w:rsidRPr="006D5064">
              <w:rPr>
                <w:spacing w:val="-2"/>
                <w:lang w:val="af-ZA" w:eastAsia="fr-FR"/>
              </w:rPr>
              <w:t>uyết định giao nhiệm vụ của cơ quan có thẩm quyền cho tổ chức được giao nhiệm vụ thực hiện chương trình hỗ trợ phối giống nhân tạo gia súc;</w:t>
            </w:r>
          </w:p>
          <w:p w14:paraId="3E0808B1" w14:textId="77777777" w:rsidR="008B61B2" w:rsidRPr="006D5064" w:rsidRDefault="008B61B2" w:rsidP="00022912">
            <w:pPr>
              <w:widowControl w:val="0"/>
              <w:spacing w:before="60" w:after="60" w:line="264" w:lineRule="auto"/>
              <w:jc w:val="both"/>
              <w:rPr>
                <w:spacing w:val="-2"/>
                <w:lang w:val="af-ZA" w:eastAsia="fr-FR"/>
              </w:rPr>
            </w:pPr>
            <w:r w:rsidRPr="006D5064">
              <w:rPr>
                <w:spacing w:val="-2"/>
                <w:lang w:val="af-ZA" w:eastAsia="fr-FR"/>
              </w:rPr>
              <w:t>- Hợp đồng cung cấp vật tư phối giống nhân tạo gia súc giữa tổ chức được giao nhiệm vụ thực hiện chương trình hỗ trợ phối giống nhân tạo gia súc với cơ sở được lựa chọn cung cấp vật tư phối giống nhân tạo gia súc;</w:t>
            </w:r>
          </w:p>
          <w:p w14:paraId="55424C56" w14:textId="77777777" w:rsidR="008B61B2" w:rsidRPr="006D5064" w:rsidRDefault="008B61B2" w:rsidP="00022912">
            <w:pPr>
              <w:widowControl w:val="0"/>
              <w:spacing w:before="60" w:after="60" w:line="264" w:lineRule="auto"/>
              <w:jc w:val="both"/>
              <w:rPr>
                <w:spacing w:val="-2"/>
                <w:lang w:val="af-ZA" w:eastAsia="fr-FR"/>
              </w:rPr>
            </w:pPr>
            <w:r w:rsidRPr="006D5064">
              <w:rPr>
                <w:spacing w:val="-2"/>
                <w:lang w:val="af-ZA" w:eastAsia="fr-FR"/>
              </w:rPr>
              <w:t xml:space="preserve">- </w:t>
            </w:r>
            <w:r w:rsidRPr="006D5064">
              <w:rPr>
                <w:spacing w:val="-6"/>
                <w:lang w:val="af-ZA" w:eastAsia="fr-FR"/>
              </w:rPr>
              <w:t xml:space="preserve">Danh sách tổng hợp gia súc được phối giống nhân tạo do </w:t>
            </w:r>
            <w:r w:rsidRPr="006D5064">
              <w:rPr>
                <w:spacing w:val="-2"/>
                <w:lang w:val="af-ZA" w:eastAsia="fr-FR"/>
              </w:rPr>
              <w:t xml:space="preserve">tổ chức được giao nhiệm vụ thực hiện chương trình hỗ trợ phối giống nhân tạo gia súc lập </w:t>
            </w:r>
            <w:r w:rsidRPr="006D5064">
              <w:rPr>
                <w:spacing w:val="-2"/>
                <w:lang w:val="vi-VN" w:eastAsia="fr-FR"/>
              </w:rPr>
              <w:t xml:space="preserve">theo </w:t>
            </w:r>
            <w:r w:rsidRPr="006D5064">
              <w:rPr>
                <w:spacing w:val="-2"/>
                <w:lang w:val="af-ZA" w:eastAsia="fr-FR"/>
              </w:rPr>
              <w:t xml:space="preserve">mẫu </w:t>
            </w:r>
            <w:r w:rsidRPr="006D5064">
              <w:rPr>
                <w:spacing w:val="-2"/>
                <w:lang w:val="vi-VN" w:eastAsia="fr-FR"/>
              </w:rPr>
              <w:t xml:space="preserve">quy định tại Mẫu số </w:t>
            </w:r>
            <w:r w:rsidRPr="006D5064">
              <w:rPr>
                <w:spacing w:val="-2"/>
                <w:lang w:val="af-ZA" w:eastAsia="fr-FR"/>
              </w:rPr>
              <w:t>31</w:t>
            </w:r>
            <w:r w:rsidRPr="006D5064">
              <w:rPr>
                <w:spacing w:val="-2"/>
                <w:lang w:val="vi-VN" w:eastAsia="fr-FR"/>
              </w:rPr>
              <w:t xml:space="preserve">.GVN Phụ lục I ban hành kèm theo Thông tư số </w:t>
            </w:r>
            <w:r w:rsidRPr="006D5064">
              <w:rPr>
                <w:lang w:val="af-ZA" w:eastAsia="fr-FR"/>
              </w:rPr>
              <w:t>09/2025/TT-BNNMT</w:t>
            </w:r>
            <w:r w:rsidRPr="006D5064">
              <w:rPr>
                <w:spacing w:val="-2"/>
                <w:lang w:val="vi-VN" w:eastAsia="fr-FR"/>
              </w:rPr>
              <w:t xml:space="preserve"> ngày 1</w:t>
            </w:r>
            <w:r w:rsidRPr="006D5064">
              <w:rPr>
                <w:spacing w:val="-2"/>
                <w:lang w:val="af-ZA" w:eastAsia="fr-FR"/>
              </w:rPr>
              <w:t>9</w:t>
            </w:r>
            <w:r w:rsidRPr="006D5064">
              <w:rPr>
                <w:spacing w:val="-2"/>
                <w:lang w:val="vi-VN" w:eastAsia="fr-FR"/>
              </w:rPr>
              <w:t xml:space="preserve"> tháng 06 năm 2025 của Bộ trưởng Bộ Nông nghiệp và Môi trường </w:t>
            </w:r>
            <w:r w:rsidRPr="006D5064">
              <w:rPr>
                <w:spacing w:val="-2"/>
                <w:lang w:val="af-ZA"/>
              </w:rPr>
              <w:t>q</w:t>
            </w:r>
            <w:r w:rsidRPr="006D5064">
              <w:rPr>
                <w:spacing w:val="-2"/>
                <w:lang w:val="vi-VN"/>
              </w:rPr>
              <w:t>uy định phân quyền, phân cấp và phân định thẩm quyền</w:t>
            </w:r>
            <w:r w:rsidRPr="006D5064">
              <w:rPr>
                <w:spacing w:val="-2"/>
                <w:lang w:val="vi-VN" w:eastAsia="fr-FR"/>
              </w:rPr>
              <w:t xml:space="preserve"> </w:t>
            </w:r>
            <w:r w:rsidRPr="006D5064">
              <w:rPr>
                <w:spacing w:val="-2"/>
                <w:lang w:val="vi-VN"/>
              </w:rPr>
              <w:t>trong lĩnh vực quản lý nhà nước về chăn nuôi và thú y</w:t>
            </w:r>
          </w:p>
          <w:p w14:paraId="6B775781" w14:textId="77777777" w:rsidR="008B61B2" w:rsidRPr="006D5064" w:rsidRDefault="008B61B2" w:rsidP="00022912">
            <w:pPr>
              <w:widowControl w:val="0"/>
              <w:spacing w:before="60" w:after="60" w:line="264" w:lineRule="auto"/>
              <w:jc w:val="both"/>
              <w:rPr>
                <w:spacing w:val="-6"/>
                <w:lang w:val="af-ZA" w:eastAsia="fr-FR"/>
              </w:rPr>
            </w:pPr>
            <w:r w:rsidRPr="006D5064">
              <w:rPr>
                <w:spacing w:val="-6"/>
                <w:lang w:val="af-ZA" w:eastAsia="fr-FR"/>
              </w:rPr>
              <w:t>- Biên bản nghiệm thu kết quả phối giống nhân tạo gia súc đã được thực hiện</w:t>
            </w:r>
          </w:p>
        </w:tc>
      </w:tr>
      <w:tr w:rsidR="008B61B2" w:rsidRPr="006D5064" w14:paraId="7473AC9C" w14:textId="77777777" w:rsidTr="00022912">
        <w:trPr>
          <w:jc w:val="center"/>
        </w:trPr>
        <w:tc>
          <w:tcPr>
            <w:tcW w:w="3390" w:type="dxa"/>
          </w:tcPr>
          <w:p w14:paraId="27324FBC" w14:textId="77777777" w:rsidR="008B61B2" w:rsidRPr="006D5064" w:rsidRDefault="008B61B2" w:rsidP="00022912">
            <w:pPr>
              <w:spacing w:before="120" w:after="120"/>
              <w:rPr>
                <w:color w:val="000000"/>
              </w:rPr>
            </w:pPr>
            <w:r w:rsidRPr="006D5064">
              <w:rPr>
                <w:color w:val="000000"/>
              </w:rPr>
              <w:lastRenderedPageBreak/>
              <w:t>Số lượng hồ sơ:</w:t>
            </w:r>
          </w:p>
        </w:tc>
        <w:tc>
          <w:tcPr>
            <w:tcW w:w="5682" w:type="dxa"/>
          </w:tcPr>
          <w:p w14:paraId="5029AC9F" w14:textId="77777777" w:rsidR="008B61B2" w:rsidRPr="006D5064" w:rsidRDefault="008B61B2" w:rsidP="00022912">
            <w:pPr>
              <w:widowControl w:val="0"/>
              <w:spacing w:before="60" w:after="60" w:line="264" w:lineRule="auto"/>
              <w:rPr>
                <w:spacing w:val="-6"/>
                <w:lang w:val="vi-VN" w:eastAsia="fr-FR"/>
              </w:rPr>
            </w:pPr>
            <w:r w:rsidRPr="006D5064">
              <w:rPr>
                <w:spacing w:val="-6"/>
                <w:lang w:val="af-ZA" w:eastAsia="fr-FR"/>
              </w:rPr>
              <w:t>01 bộ</w:t>
            </w:r>
            <w:r w:rsidRPr="006D5064">
              <w:rPr>
                <w:spacing w:val="-6"/>
                <w:lang w:val="vi-VN" w:eastAsia="fr-FR"/>
              </w:rPr>
              <w:t>.</w:t>
            </w:r>
          </w:p>
          <w:p w14:paraId="69D03AFB" w14:textId="77777777" w:rsidR="008B61B2" w:rsidRPr="006D5064" w:rsidRDefault="008B61B2" w:rsidP="00022912">
            <w:pPr>
              <w:spacing w:before="120" w:after="120"/>
              <w:jc w:val="center"/>
              <w:rPr>
                <w:lang w:val="vi-VN"/>
              </w:rPr>
            </w:pPr>
          </w:p>
        </w:tc>
      </w:tr>
      <w:tr w:rsidR="008B61B2" w:rsidRPr="006D5064" w14:paraId="1D3E9CC3" w14:textId="77777777" w:rsidTr="00022912">
        <w:trPr>
          <w:jc w:val="center"/>
        </w:trPr>
        <w:tc>
          <w:tcPr>
            <w:tcW w:w="3390" w:type="dxa"/>
          </w:tcPr>
          <w:p w14:paraId="14B1DF6D" w14:textId="77777777" w:rsidR="008B61B2" w:rsidRPr="006D5064" w:rsidRDefault="008B61B2" w:rsidP="00022912">
            <w:pPr>
              <w:spacing w:before="120" w:after="120"/>
              <w:rPr>
                <w:color w:val="000000"/>
              </w:rPr>
            </w:pPr>
            <w:r w:rsidRPr="006D5064">
              <w:rPr>
                <w:color w:val="000000"/>
              </w:rPr>
              <w:t>Thời hạn giải quyết hồ sơ:</w:t>
            </w:r>
            <w:r w:rsidRPr="006D5064">
              <w:t> </w:t>
            </w:r>
          </w:p>
        </w:tc>
        <w:tc>
          <w:tcPr>
            <w:tcW w:w="5682" w:type="dxa"/>
          </w:tcPr>
          <w:p w14:paraId="06D50ABA" w14:textId="77777777" w:rsidR="008B61B2" w:rsidRPr="006D5064" w:rsidRDefault="008B61B2" w:rsidP="00022912">
            <w:pPr>
              <w:spacing w:before="60" w:after="60" w:line="264" w:lineRule="auto"/>
              <w:jc w:val="both"/>
              <w:rPr>
                <w:lang w:val="en-US"/>
              </w:rPr>
            </w:pPr>
            <w:r w:rsidRPr="006D5064">
              <w:rPr>
                <w:lang w:val="vi-VN"/>
              </w:rPr>
              <w:t>- Kiểm tra tính đầy đủ của hồ sơ: Trong thời hạn 01 ngày làm việc kể từ ngày nhận được hồ sơ</w:t>
            </w:r>
          </w:p>
          <w:p w14:paraId="360948E7" w14:textId="77777777" w:rsidR="008B61B2" w:rsidRPr="006D5064" w:rsidRDefault="008B61B2" w:rsidP="00022912">
            <w:pPr>
              <w:spacing w:before="60" w:after="60" w:line="264" w:lineRule="auto"/>
              <w:jc w:val="both"/>
              <w:rPr>
                <w:lang w:val="en-US"/>
              </w:rPr>
            </w:pPr>
            <w:r w:rsidRPr="006D5064">
              <w:rPr>
                <w:lang w:val="vi-VN"/>
              </w:rPr>
              <w:t xml:space="preserve">- Thẩm định hồ sơ và </w:t>
            </w:r>
            <w:r w:rsidRPr="006D5064">
              <w:rPr>
                <w:lang w:val="af-ZA"/>
              </w:rPr>
              <w:t>quyết định</w:t>
            </w:r>
            <w:r w:rsidRPr="006D5064">
              <w:rPr>
                <w:lang w:val="vi-VN"/>
              </w:rPr>
              <w:t>: Trong thời hạn 20 ngày làm việc kể từ ngày nhận được hồ sơ đầy đủ</w:t>
            </w:r>
          </w:p>
        </w:tc>
      </w:tr>
      <w:tr w:rsidR="008B61B2" w:rsidRPr="006D5064" w14:paraId="162F6248" w14:textId="77777777" w:rsidTr="00022912">
        <w:trPr>
          <w:jc w:val="center"/>
        </w:trPr>
        <w:tc>
          <w:tcPr>
            <w:tcW w:w="3390" w:type="dxa"/>
          </w:tcPr>
          <w:p w14:paraId="0610AC53" w14:textId="77777777" w:rsidR="008B61B2" w:rsidRPr="006D5064" w:rsidRDefault="008B61B2" w:rsidP="00022912">
            <w:pPr>
              <w:spacing w:before="120" w:after="120"/>
              <w:rPr>
                <w:color w:val="000000"/>
              </w:rPr>
            </w:pPr>
            <w:r w:rsidRPr="006D5064">
              <w:rPr>
                <w:color w:val="000000"/>
              </w:rPr>
              <w:t>Cơ quan có thẩm quyền quyết định:</w:t>
            </w:r>
          </w:p>
        </w:tc>
        <w:tc>
          <w:tcPr>
            <w:tcW w:w="5682" w:type="dxa"/>
          </w:tcPr>
          <w:p w14:paraId="48AFAA91" w14:textId="77777777" w:rsidR="008B61B2" w:rsidRPr="006D5064" w:rsidRDefault="008B61B2" w:rsidP="00022912">
            <w:pPr>
              <w:spacing w:before="120" w:after="120"/>
              <w:rPr>
                <w:lang w:val="vi-VN"/>
              </w:rPr>
            </w:pPr>
            <w:r w:rsidRPr="006D5064">
              <w:rPr>
                <w:bCs/>
                <w:iCs/>
                <w:spacing w:val="-8"/>
                <w:lang w:val="vi-VN"/>
              </w:rPr>
              <w:t>Uỷ ban nhân dân cấp xã</w:t>
            </w:r>
          </w:p>
        </w:tc>
      </w:tr>
      <w:tr w:rsidR="008B61B2" w:rsidRPr="006D5064" w14:paraId="454A3C03" w14:textId="77777777" w:rsidTr="00022912">
        <w:trPr>
          <w:jc w:val="center"/>
        </w:trPr>
        <w:tc>
          <w:tcPr>
            <w:tcW w:w="3390" w:type="dxa"/>
          </w:tcPr>
          <w:p w14:paraId="32DA2352" w14:textId="77777777" w:rsidR="008B61B2" w:rsidRPr="006D5064" w:rsidRDefault="008B61B2" w:rsidP="00022912">
            <w:pPr>
              <w:spacing w:before="120" w:after="120"/>
              <w:rPr>
                <w:color w:val="000000"/>
              </w:rPr>
            </w:pPr>
            <w:r w:rsidRPr="006D5064">
              <w:rPr>
                <w:color w:val="000000"/>
              </w:rPr>
              <w:t>Cơ quan hoặc người có thẩm quyền được ủy quyền hoặc phân cấp thực hiện (nếu có):</w:t>
            </w:r>
          </w:p>
        </w:tc>
        <w:tc>
          <w:tcPr>
            <w:tcW w:w="5682" w:type="dxa"/>
          </w:tcPr>
          <w:p w14:paraId="7589DF58" w14:textId="77777777" w:rsidR="008B61B2" w:rsidRPr="006D5064" w:rsidRDefault="008B61B2" w:rsidP="00022912">
            <w:pPr>
              <w:spacing w:before="120" w:after="120"/>
              <w:jc w:val="center"/>
              <w:rPr>
                <w:lang w:val="vi-VN"/>
              </w:rPr>
            </w:pPr>
          </w:p>
        </w:tc>
      </w:tr>
      <w:tr w:rsidR="008B61B2" w:rsidRPr="006D5064" w14:paraId="5951FD47" w14:textId="77777777" w:rsidTr="00022912">
        <w:trPr>
          <w:jc w:val="center"/>
        </w:trPr>
        <w:tc>
          <w:tcPr>
            <w:tcW w:w="3390" w:type="dxa"/>
          </w:tcPr>
          <w:p w14:paraId="4BED2178" w14:textId="77777777" w:rsidR="008B61B2" w:rsidRPr="006D5064" w:rsidRDefault="008B61B2" w:rsidP="00022912">
            <w:pPr>
              <w:spacing w:before="120" w:after="120"/>
              <w:rPr>
                <w:color w:val="000000"/>
              </w:rPr>
            </w:pPr>
            <w:r w:rsidRPr="006D5064">
              <w:rPr>
                <w:color w:val="000000"/>
              </w:rPr>
              <w:t>Cơ quan trực tiếp thực hiện thủ tục hành chính:</w:t>
            </w:r>
          </w:p>
        </w:tc>
        <w:tc>
          <w:tcPr>
            <w:tcW w:w="5682" w:type="dxa"/>
          </w:tcPr>
          <w:p w14:paraId="6329E563" w14:textId="77777777" w:rsidR="008B61B2" w:rsidRPr="006D5064" w:rsidRDefault="008B61B2" w:rsidP="00022912">
            <w:pPr>
              <w:spacing w:before="120" w:after="120"/>
              <w:rPr>
                <w:lang w:val="vi-VN"/>
              </w:rPr>
            </w:pPr>
            <w:r w:rsidRPr="006D5064">
              <w:rPr>
                <w:bCs/>
                <w:iCs/>
                <w:spacing w:val="-8"/>
                <w:lang w:val="vi-VN"/>
              </w:rPr>
              <w:t>Uỷ ban nhân dân cấp xã</w:t>
            </w:r>
          </w:p>
        </w:tc>
      </w:tr>
      <w:tr w:rsidR="008B61B2" w:rsidRPr="006D5064" w14:paraId="251F6919" w14:textId="77777777" w:rsidTr="00022912">
        <w:trPr>
          <w:jc w:val="center"/>
        </w:trPr>
        <w:tc>
          <w:tcPr>
            <w:tcW w:w="3390" w:type="dxa"/>
          </w:tcPr>
          <w:p w14:paraId="396E5F5D" w14:textId="77777777" w:rsidR="008B61B2" w:rsidRPr="006D5064" w:rsidRDefault="008B61B2" w:rsidP="00022912">
            <w:pPr>
              <w:spacing w:before="120" w:after="120"/>
              <w:rPr>
                <w:color w:val="000000"/>
              </w:rPr>
            </w:pPr>
            <w:r w:rsidRPr="006D5064">
              <w:rPr>
                <w:color w:val="000000"/>
              </w:rPr>
              <w:t>Đối tượng thực hiện thủ tục hành chính:</w:t>
            </w:r>
          </w:p>
        </w:tc>
        <w:tc>
          <w:tcPr>
            <w:tcW w:w="5682" w:type="dxa"/>
          </w:tcPr>
          <w:p w14:paraId="5A4D5311" w14:textId="77777777" w:rsidR="008B61B2" w:rsidRPr="006D5064" w:rsidRDefault="008B61B2" w:rsidP="00022912">
            <w:pPr>
              <w:spacing w:before="60" w:after="60" w:line="264" w:lineRule="auto"/>
              <w:jc w:val="both"/>
              <w:rPr>
                <w:lang w:val="vi-VN"/>
              </w:rPr>
            </w:pPr>
            <w:r w:rsidRPr="006D5064">
              <w:rPr>
                <w:lang w:val="vi-VN"/>
              </w:rPr>
              <w:t>- Tổ chức;</w:t>
            </w:r>
          </w:p>
          <w:p w14:paraId="63789CAC" w14:textId="77777777" w:rsidR="008B61B2" w:rsidRPr="006D5064" w:rsidRDefault="008B61B2" w:rsidP="00022912">
            <w:pPr>
              <w:spacing w:before="60" w:after="60" w:line="264" w:lineRule="auto"/>
              <w:jc w:val="both"/>
              <w:rPr>
                <w:lang w:val="en-US"/>
              </w:rPr>
            </w:pPr>
            <w:r w:rsidRPr="006D5064">
              <w:rPr>
                <w:lang w:val="vi-VN"/>
              </w:rPr>
              <w:t>- Cá nhân.</w:t>
            </w:r>
          </w:p>
        </w:tc>
      </w:tr>
      <w:tr w:rsidR="008B61B2" w:rsidRPr="006D5064" w14:paraId="424BDF15" w14:textId="77777777" w:rsidTr="00022912">
        <w:trPr>
          <w:jc w:val="center"/>
        </w:trPr>
        <w:tc>
          <w:tcPr>
            <w:tcW w:w="3390" w:type="dxa"/>
          </w:tcPr>
          <w:p w14:paraId="410FAC2A" w14:textId="77777777" w:rsidR="008B61B2" w:rsidRPr="006D5064" w:rsidRDefault="008B61B2" w:rsidP="00022912">
            <w:pPr>
              <w:spacing w:before="120" w:after="120"/>
              <w:rPr>
                <w:color w:val="000000"/>
              </w:rPr>
            </w:pPr>
            <w:r w:rsidRPr="006D5064">
              <w:rPr>
                <w:color w:val="000000"/>
              </w:rPr>
              <w:t>Tên mẫu đơn, mẫu tờ khai:</w:t>
            </w:r>
          </w:p>
        </w:tc>
        <w:tc>
          <w:tcPr>
            <w:tcW w:w="5682" w:type="dxa"/>
          </w:tcPr>
          <w:p w14:paraId="114C970F" w14:textId="77777777" w:rsidR="008B61B2" w:rsidRPr="006D5064" w:rsidRDefault="008B61B2" w:rsidP="00022912">
            <w:pPr>
              <w:widowControl w:val="0"/>
              <w:spacing w:before="60" w:after="60" w:line="264" w:lineRule="auto"/>
              <w:jc w:val="both"/>
              <w:rPr>
                <w:spacing w:val="-2"/>
                <w:lang w:val="af-ZA" w:eastAsia="fr-FR"/>
              </w:rPr>
            </w:pPr>
            <w:r w:rsidRPr="006D5064">
              <w:rPr>
                <w:spacing w:val="-2"/>
                <w:lang w:val="af-ZA" w:eastAsia="fr-FR"/>
              </w:rPr>
              <w:t>Danh sách gia súc đã được phối giống nhân tạo</w:t>
            </w:r>
            <w:r w:rsidRPr="006D5064">
              <w:rPr>
                <w:spacing w:val="-2"/>
                <w:lang w:val="vi-VN" w:eastAsia="fr-FR"/>
              </w:rPr>
              <w:t xml:space="preserve"> do người làm dịch vụ phối giống nhân tạo gia súc lập</w:t>
            </w:r>
            <w:r w:rsidRPr="006D5064">
              <w:rPr>
                <w:spacing w:val="-2"/>
                <w:lang w:val="af-ZA" w:eastAsia="fr-FR"/>
              </w:rPr>
              <w:t xml:space="preserve"> </w:t>
            </w:r>
            <w:r w:rsidRPr="006D5064">
              <w:rPr>
                <w:spacing w:val="-2"/>
                <w:lang w:val="vi-VN" w:eastAsia="fr-FR"/>
              </w:rPr>
              <w:t xml:space="preserve">quy định tại Mẫu số 31.GVN Phụ lục I ban hành kèm theo Thông tư số </w:t>
            </w:r>
            <w:r w:rsidRPr="006D5064">
              <w:rPr>
                <w:lang w:val="vi-VN" w:eastAsia="fr-FR"/>
              </w:rPr>
              <w:t>09/2025/TT-BNNMT</w:t>
            </w:r>
            <w:r w:rsidRPr="006D5064">
              <w:rPr>
                <w:spacing w:val="-2"/>
                <w:lang w:val="vi-VN" w:eastAsia="fr-FR"/>
              </w:rPr>
              <w:t xml:space="preserve"> ngày 19 tháng 06 năm 2025 của Bộ trưởng Bộ Nông nghiệp và Môi trường </w:t>
            </w:r>
            <w:r w:rsidRPr="006D5064">
              <w:rPr>
                <w:spacing w:val="-2"/>
                <w:lang w:val="vi-VN"/>
              </w:rPr>
              <w:t>Quy định phân quyền, phân cấp và phân định thẩm quyền</w:t>
            </w:r>
            <w:r w:rsidRPr="006D5064">
              <w:rPr>
                <w:spacing w:val="-2"/>
                <w:lang w:val="vi-VN" w:eastAsia="fr-FR"/>
              </w:rPr>
              <w:t xml:space="preserve"> </w:t>
            </w:r>
            <w:r w:rsidRPr="006D5064">
              <w:rPr>
                <w:spacing w:val="-2"/>
                <w:lang w:val="vi-VN"/>
              </w:rPr>
              <w:t>trong lĩnh vực quản lý nhà nước về chăn nuôi và thú y</w:t>
            </w:r>
            <w:r w:rsidRPr="006D5064">
              <w:rPr>
                <w:spacing w:val="-2"/>
                <w:lang w:val="af-ZA" w:eastAsia="fr-FR"/>
              </w:rPr>
              <w:t>.</w:t>
            </w:r>
          </w:p>
        </w:tc>
      </w:tr>
      <w:tr w:rsidR="008B61B2" w:rsidRPr="006D5064" w14:paraId="242427D0" w14:textId="77777777" w:rsidTr="00022912">
        <w:trPr>
          <w:jc w:val="center"/>
        </w:trPr>
        <w:tc>
          <w:tcPr>
            <w:tcW w:w="3390" w:type="dxa"/>
          </w:tcPr>
          <w:p w14:paraId="73BA1127" w14:textId="77777777" w:rsidR="008B61B2" w:rsidRPr="006D5064" w:rsidRDefault="008B61B2" w:rsidP="00022912">
            <w:pPr>
              <w:spacing w:before="120" w:after="120"/>
              <w:rPr>
                <w:color w:val="000000"/>
              </w:rPr>
            </w:pPr>
            <w:r w:rsidRPr="006D5064">
              <w:rPr>
                <w:color w:val="000000"/>
              </w:rPr>
              <w:t>Lệ phí:</w:t>
            </w:r>
          </w:p>
        </w:tc>
        <w:tc>
          <w:tcPr>
            <w:tcW w:w="5682" w:type="dxa"/>
          </w:tcPr>
          <w:p w14:paraId="4430EDEB" w14:textId="77777777" w:rsidR="008B61B2" w:rsidRPr="006D5064" w:rsidRDefault="008B61B2" w:rsidP="00022912">
            <w:pPr>
              <w:spacing w:before="120" w:after="120"/>
              <w:rPr>
                <w:lang w:val="en-US"/>
              </w:rPr>
            </w:pPr>
            <w:r w:rsidRPr="006D5064">
              <w:rPr>
                <w:lang w:val="en-US"/>
              </w:rPr>
              <w:t>Không</w:t>
            </w:r>
          </w:p>
        </w:tc>
      </w:tr>
      <w:tr w:rsidR="008B61B2" w:rsidRPr="006D5064" w14:paraId="34D4382B" w14:textId="77777777" w:rsidTr="00022912">
        <w:trPr>
          <w:jc w:val="center"/>
        </w:trPr>
        <w:tc>
          <w:tcPr>
            <w:tcW w:w="3390" w:type="dxa"/>
          </w:tcPr>
          <w:p w14:paraId="1A182F6E" w14:textId="77777777" w:rsidR="008B61B2" w:rsidRPr="006D5064" w:rsidRDefault="008B61B2" w:rsidP="00022912">
            <w:pPr>
              <w:spacing w:before="120" w:after="120"/>
              <w:rPr>
                <w:color w:val="000000"/>
              </w:rPr>
            </w:pPr>
            <w:r w:rsidRPr="006D5064">
              <w:rPr>
                <w:color w:val="000000"/>
              </w:rPr>
              <w:t xml:space="preserve">Kết quả thực hiện thủ tục hành </w:t>
            </w:r>
            <w:r w:rsidRPr="006D5064">
              <w:rPr>
                <w:color w:val="000000"/>
              </w:rPr>
              <w:lastRenderedPageBreak/>
              <w:t>chính:</w:t>
            </w:r>
          </w:p>
        </w:tc>
        <w:tc>
          <w:tcPr>
            <w:tcW w:w="5682" w:type="dxa"/>
          </w:tcPr>
          <w:p w14:paraId="2CE052C6" w14:textId="77777777" w:rsidR="008B61B2" w:rsidRPr="006D5064" w:rsidRDefault="008B61B2" w:rsidP="00022912">
            <w:pPr>
              <w:spacing w:before="120" w:after="120"/>
              <w:jc w:val="both"/>
              <w:rPr>
                <w:lang w:val="vi-VN"/>
              </w:rPr>
            </w:pPr>
            <w:r w:rsidRPr="006D5064">
              <w:rPr>
                <w:bCs/>
                <w:iCs/>
                <w:spacing w:val="-4"/>
                <w:lang w:val="en-US"/>
              </w:rPr>
              <w:lastRenderedPageBreak/>
              <w:t>H</w:t>
            </w:r>
            <w:r w:rsidRPr="006D5064">
              <w:rPr>
                <w:bCs/>
                <w:iCs/>
                <w:spacing w:val="-4"/>
                <w:lang w:val="vi-VN"/>
              </w:rPr>
              <w:t xml:space="preserve">ỗ trợ cung cấp vật tư, công phối giống nhân tạo gia súc </w:t>
            </w:r>
            <w:r w:rsidRPr="006D5064">
              <w:rPr>
                <w:bCs/>
                <w:iCs/>
                <w:spacing w:val="-4"/>
                <w:lang w:val="vi-VN"/>
              </w:rPr>
              <w:lastRenderedPageBreak/>
              <w:t>(trâu, bò); liều tinh để thực hiện phối giống cho lợn nái</w:t>
            </w:r>
          </w:p>
        </w:tc>
      </w:tr>
      <w:tr w:rsidR="008B61B2" w:rsidRPr="006D5064" w14:paraId="291D0294" w14:textId="77777777" w:rsidTr="00022912">
        <w:trPr>
          <w:jc w:val="center"/>
        </w:trPr>
        <w:tc>
          <w:tcPr>
            <w:tcW w:w="3390" w:type="dxa"/>
          </w:tcPr>
          <w:p w14:paraId="4C7B92FA" w14:textId="77777777" w:rsidR="008B61B2" w:rsidRPr="006D5064" w:rsidRDefault="008B61B2" w:rsidP="00022912">
            <w:pPr>
              <w:spacing w:before="120" w:after="120"/>
              <w:rPr>
                <w:color w:val="000000"/>
              </w:rPr>
            </w:pPr>
            <w:r w:rsidRPr="006D5064">
              <w:rPr>
                <w:color w:val="000000"/>
              </w:rPr>
              <w:lastRenderedPageBreak/>
              <w:t>Yêu cầu, điều kiện thực hiện thủ tục hành chính (nếu có):</w:t>
            </w:r>
          </w:p>
        </w:tc>
        <w:tc>
          <w:tcPr>
            <w:tcW w:w="5682" w:type="dxa"/>
          </w:tcPr>
          <w:p w14:paraId="3BC253FE" w14:textId="77777777" w:rsidR="008B61B2" w:rsidRPr="006D5064" w:rsidRDefault="008B61B2" w:rsidP="00022912">
            <w:pPr>
              <w:spacing w:before="60" w:after="60" w:line="264" w:lineRule="auto"/>
              <w:jc w:val="both"/>
              <w:rPr>
                <w:bCs/>
                <w:iCs/>
                <w:lang w:val="af-ZA"/>
              </w:rPr>
            </w:pPr>
            <w:r w:rsidRPr="006D5064">
              <w:rPr>
                <w:bCs/>
                <w:iCs/>
                <w:lang w:val="af-ZA"/>
              </w:rPr>
              <w:t>Đáp ứng quy định tại Điều 56, Điều 57 Luật Chăn nuôi.</w:t>
            </w:r>
          </w:p>
        </w:tc>
      </w:tr>
      <w:tr w:rsidR="008B61B2" w:rsidRPr="006D5064" w14:paraId="670D6500" w14:textId="77777777" w:rsidTr="00022912">
        <w:trPr>
          <w:jc w:val="center"/>
        </w:trPr>
        <w:tc>
          <w:tcPr>
            <w:tcW w:w="3390" w:type="dxa"/>
          </w:tcPr>
          <w:p w14:paraId="58F8B04C" w14:textId="77777777" w:rsidR="008B61B2" w:rsidRPr="006D5064" w:rsidRDefault="008B61B2" w:rsidP="00022912">
            <w:pPr>
              <w:spacing w:before="120" w:after="120"/>
              <w:rPr>
                <w:color w:val="000000"/>
              </w:rPr>
            </w:pPr>
            <w:r w:rsidRPr="006D5064">
              <w:rPr>
                <w:color w:val="000000"/>
              </w:rPr>
              <w:t>Căn cứ pháp lý của thủ tục hành chính:</w:t>
            </w:r>
          </w:p>
        </w:tc>
        <w:tc>
          <w:tcPr>
            <w:tcW w:w="5682" w:type="dxa"/>
          </w:tcPr>
          <w:p w14:paraId="579026DB" w14:textId="77777777" w:rsidR="008B61B2" w:rsidRPr="006D5064" w:rsidRDefault="008B61B2" w:rsidP="00022912">
            <w:pPr>
              <w:shd w:val="clear" w:color="auto" w:fill="FFFFFF"/>
              <w:spacing w:before="60" w:after="60" w:line="264" w:lineRule="auto"/>
              <w:jc w:val="both"/>
              <w:rPr>
                <w:rFonts w:eastAsia="Arial"/>
                <w:lang w:val="af-ZA"/>
              </w:rPr>
            </w:pPr>
            <w:r w:rsidRPr="006D5064">
              <w:rPr>
                <w:bCs/>
                <w:lang w:val="af-ZA"/>
              </w:rPr>
              <w:t>- Điều 8, Điều</w:t>
            </w:r>
            <w:r w:rsidRPr="006D5064">
              <w:rPr>
                <w:bCs/>
                <w:lang w:val="vi-VN"/>
              </w:rPr>
              <w:t xml:space="preserve"> 14, Nghị định số 106/2024/NĐ-CP ngày </w:t>
            </w:r>
            <w:r w:rsidRPr="006D5064">
              <w:rPr>
                <w:rFonts w:eastAsia="Arial"/>
                <w:lang w:val="af-ZA"/>
              </w:rPr>
              <w:t>01 tháng 8 năm 2024</w:t>
            </w:r>
            <w:r w:rsidRPr="006D5064">
              <w:rPr>
                <w:rFonts w:eastAsia="Arial"/>
                <w:lang w:val="vi-VN"/>
              </w:rPr>
              <w:t xml:space="preserve"> của Chính phủ quy định chính sách hỗ trợ nâng cao hiệu quả chăn nuôi.</w:t>
            </w:r>
          </w:p>
          <w:p w14:paraId="502F71D4" w14:textId="77777777" w:rsidR="008B61B2" w:rsidRPr="006D5064" w:rsidRDefault="008B61B2" w:rsidP="00022912">
            <w:pPr>
              <w:shd w:val="clear" w:color="auto" w:fill="FFFFFF"/>
              <w:spacing w:before="60" w:after="60" w:line="264" w:lineRule="auto"/>
              <w:jc w:val="both"/>
              <w:rPr>
                <w:rFonts w:eastAsia="Arial"/>
                <w:lang w:val="vi-VN"/>
              </w:rPr>
            </w:pPr>
            <w:r w:rsidRPr="006D5064">
              <w:rPr>
                <w:rFonts w:eastAsia="Arial"/>
                <w:lang w:val="af-ZA"/>
              </w:rPr>
              <w:t xml:space="preserve">- Nghị định số 131/2025/ND-CP ngày 12/06/2025 của Chính phủ </w:t>
            </w:r>
            <w:r w:rsidRPr="006D5064">
              <w:rPr>
                <w:rFonts w:eastAsia="Arial"/>
                <w:lang w:val="vi-VN"/>
              </w:rPr>
              <w:t>quy định phân định thẩm quyền của chính quyền địa phương hai cấp trong lĩnh vực quản lý nhà nước của Bộ Nông nghiệp và Môi trường</w:t>
            </w:r>
          </w:p>
          <w:p w14:paraId="472EBCCA" w14:textId="77777777" w:rsidR="008B61B2" w:rsidRPr="006D5064" w:rsidRDefault="008B61B2" w:rsidP="00022912">
            <w:pPr>
              <w:spacing w:before="60" w:after="60" w:line="264" w:lineRule="auto"/>
              <w:jc w:val="both"/>
              <w:rPr>
                <w:lang w:val="en-US"/>
              </w:rPr>
            </w:pPr>
            <w:r w:rsidRPr="006D5064">
              <w:rPr>
                <w:lang w:val="vi-VN"/>
              </w:rPr>
              <w:t>- Thông tư số 09/2025/TT-BNNMT ngày 19 tháng 06 năm 2025 của Bộ trưởng Bộ Nông nghiệp và Môi trường quy định phân quyền, phân cấp và phân định thẩm quyền trong lĩnh vực quản lý nhà nước về chăn nuôi và thú y.</w:t>
            </w:r>
          </w:p>
        </w:tc>
      </w:tr>
    </w:tbl>
    <w:p w14:paraId="07E8A61E" w14:textId="77777777" w:rsidR="008B61B2" w:rsidRPr="006D5064" w:rsidRDefault="008B61B2" w:rsidP="006D5064">
      <w:pPr>
        <w:pStyle w:val="Heading2"/>
        <w:rPr>
          <w:rFonts w:ascii="Times New Roman" w:eastAsia="Arial" w:hAnsi="Times New Roman" w:cs="Times New Roman"/>
          <w:b w:val="0"/>
          <w:bCs w:val="0"/>
          <w:spacing w:val="-2"/>
          <w:sz w:val="24"/>
          <w:szCs w:val="24"/>
        </w:rPr>
      </w:pPr>
      <w:bookmarkStart w:id="29" w:name="_Toc202455113"/>
      <w:r w:rsidRPr="006D5064">
        <w:rPr>
          <w:rFonts w:ascii="Times New Roman" w:hAnsi="Times New Roman" w:cs="Times New Roman"/>
          <w:b w:val="0"/>
          <w:kern w:val="2"/>
          <w:sz w:val="24"/>
          <w:szCs w:val="24"/>
          <w:lang w:val="en-ID"/>
        </w:rPr>
        <w:t xml:space="preserve">2. Tên TTHC: </w:t>
      </w:r>
      <w:r w:rsidRPr="006D5064">
        <w:rPr>
          <w:rFonts w:ascii="Times New Roman" w:hAnsi="Times New Roman" w:cs="Times New Roman"/>
          <w:b w:val="0"/>
          <w:sz w:val="24"/>
          <w:szCs w:val="24"/>
        </w:rPr>
        <w:t>Phê</w:t>
      </w:r>
      <w:r w:rsidRPr="006D5064">
        <w:rPr>
          <w:rFonts w:ascii="Times New Roman" w:eastAsia="Arial" w:hAnsi="Times New Roman" w:cs="Times New Roman"/>
          <w:b w:val="0"/>
          <w:spacing w:val="-2"/>
          <w:sz w:val="24"/>
          <w:szCs w:val="24"/>
        </w:rPr>
        <w:t xml:space="preserve"> duyệt </w:t>
      </w:r>
      <w:r w:rsidRPr="006D5064">
        <w:rPr>
          <w:rFonts w:ascii="Times New Roman" w:hAnsi="Times New Roman" w:cs="Times New Roman"/>
          <w:b w:val="0"/>
          <w:sz w:val="24"/>
          <w:szCs w:val="24"/>
          <w:lang w:val="af-ZA"/>
        </w:rPr>
        <w:t>h</w:t>
      </w:r>
      <w:r w:rsidRPr="006D5064">
        <w:rPr>
          <w:rFonts w:ascii="Times New Roman" w:eastAsia="Arial" w:hAnsi="Times New Roman" w:cs="Times New Roman"/>
          <w:b w:val="0"/>
          <w:sz w:val="24"/>
          <w:szCs w:val="24"/>
        </w:rPr>
        <w:t>ỗ trợ kinh phí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w:t>
      </w:r>
      <w:bookmarkEnd w:id="29"/>
    </w:p>
    <w:tbl>
      <w:tblPr>
        <w:tblStyle w:val="TableGrid"/>
        <w:tblW w:w="9072" w:type="dxa"/>
        <w:jc w:val="center"/>
        <w:tblLook w:val="04A0" w:firstRow="1" w:lastRow="0" w:firstColumn="1" w:lastColumn="0" w:noHBand="0" w:noVBand="1"/>
      </w:tblPr>
      <w:tblGrid>
        <w:gridCol w:w="3390"/>
        <w:gridCol w:w="5682"/>
      </w:tblGrid>
      <w:tr w:rsidR="008B61B2" w:rsidRPr="006D5064" w14:paraId="4797769B" w14:textId="77777777" w:rsidTr="00022912">
        <w:trPr>
          <w:jc w:val="center"/>
        </w:trPr>
        <w:tc>
          <w:tcPr>
            <w:tcW w:w="3390" w:type="dxa"/>
          </w:tcPr>
          <w:p w14:paraId="03397CB5" w14:textId="77777777" w:rsidR="008B61B2" w:rsidRPr="006D5064" w:rsidRDefault="008B61B2" w:rsidP="00022912">
            <w:pPr>
              <w:spacing w:before="120" w:after="120"/>
            </w:pPr>
            <w:r w:rsidRPr="006D5064">
              <w:rPr>
                <w:color w:val="000000"/>
              </w:rPr>
              <w:t>Trình tự thực hiện:</w:t>
            </w:r>
          </w:p>
        </w:tc>
        <w:tc>
          <w:tcPr>
            <w:tcW w:w="5682" w:type="dxa"/>
          </w:tcPr>
          <w:p w14:paraId="4F71DAE2" w14:textId="77777777" w:rsidR="008B61B2" w:rsidRPr="006D5064" w:rsidRDefault="008B61B2" w:rsidP="00022912">
            <w:pPr>
              <w:widowControl w:val="0"/>
              <w:spacing w:before="60" w:after="60" w:line="264" w:lineRule="auto"/>
              <w:jc w:val="both"/>
              <w:rPr>
                <w:i/>
                <w:iCs/>
                <w:spacing w:val="-2"/>
                <w:lang w:val="af-ZA" w:eastAsia="fr-FR"/>
              </w:rPr>
            </w:pPr>
            <w:r w:rsidRPr="006D5064">
              <w:rPr>
                <w:i/>
                <w:iCs/>
                <w:spacing w:val="-2"/>
                <w:lang w:val="af-ZA" w:eastAsia="fr-FR"/>
              </w:rPr>
              <w:t>Bước 1. Nộp hồ sơ</w:t>
            </w:r>
          </w:p>
          <w:p w14:paraId="5DE6F39B" w14:textId="77777777" w:rsidR="008B61B2" w:rsidRPr="006D5064" w:rsidRDefault="008B61B2" w:rsidP="00022912">
            <w:pPr>
              <w:widowControl w:val="0"/>
              <w:spacing w:before="60" w:after="60" w:line="264" w:lineRule="auto"/>
              <w:jc w:val="both"/>
              <w:rPr>
                <w:spacing w:val="-2"/>
                <w:lang w:val="af-ZA" w:eastAsia="fr-FR"/>
              </w:rPr>
            </w:pPr>
            <w:r w:rsidRPr="006D5064">
              <w:rPr>
                <w:spacing w:val="-2"/>
                <w:lang w:val="af-ZA"/>
              </w:rPr>
              <w:t xml:space="preserve">Đối tượng được hỗ trợ </w:t>
            </w:r>
            <w:r w:rsidRPr="006D5064">
              <w:rPr>
                <w:rFonts w:eastAsia="Arial"/>
                <w:spacing w:val="-2"/>
                <w:lang w:val="af-ZA" w:eastAsia="fr-FR"/>
              </w:rPr>
              <w:t xml:space="preserve">nộp 01 </w:t>
            </w:r>
            <w:r w:rsidRPr="006D5064">
              <w:rPr>
                <w:spacing w:val="-2"/>
                <w:lang w:val="af-ZA" w:eastAsia="fr-FR"/>
              </w:rPr>
              <w:t xml:space="preserve">bộ hồ sơ đề nghị hỗ trợ đến Ủy ban nhân dân cấp xã trước ngày 25 của tháng cuối hằng quý </w:t>
            </w:r>
            <w:r w:rsidRPr="006D5064">
              <w:rPr>
                <w:spacing w:val="-2"/>
                <w:lang w:val="af-ZA"/>
              </w:rPr>
              <w:t>bằng hình thức nộp trực tiếp hoặc qua môi trường mạng hoặc qua đường bưu điện;</w:t>
            </w:r>
          </w:p>
          <w:p w14:paraId="001C7A8C" w14:textId="77777777" w:rsidR="008B61B2" w:rsidRPr="006D5064" w:rsidRDefault="008B61B2" w:rsidP="00022912">
            <w:pPr>
              <w:widowControl w:val="0"/>
              <w:spacing w:before="60" w:after="60" w:line="264" w:lineRule="auto"/>
              <w:jc w:val="both"/>
              <w:rPr>
                <w:i/>
                <w:iCs/>
                <w:spacing w:val="-2"/>
                <w:lang w:val="af-ZA" w:eastAsia="fr-FR"/>
              </w:rPr>
            </w:pPr>
            <w:r w:rsidRPr="006D5064">
              <w:rPr>
                <w:i/>
                <w:iCs/>
                <w:spacing w:val="-2"/>
                <w:lang w:val="af-ZA" w:eastAsia="fr-FR"/>
              </w:rPr>
              <w:t>Bước 2. Thẩm định hồ sơ</w:t>
            </w:r>
          </w:p>
          <w:p w14:paraId="5F95FC4A" w14:textId="77777777" w:rsidR="008B61B2" w:rsidRPr="006D5064" w:rsidRDefault="008B61B2" w:rsidP="00022912">
            <w:pPr>
              <w:widowControl w:val="0"/>
              <w:spacing w:before="60" w:after="60" w:line="264" w:lineRule="auto"/>
              <w:jc w:val="both"/>
              <w:rPr>
                <w:spacing w:val="-2"/>
                <w:lang w:val="af-ZA"/>
              </w:rPr>
            </w:pPr>
            <w:r w:rsidRPr="006D5064">
              <w:rPr>
                <w:spacing w:val="-2"/>
                <w:lang w:val="af-ZA"/>
              </w:rPr>
              <w:t>Ủy ban nhân dân cấp xã trả lời ngay tính đầy đủ của hồ sơ đối với trường hợp nộp trực tiếp; trả lời tính đầy đủ của hồ sơ trong vòng 01 ngày làm việc đối với trường hợp nộp hồ sơ qua môi trường mạng hoặc qua bưu chính bằng văn bản;</w:t>
            </w:r>
          </w:p>
          <w:p w14:paraId="17FC7BE7" w14:textId="77777777" w:rsidR="008B61B2" w:rsidRPr="006D5064" w:rsidRDefault="008B61B2" w:rsidP="00022912">
            <w:pPr>
              <w:widowControl w:val="0"/>
              <w:spacing w:before="60" w:after="60" w:line="264" w:lineRule="auto"/>
              <w:jc w:val="both"/>
              <w:rPr>
                <w:rFonts w:eastAsia="Arial"/>
                <w:spacing w:val="-2"/>
                <w:lang w:val="af-ZA"/>
              </w:rPr>
            </w:pPr>
            <w:r w:rsidRPr="006D5064">
              <w:rPr>
                <w:spacing w:val="-2"/>
                <w:lang w:val="af-ZA"/>
              </w:rPr>
              <w:t>Trong thời hạn 20 ngày làm việc kể từ ngày nhận được đầy đủ hồ sơ hợp lệ, cơ quan chuyên môn về nông nghiệp và môi trường cấp xã tổ chức thẩm định, trình Chủ tịch Ủy ban nhân dân cấp xã xem xét, quyết định h</w:t>
            </w:r>
            <w:r w:rsidRPr="006D5064">
              <w:rPr>
                <w:rFonts w:eastAsia="Arial"/>
                <w:spacing w:val="-2"/>
                <w:lang w:val="af-ZA"/>
              </w:rPr>
              <w:t>ỗ trợ;</w:t>
            </w:r>
          </w:p>
          <w:p w14:paraId="4C2A06B0" w14:textId="77777777" w:rsidR="008B61B2" w:rsidRPr="006D5064" w:rsidRDefault="008B61B2" w:rsidP="00022912">
            <w:pPr>
              <w:widowControl w:val="0"/>
              <w:spacing w:before="60" w:after="60" w:line="264" w:lineRule="auto"/>
              <w:jc w:val="both"/>
              <w:rPr>
                <w:lang w:val="af-ZA" w:eastAsia="fr-FR"/>
              </w:rPr>
            </w:pPr>
            <w:r w:rsidRPr="006D5064">
              <w:rPr>
                <w:spacing w:val="-2"/>
                <w:lang w:val="af-ZA"/>
              </w:rPr>
              <w:t xml:space="preserve">Trong thời hạn 02 ngày làm việc kể từ ngày nhận được hồ sơ trình của cơ quan chuyên môn về nông nghiệp và môi trường, Chủ tịch Ủy ban nhân dân cấp xã quyết định hỗ trợ; </w:t>
            </w:r>
            <w:r w:rsidRPr="006D5064">
              <w:rPr>
                <w:rFonts w:eastAsia="Arial"/>
                <w:spacing w:val="-2"/>
                <w:lang w:val="af-ZA"/>
              </w:rPr>
              <w:t xml:space="preserve">trường hợp không hỗ trợ thì có ngay văn bản thông báo </w:t>
            </w:r>
            <w:r w:rsidRPr="006D5064">
              <w:rPr>
                <w:spacing w:val="-2"/>
                <w:lang w:val="af-ZA"/>
              </w:rPr>
              <w:t>và nêu rõ lý do cho tổ chức, cá nhân;</w:t>
            </w:r>
            <w:r w:rsidRPr="006D5064">
              <w:rPr>
                <w:lang w:val="af-ZA" w:eastAsia="fr-FR"/>
              </w:rPr>
              <w:t xml:space="preserve"> </w:t>
            </w:r>
          </w:p>
          <w:p w14:paraId="034F6981" w14:textId="77777777" w:rsidR="008B61B2" w:rsidRPr="006D5064" w:rsidRDefault="008B61B2" w:rsidP="00022912">
            <w:pPr>
              <w:widowControl w:val="0"/>
              <w:spacing w:before="60" w:after="60" w:line="264" w:lineRule="auto"/>
              <w:jc w:val="both"/>
              <w:rPr>
                <w:i/>
                <w:iCs/>
                <w:spacing w:val="-2"/>
                <w:lang w:val="af-ZA" w:eastAsia="fr-FR"/>
              </w:rPr>
            </w:pPr>
            <w:r w:rsidRPr="006D5064">
              <w:rPr>
                <w:i/>
                <w:iCs/>
                <w:spacing w:val="-2"/>
                <w:lang w:val="af-ZA" w:eastAsia="fr-FR"/>
              </w:rPr>
              <w:t>Bước 3. Thực hiện hỗ trợ kinh phí</w:t>
            </w:r>
          </w:p>
          <w:p w14:paraId="188F2BFE" w14:textId="77777777" w:rsidR="008B61B2" w:rsidRPr="006D5064" w:rsidRDefault="008B61B2" w:rsidP="00022912">
            <w:pPr>
              <w:spacing w:before="120" w:after="120"/>
              <w:jc w:val="both"/>
              <w:rPr>
                <w:lang w:val="vi-VN"/>
              </w:rPr>
            </w:pPr>
            <w:r w:rsidRPr="006D5064">
              <w:rPr>
                <w:spacing w:val="-2"/>
                <w:lang w:val="af-ZA" w:eastAsia="fr-FR"/>
              </w:rPr>
              <w:t xml:space="preserve">Trong thời hạn 20 ngày tính từ ngày có quyết định phê duyệt kinh phí hỗ trợ, Ủy ban nhân dân cấp xã thực hiện hỗ trợ kinh phí cho đối tượng được hỗ trợ theo quy định </w:t>
            </w:r>
            <w:r w:rsidRPr="006D5064">
              <w:rPr>
                <w:spacing w:val="-2"/>
                <w:lang w:val="af-ZA" w:eastAsia="fr-FR"/>
              </w:rPr>
              <w:lastRenderedPageBreak/>
              <w:t>của Luật Ngân sách.</w:t>
            </w:r>
          </w:p>
        </w:tc>
      </w:tr>
      <w:tr w:rsidR="008B61B2" w:rsidRPr="006D5064" w14:paraId="0DF82B85" w14:textId="77777777" w:rsidTr="00022912">
        <w:trPr>
          <w:jc w:val="center"/>
        </w:trPr>
        <w:tc>
          <w:tcPr>
            <w:tcW w:w="3390" w:type="dxa"/>
          </w:tcPr>
          <w:p w14:paraId="18AE0628" w14:textId="77777777" w:rsidR="008B61B2" w:rsidRPr="006D5064" w:rsidRDefault="008B61B2" w:rsidP="00022912">
            <w:pPr>
              <w:spacing w:before="120" w:after="120"/>
              <w:rPr>
                <w:color w:val="000000"/>
              </w:rPr>
            </w:pPr>
            <w:r w:rsidRPr="006D5064">
              <w:rPr>
                <w:color w:val="000000"/>
              </w:rPr>
              <w:lastRenderedPageBreak/>
              <w:t>Cách thức thực hiện:</w:t>
            </w:r>
          </w:p>
        </w:tc>
        <w:tc>
          <w:tcPr>
            <w:tcW w:w="5682" w:type="dxa"/>
          </w:tcPr>
          <w:p w14:paraId="672EEAF2" w14:textId="77777777" w:rsidR="008B61B2" w:rsidRPr="006D5064" w:rsidRDefault="008B61B2" w:rsidP="00022912">
            <w:pPr>
              <w:spacing w:before="120" w:after="120"/>
              <w:rPr>
                <w:lang w:val="en-US"/>
              </w:rPr>
            </w:pPr>
            <w:r w:rsidRPr="006D5064">
              <w:rPr>
                <w:lang w:val="en-US"/>
              </w:rPr>
              <w:t>Trực tiếp</w:t>
            </w:r>
          </w:p>
        </w:tc>
      </w:tr>
      <w:tr w:rsidR="008B61B2" w:rsidRPr="006D5064" w14:paraId="6334642A" w14:textId="77777777" w:rsidTr="00022912">
        <w:trPr>
          <w:jc w:val="center"/>
        </w:trPr>
        <w:tc>
          <w:tcPr>
            <w:tcW w:w="3390" w:type="dxa"/>
          </w:tcPr>
          <w:p w14:paraId="04AA4C7C" w14:textId="77777777" w:rsidR="008B61B2" w:rsidRPr="006D5064" w:rsidRDefault="008B61B2" w:rsidP="00022912">
            <w:pPr>
              <w:spacing w:before="120" w:after="120"/>
              <w:rPr>
                <w:color w:val="000000"/>
              </w:rPr>
            </w:pPr>
            <w:r w:rsidRPr="006D5064">
              <w:rPr>
                <w:color w:val="000000"/>
              </w:rPr>
              <w:t>Thành phần hồ sơ:</w:t>
            </w:r>
          </w:p>
        </w:tc>
        <w:tc>
          <w:tcPr>
            <w:tcW w:w="5682" w:type="dxa"/>
          </w:tcPr>
          <w:p w14:paraId="1444E93F" w14:textId="77777777" w:rsidR="008B61B2" w:rsidRPr="006D5064" w:rsidRDefault="008B61B2" w:rsidP="00022912">
            <w:pPr>
              <w:spacing w:before="60" w:after="60" w:line="264" w:lineRule="auto"/>
              <w:jc w:val="both"/>
              <w:rPr>
                <w:lang w:val="af-ZA"/>
              </w:rPr>
            </w:pPr>
            <w:r w:rsidRPr="006D5064">
              <w:rPr>
                <w:lang w:val="af-ZA"/>
              </w:rPr>
              <w:t>- Văn bản đề nghị hỗ trợ kinh phí theo </w:t>
            </w:r>
            <w:r w:rsidRPr="006D5064">
              <w:rPr>
                <w:lang w:val="vi-VN"/>
              </w:rPr>
              <w:t xml:space="preserve">Mẫu số </w:t>
            </w:r>
            <w:r w:rsidRPr="006D5064">
              <w:rPr>
                <w:lang w:val="af-ZA"/>
              </w:rPr>
              <w:t>32</w:t>
            </w:r>
            <w:r w:rsidRPr="006D5064">
              <w:rPr>
                <w:lang w:val="vi-VN"/>
              </w:rPr>
              <w:t xml:space="preserve">.GVN Phụ lục I ban hành kèm theo Thông tư số </w:t>
            </w:r>
            <w:r w:rsidRPr="006D5064">
              <w:rPr>
                <w:lang w:val="af-ZA"/>
              </w:rPr>
              <w:t>09/2025/TT-BNNMT</w:t>
            </w:r>
            <w:r w:rsidRPr="006D5064">
              <w:rPr>
                <w:lang w:val="vi-VN"/>
              </w:rPr>
              <w:t xml:space="preserve"> ngày 1</w:t>
            </w:r>
            <w:r w:rsidRPr="006D5064">
              <w:rPr>
                <w:lang w:val="af-ZA"/>
              </w:rPr>
              <w:t>9</w:t>
            </w:r>
            <w:r w:rsidRPr="006D5064">
              <w:rPr>
                <w:lang w:val="vi-VN"/>
              </w:rPr>
              <w:t xml:space="preserve"> tháng 06 năm 2025 của Bộ trưởng Bộ Nông nghiệp và Môi trường </w:t>
            </w:r>
            <w:r w:rsidRPr="006D5064">
              <w:rPr>
                <w:lang w:val="af-ZA"/>
              </w:rPr>
              <w:t>q</w:t>
            </w:r>
            <w:r w:rsidRPr="006D5064">
              <w:rPr>
                <w:lang w:val="vi-VN"/>
              </w:rPr>
              <w:t>uy định phân quyền, phân cấp và phân định thẩm quyền trong lĩnh vực quản lý nhà nước về chăn nuôi và thú y</w:t>
            </w:r>
            <w:r w:rsidRPr="006D5064">
              <w:rPr>
                <w:lang w:val="af-ZA"/>
              </w:rPr>
              <w:t>;</w:t>
            </w:r>
          </w:p>
          <w:p w14:paraId="32B4D235" w14:textId="77777777" w:rsidR="008B61B2" w:rsidRPr="006D5064" w:rsidRDefault="008B61B2" w:rsidP="00022912">
            <w:pPr>
              <w:spacing w:before="60" w:after="60" w:line="264" w:lineRule="auto"/>
              <w:jc w:val="both"/>
              <w:rPr>
                <w:lang w:val="af-ZA"/>
              </w:rPr>
            </w:pPr>
            <w:r w:rsidRPr="006D5064">
              <w:rPr>
                <w:lang w:val="af-ZA"/>
              </w:rPr>
              <w:t xml:space="preserve">- Chứng chỉ hoàn thành khóa đào tạo, tập huấn do cơ sở đào tạo cấp; </w:t>
            </w:r>
          </w:p>
          <w:p w14:paraId="5DF0F732" w14:textId="77777777" w:rsidR="008B61B2" w:rsidRPr="006D5064" w:rsidRDefault="008B61B2" w:rsidP="00022912">
            <w:pPr>
              <w:spacing w:before="60" w:after="60" w:line="264" w:lineRule="auto"/>
              <w:jc w:val="both"/>
              <w:rPr>
                <w:lang w:val="af-ZA"/>
              </w:rPr>
            </w:pPr>
            <w:r w:rsidRPr="006D5064">
              <w:rPr>
                <w:lang w:val="af-ZA"/>
              </w:rPr>
              <w:t xml:space="preserve">- Hoá đơn, chứng từ liên quan; </w:t>
            </w:r>
          </w:p>
          <w:p w14:paraId="00481EFF" w14:textId="77777777" w:rsidR="008B61B2" w:rsidRPr="006D5064" w:rsidRDefault="008B61B2" w:rsidP="00022912">
            <w:pPr>
              <w:spacing w:before="60" w:after="60" w:line="264" w:lineRule="auto"/>
              <w:jc w:val="both"/>
              <w:rPr>
                <w:lang w:val="af-ZA"/>
              </w:rPr>
            </w:pPr>
            <w:r w:rsidRPr="006D5064">
              <w:rPr>
                <w:lang w:val="af-ZA"/>
              </w:rPr>
              <w:t xml:space="preserve">- Giấy cam kết về thực hiện nghề đã được đào tạo chuyển đổi ít nhất 05 năm sau khi được nhận hỗ trợ (áp dụng đối với chuyển đổi ngành nghề khi thực hiện di dời cơ sở chăn nuôi); </w:t>
            </w:r>
          </w:p>
          <w:p w14:paraId="69D9CA57" w14:textId="77777777" w:rsidR="008B61B2" w:rsidRPr="006D5064" w:rsidRDefault="008B61B2" w:rsidP="00022912">
            <w:pPr>
              <w:spacing w:before="60" w:after="60" w:line="264" w:lineRule="auto"/>
              <w:jc w:val="both"/>
              <w:rPr>
                <w:lang w:val="af-ZA"/>
              </w:rPr>
            </w:pPr>
            <w:r w:rsidRPr="006D5064">
              <w:rPr>
                <w:lang w:val="af-ZA"/>
              </w:rPr>
              <w:t>- Bản cam kết thực hiện công tác phối giống nhân tạo gia súc trong thời gian ít nhất 05 năm sau khi được nhận hỗ trợ (áp dụng đối với đào tạo kỹ thuật phối giống nhân tạo gia súc).</w:t>
            </w:r>
          </w:p>
        </w:tc>
      </w:tr>
      <w:tr w:rsidR="008B61B2" w:rsidRPr="006D5064" w14:paraId="2E71850B" w14:textId="77777777" w:rsidTr="00022912">
        <w:trPr>
          <w:jc w:val="center"/>
        </w:trPr>
        <w:tc>
          <w:tcPr>
            <w:tcW w:w="3390" w:type="dxa"/>
          </w:tcPr>
          <w:p w14:paraId="6BF39172" w14:textId="77777777" w:rsidR="008B61B2" w:rsidRPr="006D5064" w:rsidRDefault="008B61B2" w:rsidP="00022912">
            <w:pPr>
              <w:spacing w:before="120" w:after="120"/>
              <w:rPr>
                <w:color w:val="000000"/>
              </w:rPr>
            </w:pPr>
            <w:r w:rsidRPr="006D5064">
              <w:rPr>
                <w:color w:val="000000"/>
              </w:rPr>
              <w:t>Số lượng hồ sơ:</w:t>
            </w:r>
          </w:p>
        </w:tc>
        <w:tc>
          <w:tcPr>
            <w:tcW w:w="5682" w:type="dxa"/>
          </w:tcPr>
          <w:p w14:paraId="7A1FBBB8" w14:textId="77777777" w:rsidR="008B61B2" w:rsidRPr="006D5064" w:rsidRDefault="008B61B2" w:rsidP="00022912">
            <w:pPr>
              <w:spacing w:before="120" w:after="120"/>
              <w:rPr>
                <w:lang w:val="en-US"/>
              </w:rPr>
            </w:pPr>
            <w:r w:rsidRPr="006D5064">
              <w:rPr>
                <w:lang w:val="en-US"/>
              </w:rPr>
              <w:t>01 bộ</w:t>
            </w:r>
          </w:p>
        </w:tc>
      </w:tr>
      <w:tr w:rsidR="008B61B2" w:rsidRPr="006D5064" w14:paraId="7EB575BD" w14:textId="77777777" w:rsidTr="00022912">
        <w:trPr>
          <w:jc w:val="center"/>
        </w:trPr>
        <w:tc>
          <w:tcPr>
            <w:tcW w:w="3390" w:type="dxa"/>
          </w:tcPr>
          <w:p w14:paraId="5409D2EF" w14:textId="77777777" w:rsidR="008B61B2" w:rsidRPr="006D5064" w:rsidRDefault="008B61B2" w:rsidP="00022912">
            <w:pPr>
              <w:spacing w:before="120" w:after="120"/>
              <w:rPr>
                <w:color w:val="000000"/>
              </w:rPr>
            </w:pPr>
            <w:r w:rsidRPr="006D5064">
              <w:rPr>
                <w:color w:val="000000"/>
              </w:rPr>
              <w:t>Thời hạn giải quyết hồ sơ:</w:t>
            </w:r>
            <w:r w:rsidRPr="006D5064">
              <w:t> </w:t>
            </w:r>
          </w:p>
        </w:tc>
        <w:tc>
          <w:tcPr>
            <w:tcW w:w="5682" w:type="dxa"/>
          </w:tcPr>
          <w:p w14:paraId="17EDEFCC" w14:textId="77777777" w:rsidR="008B61B2" w:rsidRPr="006D5064" w:rsidRDefault="008B61B2" w:rsidP="00022912">
            <w:pPr>
              <w:spacing w:before="60" w:after="60" w:line="264" w:lineRule="auto"/>
              <w:jc w:val="both"/>
              <w:rPr>
                <w:lang w:val="af-ZA"/>
              </w:rPr>
            </w:pPr>
            <w:r w:rsidRPr="006D5064">
              <w:rPr>
                <w:lang w:val="af-ZA"/>
              </w:rPr>
              <w:t xml:space="preserve">- Kiểm tra tính đầy đủ của hồ sơ: Trong thời hạn </w:t>
            </w:r>
            <w:r w:rsidRPr="006D5064">
              <w:rPr>
                <w:lang w:val="vi-VN"/>
              </w:rPr>
              <w:t>0</w:t>
            </w:r>
            <w:r w:rsidRPr="006D5064">
              <w:rPr>
                <w:lang w:val="af-ZA"/>
              </w:rPr>
              <w:t>1</w:t>
            </w:r>
            <w:r w:rsidRPr="006D5064">
              <w:rPr>
                <w:lang w:val="vi-VN"/>
              </w:rPr>
              <w:t xml:space="preserve"> ngày làm việc </w:t>
            </w:r>
            <w:r w:rsidRPr="006D5064">
              <w:rPr>
                <w:lang w:val="af-ZA"/>
              </w:rPr>
              <w:t>kể từ ngày</w:t>
            </w:r>
            <w:r w:rsidRPr="006D5064">
              <w:rPr>
                <w:lang w:val="vi-VN"/>
              </w:rPr>
              <w:t xml:space="preserve"> nhận được hồ sơ.</w:t>
            </w:r>
          </w:p>
          <w:p w14:paraId="1E1517D7" w14:textId="77777777" w:rsidR="008B61B2" w:rsidRPr="006D5064" w:rsidRDefault="008B61B2" w:rsidP="00022912">
            <w:pPr>
              <w:spacing w:before="60" w:after="60" w:line="264" w:lineRule="auto"/>
              <w:jc w:val="both"/>
              <w:rPr>
                <w:lang w:val="vi-VN"/>
              </w:rPr>
            </w:pPr>
            <w:r w:rsidRPr="006D5064">
              <w:rPr>
                <w:lang w:val="af-ZA"/>
              </w:rPr>
              <w:t>- Thẩm định hồ sơ và quyết định: Trong thời hạn 20</w:t>
            </w:r>
            <w:r w:rsidRPr="006D5064">
              <w:rPr>
                <w:lang w:val="vi-VN"/>
              </w:rPr>
              <w:t xml:space="preserve"> ngày làm việc </w:t>
            </w:r>
            <w:r w:rsidRPr="006D5064">
              <w:rPr>
                <w:lang w:val="af-ZA"/>
              </w:rPr>
              <w:t>kể từ ngày nhận được hồ sơ đầy đủ</w:t>
            </w:r>
            <w:r w:rsidRPr="006D5064">
              <w:rPr>
                <w:lang w:val="vi-VN"/>
              </w:rPr>
              <w:t>.</w:t>
            </w:r>
          </w:p>
          <w:p w14:paraId="2A404575" w14:textId="77777777" w:rsidR="008B61B2" w:rsidRPr="006D5064" w:rsidRDefault="008B61B2" w:rsidP="00022912">
            <w:pPr>
              <w:spacing w:before="60" w:after="60" w:line="264" w:lineRule="auto"/>
              <w:jc w:val="both"/>
              <w:rPr>
                <w:bCs/>
                <w:lang w:val="en-US"/>
              </w:rPr>
            </w:pPr>
            <w:r w:rsidRPr="006D5064">
              <w:rPr>
                <w:lang w:val="vi-VN"/>
              </w:rPr>
              <w:t>- Thực hiện hỗ trợ kinh phí:</w:t>
            </w:r>
            <w:r w:rsidRPr="006D5064">
              <w:rPr>
                <w:i/>
                <w:iCs/>
                <w:lang w:val="vi-VN"/>
              </w:rPr>
              <w:t xml:space="preserve"> </w:t>
            </w:r>
            <w:r w:rsidRPr="006D5064">
              <w:rPr>
                <w:lang w:val="vi-VN"/>
              </w:rPr>
              <w:t>Trong thời hạn 20 ngày tính từ ngày có quyết định phê duyệt kinh phí hỗ trợ.</w:t>
            </w:r>
          </w:p>
        </w:tc>
      </w:tr>
      <w:tr w:rsidR="008B61B2" w:rsidRPr="006D5064" w14:paraId="2CED028D" w14:textId="77777777" w:rsidTr="00022912">
        <w:trPr>
          <w:jc w:val="center"/>
        </w:trPr>
        <w:tc>
          <w:tcPr>
            <w:tcW w:w="3390" w:type="dxa"/>
          </w:tcPr>
          <w:p w14:paraId="1272C481" w14:textId="77777777" w:rsidR="008B61B2" w:rsidRPr="006D5064" w:rsidRDefault="008B61B2" w:rsidP="00022912">
            <w:pPr>
              <w:spacing w:before="120" w:after="120"/>
              <w:rPr>
                <w:color w:val="000000"/>
              </w:rPr>
            </w:pPr>
            <w:r w:rsidRPr="006D5064">
              <w:rPr>
                <w:color w:val="000000"/>
              </w:rPr>
              <w:t>Cơ quan có thẩm quyền quyết định:</w:t>
            </w:r>
          </w:p>
        </w:tc>
        <w:tc>
          <w:tcPr>
            <w:tcW w:w="5682" w:type="dxa"/>
          </w:tcPr>
          <w:p w14:paraId="57E9519E" w14:textId="77777777" w:rsidR="008B61B2" w:rsidRPr="006D5064" w:rsidRDefault="008B61B2" w:rsidP="00022912">
            <w:pPr>
              <w:spacing w:before="120" w:after="120"/>
              <w:jc w:val="center"/>
              <w:rPr>
                <w:lang w:val="vi-VN"/>
              </w:rPr>
            </w:pPr>
          </w:p>
        </w:tc>
      </w:tr>
      <w:tr w:rsidR="008B61B2" w:rsidRPr="006D5064" w14:paraId="75D47F84" w14:textId="77777777" w:rsidTr="00022912">
        <w:trPr>
          <w:jc w:val="center"/>
        </w:trPr>
        <w:tc>
          <w:tcPr>
            <w:tcW w:w="3390" w:type="dxa"/>
          </w:tcPr>
          <w:p w14:paraId="1B87A122" w14:textId="77777777" w:rsidR="008B61B2" w:rsidRPr="006D5064" w:rsidRDefault="008B61B2" w:rsidP="00022912">
            <w:pPr>
              <w:spacing w:before="120" w:after="120"/>
              <w:rPr>
                <w:color w:val="000000"/>
              </w:rPr>
            </w:pPr>
            <w:r w:rsidRPr="006D5064">
              <w:rPr>
                <w:color w:val="000000"/>
              </w:rPr>
              <w:t>Cơ quan hoặc người có thẩm quyền được ủy quyền hoặc phân cấp thực hiện (nếu có):</w:t>
            </w:r>
          </w:p>
        </w:tc>
        <w:tc>
          <w:tcPr>
            <w:tcW w:w="5682" w:type="dxa"/>
          </w:tcPr>
          <w:p w14:paraId="3D3D5AE3" w14:textId="77777777" w:rsidR="008B61B2" w:rsidRPr="006D5064" w:rsidRDefault="008B61B2" w:rsidP="00022912">
            <w:pPr>
              <w:spacing w:before="120" w:after="120"/>
              <w:jc w:val="center"/>
              <w:rPr>
                <w:lang w:val="vi-VN"/>
              </w:rPr>
            </w:pPr>
          </w:p>
        </w:tc>
      </w:tr>
      <w:tr w:rsidR="008B61B2" w:rsidRPr="006D5064" w14:paraId="699A8F85" w14:textId="77777777" w:rsidTr="00022912">
        <w:trPr>
          <w:jc w:val="center"/>
        </w:trPr>
        <w:tc>
          <w:tcPr>
            <w:tcW w:w="3390" w:type="dxa"/>
          </w:tcPr>
          <w:p w14:paraId="742CEEF9" w14:textId="77777777" w:rsidR="008B61B2" w:rsidRPr="006D5064" w:rsidRDefault="008B61B2" w:rsidP="00022912">
            <w:pPr>
              <w:spacing w:before="120" w:after="120"/>
              <w:rPr>
                <w:color w:val="000000"/>
              </w:rPr>
            </w:pPr>
            <w:r w:rsidRPr="006D5064">
              <w:rPr>
                <w:color w:val="000000"/>
              </w:rPr>
              <w:t>Cơ quan trực tiếp thực hiện thủ tục hành chính:</w:t>
            </w:r>
          </w:p>
        </w:tc>
        <w:tc>
          <w:tcPr>
            <w:tcW w:w="5682" w:type="dxa"/>
          </w:tcPr>
          <w:p w14:paraId="7AD8C8C1" w14:textId="77777777" w:rsidR="008B61B2" w:rsidRPr="006D5064" w:rsidRDefault="008B61B2" w:rsidP="00022912">
            <w:pPr>
              <w:spacing w:before="120" w:after="120"/>
              <w:rPr>
                <w:lang w:val="vi-VN"/>
              </w:rPr>
            </w:pPr>
            <w:r w:rsidRPr="006D5064">
              <w:rPr>
                <w:spacing w:val="-4"/>
                <w:lang w:val="vi-VN"/>
              </w:rPr>
              <w:t>Ủy ban nhân dân cấp xã</w:t>
            </w:r>
          </w:p>
        </w:tc>
      </w:tr>
      <w:tr w:rsidR="008B61B2" w:rsidRPr="006D5064" w14:paraId="2EEA746A" w14:textId="77777777" w:rsidTr="00022912">
        <w:trPr>
          <w:jc w:val="center"/>
        </w:trPr>
        <w:tc>
          <w:tcPr>
            <w:tcW w:w="3390" w:type="dxa"/>
          </w:tcPr>
          <w:p w14:paraId="6980C172" w14:textId="77777777" w:rsidR="008B61B2" w:rsidRPr="006D5064" w:rsidRDefault="008B61B2" w:rsidP="00022912">
            <w:pPr>
              <w:spacing w:before="120" w:after="120"/>
              <w:rPr>
                <w:color w:val="000000"/>
              </w:rPr>
            </w:pPr>
            <w:r w:rsidRPr="006D5064">
              <w:rPr>
                <w:color w:val="000000"/>
              </w:rPr>
              <w:t>Đối tượng thực hiện thủ tục hành chính:</w:t>
            </w:r>
          </w:p>
        </w:tc>
        <w:tc>
          <w:tcPr>
            <w:tcW w:w="5682" w:type="dxa"/>
          </w:tcPr>
          <w:p w14:paraId="0B8A3458" w14:textId="77777777" w:rsidR="008B61B2" w:rsidRPr="006D5064" w:rsidRDefault="008B61B2" w:rsidP="00022912">
            <w:pPr>
              <w:spacing w:before="60" w:after="60" w:line="264" w:lineRule="auto"/>
              <w:jc w:val="both"/>
              <w:rPr>
                <w:lang w:val="en-US"/>
              </w:rPr>
            </w:pPr>
            <w:r w:rsidRPr="006D5064">
              <w:rPr>
                <w:lang w:val="vi-VN"/>
              </w:rPr>
              <w:t>- Tổ chức</w:t>
            </w:r>
          </w:p>
          <w:p w14:paraId="5006C618" w14:textId="77777777" w:rsidR="008B61B2" w:rsidRPr="006D5064" w:rsidRDefault="008B61B2" w:rsidP="00022912">
            <w:pPr>
              <w:spacing w:before="60" w:after="60" w:line="264" w:lineRule="auto"/>
              <w:jc w:val="both"/>
              <w:rPr>
                <w:lang w:val="en-US"/>
              </w:rPr>
            </w:pPr>
            <w:r w:rsidRPr="006D5064">
              <w:rPr>
                <w:lang w:val="vi-VN"/>
              </w:rPr>
              <w:t>- Cá nhân</w:t>
            </w:r>
          </w:p>
        </w:tc>
      </w:tr>
      <w:tr w:rsidR="008B61B2" w:rsidRPr="006D5064" w14:paraId="100CDC48" w14:textId="77777777" w:rsidTr="00022912">
        <w:trPr>
          <w:jc w:val="center"/>
        </w:trPr>
        <w:tc>
          <w:tcPr>
            <w:tcW w:w="3390" w:type="dxa"/>
          </w:tcPr>
          <w:p w14:paraId="7380DD59" w14:textId="77777777" w:rsidR="008B61B2" w:rsidRPr="006D5064" w:rsidRDefault="008B61B2" w:rsidP="00022912">
            <w:pPr>
              <w:spacing w:before="120" w:after="120"/>
              <w:rPr>
                <w:color w:val="000000"/>
              </w:rPr>
            </w:pPr>
            <w:r w:rsidRPr="006D5064">
              <w:rPr>
                <w:color w:val="000000"/>
              </w:rPr>
              <w:t>Tên mẫu đơn, mẫu tờ khai:</w:t>
            </w:r>
          </w:p>
        </w:tc>
        <w:tc>
          <w:tcPr>
            <w:tcW w:w="5682" w:type="dxa"/>
          </w:tcPr>
          <w:p w14:paraId="31B88D2E" w14:textId="77777777" w:rsidR="008B61B2" w:rsidRPr="006D5064" w:rsidRDefault="008B61B2" w:rsidP="00022912">
            <w:pPr>
              <w:spacing w:before="60" w:after="60" w:line="264" w:lineRule="auto"/>
              <w:jc w:val="both"/>
              <w:rPr>
                <w:iCs/>
                <w:lang w:val="en-US"/>
              </w:rPr>
            </w:pPr>
            <w:r w:rsidRPr="006D5064">
              <w:rPr>
                <w:lang w:val="en-US"/>
              </w:rPr>
              <w:t>V</w:t>
            </w:r>
            <w:r w:rsidRPr="006D5064">
              <w:rPr>
                <w:lang w:val="vi-VN"/>
              </w:rPr>
              <w:t xml:space="preserve">ăn bản đề nghị hỗ trợ kinh phí theo Mẫu số 32.GVN Phụ lục I ban hành kèm theo Thông tư số 09/2025/TT-BNNMT ngày 19 tháng 06 năm 2025 của Bộ trưởng Bộ Nông nghiệp và Môi trường quy định phân quyền, phân cấp và phân định thẩm quyền trong lĩnh vực quản lý nhà </w:t>
            </w:r>
            <w:r w:rsidRPr="006D5064">
              <w:rPr>
                <w:lang w:val="vi-VN"/>
              </w:rPr>
              <w:lastRenderedPageBreak/>
              <w:t>nước về chăn nuôi và thú y</w:t>
            </w:r>
          </w:p>
        </w:tc>
      </w:tr>
      <w:tr w:rsidR="008B61B2" w:rsidRPr="006D5064" w14:paraId="3C892F8C" w14:textId="77777777" w:rsidTr="00022912">
        <w:trPr>
          <w:jc w:val="center"/>
        </w:trPr>
        <w:tc>
          <w:tcPr>
            <w:tcW w:w="3390" w:type="dxa"/>
          </w:tcPr>
          <w:p w14:paraId="586B5CF8" w14:textId="77777777" w:rsidR="008B61B2" w:rsidRPr="006D5064" w:rsidRDefault="008B61B2" w:rsidP="00022912">
            <w:pPr>
              <w:spacing w:before="120" w:after="120"/>
              <w:rPr>
                <w:color w:val="000000"/>
              </w:rPr>
            </w:pPr>
            <w:r w:rsidRPr="006D5064">
              <w:rPr>
                <w:color w:val="000000"/>
              </w:rPr>
              <w:lastRenderedPageBreak/>
              <w:t>Lệ phí:</w:t>
            </w:r>
          </w:p>
        </w:tc>
        <w:tc>
          <w:tcPr>
            <w:tcW w:w="5682" w:type="dxa"/>
          </w:tcPr>
          <w:p w14:paraId="29DA7362" w14:textId="77777777" w:rsidR="008B61B2" w:rsidRPr="006D5064" w:rsidRDefault="008B61B2" w:rsidP="00022912">
            <w:pPr>
              <w:spacing w:before="120" w:after="120"/>
              <w:rPr>
                <w:lang w:val="en-US"/>
              </w:rPr>
            </w:pPr>
            <w:r w:rsidRPr="006D5064">
              <w:rPr>
                <w:lang w:val="en-US"/>
              </w:rPr>
              <w:t>Không</w:t>
            </w:r>
          </w:p>
        </w:tc>
      </w:tr>
      <w:tr w:rsidR="008B61B2" w:rsidRPr="006D5064" w14:paraId="4CA0DEB4" w14:textId="77777777" w:rsidTr="00022912">
        <w:trPr>
          <w:jc w:val="center"/>
        </w:trPr>
        <w:tc>
          <w:tcPr>
            <w:tcW w:w="3390" w:type="dxa"/>
          </w:tcPr>
          <w:p w14:paraId="75F1E97E" w14:textId="77777777" w:rsidR="008B61B2" w:rsidRPr="006D5064" w:rsidRDefault="008B61B2" w:rsidP="00022912">
            <w:pPr>
              <w:spacing w:before="120" w:after="120"/>
              <w:rPr>
                <w:color w:val="000000"/>
              </w:rPr>
            </w:pPr>
            <w:r w:rsidRPr="006D5064">
              <w:rPr>
                <w:color w:val="000000"/>
              </w:rPr>
              <w:t>Kết quả thực hiện thủ tục hành chính:</w:t>
            </w:r>
          </w:p>
        </w:tc>
        <w:tc>
          <w:tcPr>
            <w:tcW w:w="5682" w:type="dxa"/>
          </w:tcPr>
          <w:p w14:paraId="5C978C98" w14:textId="77777777" w:rsidR="008B61B2" w:rsidRPr="006D5064" w:rsidRDefault="008B61B2" w:rsidP="00022912">
            <w:pPr>
              <w:spacing w:before="60" w:after="60" w:line="264" w:lineRule="auto"/>
              <w:jc w:val="both"/>
              <w:rPr>
                <w:i/>
                <w:lang w:val="en-US"/>
              </w:rPr>
            </w:pPr>
            <w:r w:rsidRPr="006D5064">
              <w:rPr>
                <w:bCs/>
                <w:iCs/>
                <w:lang w:val="vi-VN"/>
              </w:rPr>
              <w:t>Q</w:t>
            </w:r>
            <w:r w:rsidRPr="006D5064">
              <w:rPr>
                <w:lang w:val="vi-VN"/>
              </w:rPr>
              <w:t>uyết định phê duyệt kinh phí hỗ trợ</w:t>
            </w:r>
          </w:p>
          <w:p w14:paraId="3CF98CF1" w14:textId="77777777" w:rsidR="008B61B2" w:rsidRPr="006D5064" w:rsidRDefault="008B61B2" w:rsidP="00022912">
            <w:pPr>
              <w:spacing w:before="120" w:after="120"/>
              <w:jc w:val="center"/>
              <w:rPr>
                <w:lang w:val="vi-VN"/>
              </w:rPr>
            </w:pPr>
          </w:p>
        </w:tc>
      </w:tr>
      <w:tr w:rsidR="008B61B2" w:rsidRPr="006D5064" w14:paraId="57E6CB2B" w14:textId="77777777" w:rsidTr="00022912">
        <w:trPr>
          <w:jc w:val="center"/>
        </w:trPr>
        <w:tc>
          <w:tcPr>
            <w:tcW w:w="3390" w:type="dxa"/>
          </w:tcPr>
          <w:p w14:paraId="528C8179" w14:textId="77777777" w:rsidR="008B61B2" w:rsidRPr="006D5064" w:rsidRDefault="008B61B2" w:rsidP="00022912">
            <w:pPr>
              <w:spacing w:before="120" w:after="120"/>
              <w:rPr>
                <w:color w:val="000000"/>
              </w:rPr>
            </w:pPr>
            <w:r w:rsidRPr="006D5064">
              <w:rPr>
                <w:color w:val="000000"/>
              </w:rPr>
              <w:t>Yêu cầu, điều kiện thực hiện thủ tục hành chính (nếu có):</w:t>
            </w:r>
          </w:p>
        </w:tc>
        <w:tc>
          <w:tcPr>
            <w:tcW w:w="5682" w:type="dxa"/>
          </w:tcPr>
          <w:p w14:paraId="734FCFE0" w14:textId="77777777" w:rsidR="008B61B2" w:rsidRPr="006D5064" w:rsidRDefault="008B61B2" w:rsidP="00022912">
            <w:pPr>
              <w:spacing w:before="60" w:after="60" w:line="264" w:lineRule="auto"/>
              <w:jc w:val="both"/>
              <w:rPr>
                <w:i/>
                <w:iCs/>
                <w:spacing w:val="-6"/>
                <w:lang w:val="en-US"/>
              </w:rPr>
            </w:pPr>
            <w:r w:rsidRPr="006D5064">
              <w:rPr>
                <w:spacing w:val="-6"/>
                <w:lang w:val="vi-VN"/>
              </w:rPr>
              <w:t>Người được đào tạo, tập huấn để chuyển đổi từ chăn nuôi sang các nghề khác phải có chứng chỉ hoàn thành khóa đào tạo do cơ sở đào tạo cấp và cam kết thực hiện nghề đã được đào tạo chuyển đổi ít nhất 05 năm sau khi được nhận hỗ trợ.</w:t>
            </w:r>
          </w:p>
        </w:tc>
      </w:tr>
      <w:tr w:rsidR="008B61B2" w:rsidRPr="006D5064" w14:paraId="50BC7928" w14:textId="77777777" w:rsidTr="00022912">
        <w:trPr>
          <w:jc w:val="center"/>
        </w:trPr>
        <w:tc>
          <w:tcPr>
            <w:tcW w:w="3390" w:type="dxa"/>
          </w:tcPr>
          <w:p w14:paraId="4C0D2822" w14:textId="77777777" w:rsidR="008B61B2" w:rsidRPr="006D5064" w:rsidRDefault="008B61B2" w:rsidP="00022912">
            <w:pPr>
              <w:spacing w:before="120" w:after="120"/>
              <w:rPr>
                <w:color w:val="000000"/>
              </w:rPr>
            </w:pPr>
            <w:r w:rsidRPr="006D5064">
              <w:rPr>
                <w:color w:val="000000"/>
              </w:rPr>
              <w:t>Căn cứ pháp lý của thủ tục hành chính:</w:t>
            </w:r>
          </w:p>
        </w:tc>
        <w:tc>
          <w:tcPr>
            <w:tcW w:w="5682" w:type="dxa"/>
          </w:tcPr>
          <w:p w14:paraId="2FC96F54" w14:textId="77777777" w:rsidR="008B61B2" w:rsidRPr="006D5064" w:rsidRDefault="008B61B2" w:rsidP="00022912">
            <w:pPr>
              <w:shd w:val="clear" w:color="auto" w:fill="FFFFFF"/>
              <w:spacing w:before="60" w:after="60" w:line="264" w:lineRule="auto"/>
              <w:jc w:val="both"/>
              <w:rPr>
                <w:rFonts w:eastAsia="Arial"/>
                <w:spacing w:val="-2"/>
                <w:lang w:val="vi-VN"/>
              </w:rPr>
            </w:pPr>
            <w:r w:rsidRPr="006D5064">
              <w:rPr>
                <w:bCs/>
                <w:spacing w:val="-2"/>
                <w:lang w:val="vi-VN"/>
              </w:rPr>
              <w:t xml:space="preserve">- Điều 7, Điều 8, Điều 14, Nghị định số 106/2024/NĐ-CP ngày </w:t>
            </w:r>
            <w:r w:rsidRPr="006D5064">
              <w:rPr>
                <w:rFonts w:eastAsia="Arial"/>
                <w:spacing w:val="-2"/>
                <w:lang w:val="vi-VN"/>
              </w:rPr>
              <w:t>01 tháng 8 năm 2024 của Chính phủ quy định chính sách hỗ trợ nâng cao hiệu quả chăn nuôi.</w:t>
            </w:r>
          </w:p>
          <w:p w14:paraId="5DC0AE39" w14:textId="77777777" w:rsidR="008B61B2" w:rsidRPr="006D5064" w:rsidRDefault="008B61B2" w:rsidP="00022912">
            <w:pPr>
              <w:shd w:val="clear" w:color="auto" w:fill="FFFFFF"/>
              <w:spacing w:before="60" w:after="60" w:line="264" w:lineRule="auto"/>
              <w:jc w:val="both"/>
              <w:rPr>
                <w:rFonts w:eastAsia="Arial"/>
                <w:lang w:val="vi-VN"/>
              </w:rPr>
            </w:pPr>
            <w:r w:rsidRPr="006D5064">
              <w:rPr>
                <w:rFonts w:eastAsia="Arial"/>
                <w:lang w:val="vi-VN"/>
              </w:rPr>
              <w:t>- Nghị định số 131/2025/ND-CP ngày</w:t>
            </w:r>
            <w:r w:rsidRPr="006D5064">
              <w:rPr>
                <w:rFonts w:eastAsia="Arial"/>
                <w:lang w:val="en-US"/>
              </w:rPr>
              <w:t xml:space="preserve"> </w:t>
            </w:r>
            <w:r w:rsidRPr="006D5064">
              <w:rPr>
                <w:rFonts w:eastAsia="Arial"/>
                <w:lang w:val="vi-VN"/>
              </w:rPr>
              <w:t>12/06/2025 của Chính phủ quy định phân định thẩm quyền của chính quyền địa phương hai cấp trong lĩnh vực quản lý nhà nước của Bộ Nông nghiệp và Môi trường</w:t>
            </w:r>
          </w:p>
          <w:p w14:paraId="43E8B033" w14:textId="77777777" w:rsidR="008B61B2" w:rsidRPr="006D5064" w:rsidRDefault="008B61B2" w:rsidP="00022912">
            <w:pPr>
              <w:spacing w:before="120" w:after="120"/>
              <w:jc w:val="both"/>
              <w:rPr>
                <w:lang w:val="vi-VN"/>
              </w:rPr>
            </w:pPr>
            <w:r w:rsidRPr="006D5064">
              <w:rPr>
                <w:lang w:val="vi-VN"/>
              </w:rPr>
              <w:t>- Thông tư số 09/2025/TT-BNNMT ngày 19 tháng 06 năm 2025 của Bộ trưởng Bộ Nông nghiệp và Môi trường quy định phân quyền, phân cấp và phân định thẩm quyền trong lĩnh vực quản lý nhà nước về chăn nuôi và thú y.</w:t>
            </w:r>
          </w:p>
        </w:tc>
      </w:tr>
    </w:tbl>
    <w:p w14:paraId="6F5F2C9C" w14:textId="77777777" w:rsidR="007F2BEC" w:rsidRPr="006D5064" w:rsidRDefault="007F2BEC" w:rsidP="008B61B2">
      <w:pPr>
        <w:spacing w:before="120" w:after="120"/>
        <w:ind w:firstLine="360"/>
        <w:jc w:val="both"/>
        <w:rPr>
          <w:bCs/>
          <w:lang w:val="en-US"/>
        </w:rPr>
      </w:pPr>
    </w:p>
    <w:p w14:paraId="0D002AF0" w14:textId="1B681832" w:rsidR="008B61B2" w:rsidRPr="006D5064" w:rsidRDefault="007F2BEC" w:rsidP="006D5064">
      <w:pPr>
        <w:pStyle w:val="Heading2"/>
        <w:rPr>
          <w:rFonts w:ascii="Times New Roman" w:hAnsi="Times New Roman" w:cs="Times New Roman"/>
          <w:b w:val="0"/>
          <w:bCs w:val="0"/>
          <w:kern w:val="2"/>
          <w:sz w:val="24"/>
          <w:szCs w:val="24"/>
          <w:lang w:val="en-ID"/>
        </w:rPr>
      </w:pPr>
      <w:bookmarkStart w:id="30" w:name="_Toc202455114"/>
      <w:r w:rsidRPr="006D5064">
        <w:rPr>
          <w:rFonts w:ascii="Times New Roman" w:hAnsi="Times New Roman" w:cs="Times New Roman"/>
          <w:b w:val="0"/>
          <w:sz w:val="24"/>
          <w:szCs w:val="24"/>
          <w:lang w:val="en-US"/>
        </w:rPr>
        <w:t>3</w:t>
      </w:r>
      <w:r w:rsidR="008B61B2" w:rsidRPr="006D5064">
        <w:rPr>
          <w:rFonts w:ascii="Times New Roman" w:hAnsi="Times New Roman" w:cs="Times New Roman"/>
          <w:b w:val="0"/>
          <w:sz w:val="24"/>
          <w:szCs w:val="24"/>
          <w:lang w:val="en-US"/>
        </w:rPr>
        <w:t xml:space="preserve">. </w:t>
      </w:r>
      <w:r w:rsidR="008B61B2" w:rsidRPr="006D5064">
        <w:rPr>
          <w:rFonts w:ascii="Times New Roman" w:hAnsi="Times New Roman" w:cs="Times New Roman"/>
          <w:b w:val="0"/>
          <w:sz w:val="24"/>
          <w:szCs w:val="24"/>
          <w:lang w:val="vi-VN"/>
        </w:rPr>
        <w:t xml:space="preserve">Tên TTHC: </w:t>
      </w:r>
      <w:r w:rsidR="008B61B2" w:rsidRPr="006D5064">
        <w:rPr>
          <w:rFonts w:ascii="Times New Roman" w:hAnsi="Times New Roman" w:cs="Times New Roman"/>
          <w:b w:val="0"/>
          <w:sz w:val="24"/>
          <w:szCs w:val="24"/>
        </w:rPr>
        <w:t xml:space="preserve">Thủ tục </w:t>
      </w:r>
      <w:r w:rsidR="008B61B2" w:rsidRPr="006D5064">
        <w:rPr>
          <w:rFonts w:ascii="Times New Roman" w:hAnsi="Times New Roman" w:cs="Times New Roman"/>
          <w:b w:val="0"/>
          <w:kern w:val="2"/>
          <w:sz w:val="24"/>
          <w:szCs w:val="24"/>
          <w:lang w:val="en-ID"/>
        </w:rPr>
        <w:t>Công bố dịch bệnh động vật trên cạn khi có đủ điều kiện công bố dịch bệnh xảy ra trong phạm vi xã</w:t>
      </w:r>
      <w:bookmarkEnd w:id="30"/>
    </w:p>
    <w:p w14:paraId="0374FFE6" w14:textId="77777777" w:rsidR="007F2BEC" w:rsidRPr="006D5064" w:rsidRDefault="007F2BEC" w:rsidP="008B61B2">
      <w:pPr>
        <w:spacing w:before="120" w:after="120"/>
        <w:ind w:firstLine="360"/>
        <w:jc w:val="both"/>
        <w:rPr>
          <w:bCs/>
          <w:lang w:val="vi-VN"/>
        </w:rPr>
      </w:pPr>
    </w:p>
    <w:tbl>
      <w:tblPr>
        <w:tblStyle w:val="TableGrid"/>
        <w:tblW w:w="9072" w:type="dxa"/>
        <w:jc w:val="center"/>
        <w:tblLook w:val="04A0" w:firstRow="1" w:lastRow="0" w:firstColumn="1" w:lastColumn="0" w:noHBand="0" w:noVBand="1"/>
      </w:tblPr>
      <w:tblGrid>
        <w:gridCol w:w="3390"/>
        <w:gridCol w:w="5682"/>
      </w:tblGrid>
      <w:tr w:rsidR="008B61B2" w:rsidRPr="006D5064" w14:paraId="1545820C" w14:textId="77777777" w:rsidTr="00022912">
        <w:trPr>
          <w:jc w:val="center"/>
        </w:trPr>
        <w:tc>
          <w:tcPr>
            <w:tcW w:w="3390" w:type="dxa"/>
          </w:tcPr>
          <w:p w14:paraId="5A7BF0A2" w14:textId="77777777" w:rsidR="008B61B2" w:rsidRPr="006D5064" w:rsidRDefault="008B61B2" w:rsidP="00022912">
            <w:pPr>
              <w:spacing w:before="120" w:after="120"/>
            </w:pPr>
            <w:r w:rsidRPr="006D5064">
              <w:rPr>
                <w:color w:val="000000"/>
              </w:rPr>
              <w:t>Trình tự thực hiện:</w:t>
            </w:r>
          </w:p>
        </w:tc>
        <w:tc>
          <w:tcPr>
            <w:tcW w:w="5682" w:type="dxa"/>
          </w:tcPr>
          <w:p w14:paraId="5FCB6093" w14:textId="77777777" w:rsidR="008B61B2" w:rsidRPr="006D5064" w:rsidRDefault="008B61B2" w:rsidP="00022912">
            <w:pPr>
              <w:spacing w:before="60" w:after="60" w:line="264" w:lineRule="auto"/>
              <w:jc w:val="both"/>
              <w:rPr>
                <w:rFonts w:eastAsia="Calibri"/>
                <w:bCs/>
                <w:spacing w:val="-4"/>
                <w:lang w:val="en-US" w:eastAsia="en-US"/>
              </w:rPr>
            </w:pPr>
            <w:r w:rsidRPr="006D5064">
              <w:rPr>
                <w:rFonts w:eastAsia="Calibri"/>
                <w:bCs/>
                <w:spacing w:val="-4"/>
                <w:lang w:val="en-US" w:eastAsia="en-US"/>
              </w:rPr>
              <w:t>- Bước 1: Cơ quan chuyên môn phụ trách lĩnh vực chăn</w:t>
            </w:r>
            <w:r w:rsidRPr="006D5064">
              <w:rPr>
                <w:rFonts w:eastAsia="Calibri"/>
                <w:bCs/>
                <w:spacing w:val="-4"/>
                <w:lang w:val="vi-VN" w:eastAsia="en-US"/>
              </w:rPr>
              <w:t xml:space="preserve"> nuôi, thú y </w:t>
            </w:r>
            <w:r w:rsidRPr="006D5064">
              <w:rPr>
                <w:rFonts w:eastAsia="Calibri"/>
                <w:bCs/>
                <w:spacing w:val="-4"/>
                <w:lang w:val="en-US" w:eastAsia="en-US"/>
              </w:rPr>
              <w:t>cấp xã đề nghị Chủ tịch Uỷ ban nhân dân cấp xã công bố dịch bệnh động vật.</w:t>
            </w:r>
          </w:p>
          <w:p w14:paraId="1844CC8F" w14:textId="77777777" w:rsidR="008B61B2" w:rsidRPr="006D5064" w:rsidRDefault="008B61B2" w:rsidP="00022912">
            <w:pPr>
              <w:spacing w:before="60" w:after="60" w:line="264" w:lineRule="auto"/>
              <w:jc w:val="both"/>
              <w:rPr>
                <w:rFonts w:eastAsia="Calibri"/>
                <w:bCs/>
                <w:spacing w:val="-4"/>
                <w:lang w:val="en-US" w:eastAsia="en-US"/>
              </w:rPr>
            </w:pPr>
            <w:r w:rsidRPr="006D5064">
              <w:rPr>
                <w:rFonts w:eastAsia="Calibri"/>
                <w:bCs/>
                <w:spacing w:val="-4"/>
                <w:lang w:val="en-US" w:eastAsia="en-US"/>
              </w:rPr>
              <w:t>- Bước 2: Chủ tịch Uỷ ban nhân dân cấp xã công bố dịch khi có đủ điều kiện quy định tại khoản 2 Điều 26 Luật Thú y.</w:t>
            </w:r>
          </w:p>
          <w:p w14:paraId="226845AB" w14:textId="77777777" w:rsidR="008B61B2" w:rsidRPr="006D5064" w:rsidRDefault="008B61B2" w:rsidP="00022912">
            <w:pPr>
              <w:spacing w:before="120" w:after="120"/>
              <w:jc w:val="center"/>
              <w:rPr>
                <w:lang w:val="vi-VN"/>
              </w:rPr>
            </w:pPr>
          </w:p>
        </w:tc>
      </w:tr>
      <w:tr w:rsidR="008B61B2" w:rsidRPr="006D5064" w14:paraId="1D61DA47" w14:textId="77777777" w:rsidTr="00022912">
        <w:trPr>
          <w:jc w:val="center"/>
        </w:trPr>
        <w:tc>
          <w:tcPr>
            <w:tcW w:w="3390" w:type="dxa"/>
          </w:tcPr>
          <w:p w14:paraId="269AC06E" w14:textId="77777777" w:rsidR="008B61B2" w:rsidRPr="006D5064" w:rsidRDefault="008B61B2" w:rsidP="00022912">
            <w:pPr>
              <w:spacing w:before="120" w:after="120"/>
              <w:rPr>
                <w:color w:val="000000"/>
              </w:rPr>
            </w:pPr>
            <w:r w:rsidRPr="006D5064">
              <w:rPr>
                <w:color w:val="000000"/>
              </w:rPr>
              <w:t>Cách thức thực hiện:</w:t>
            </w:r>
          </w:p>
        </w:tc>
        <w:tc>
          <w:tcPr>
            <w:tcW w:w="5682" w:type="dxa"/>
          </w:tcPr>
          <w:p w14:paraId="19D50D09" w14:textId="77777777" w:rsidR="008B61B2" w:rsidRPr="006D5064" w:rsidRDefault="008B61B2" w:rsidP="00022912">
            <w:pPr>
              <w:spacing w:before="120" w:after="120"/>
              <w:rPr>
                <w:lang w:val="vi-VN"/>
              </w:rPr>
            </w:pPr>
            <w:r w:rsidRPr="006D5064">
              <w:rPr>
                <w:kern w:val="2"/>
                <w:lang w:val="en-ID"/>
              </w:rPr>
              <w:t>Không quy định.</w:t>
            </w:r>
          </w:p>
        </w:tc>
      </w:tr>
      <w:tr w:rsidR="008B61B2" w:rsidRPr="006D5064" w14:paraId="43AE27E4" w14:textId="77777777" w:rsidTr="00022912">
        <w:trPr>
          <w:jc w:val="center"/>
        </w:trPr>
        <w:tc>
          <w:tcPr>
            <w:tcW w:w="3390" w:type="dxa"/>
          </w:tcPr>
          <w:p w14:paraId="4DFF9E9F" w14:textId="77777777" w:rsidR="008B61B2" w:rsidRPr="006D5064" w:rsidRDefault="008B61B2" w:rsidP="00022912">
            <w:pPr>
              <w:spacing w:before="120" w:after="120"/>
              <w:rPr>
                <w:color w:val="000000"/>
              </w:rPr>
            </w:pPr>
            <w:r w:rsidRPr="006D5064">
              <w:rPr>
                <w:color w:val="000000"/>
              </w:rPr>
              <w:t>Thành phần hồ sơ:</w:t>
            </w:r>
          </w:p>
        </w:tc>
        <w:tc>
          <w:tcPr>
            <w:tcW w:w="5682" w:type="dxa"/>
          </w:tcPr>
          <w:p w14:paraId="627528E1" w14:textId="77777777" w:rsidR="008B61B2" w:rsidRPr="006D5064" w:rsidRDefault="008B61B2" w:rsidP="00022912">
            <w:pPr>
              <w:spacing w:before="120" w:after="120"/>
              <w:rPr>
                <w:lang w:val="vi-VN"/>
              </w:rPr>
            </w:pPr>
            <w:r w:rsidRPr="006D5064">
              <w:rPr>
                <w:kern w:val="2"/>
                <w:lang w:val="en-ID"/>
              </w:rPr>
              <w:t>Không quy định.</w:t>
            </w:r>
          </w:p>
        </w:tc>
      </w:tr>
      <w:tr w:rsidR="008B61B2" w:rsidRPr="006D5064" w14:paraId="277B3239" w14:textId="77777777" w:rsidTr="00022912">
        <w:trPr>
          <w:jc w:val="center"/>
        </w:trPr>
        <w:tc>
          <w:tcPr>
            <w:tcW w:w="3390" w:type="dxa"/>
          </w:tcPr>
          <w:p w14:paraId="0B3D1BBD" w14:textId="77777777" w:rsidR="008B61B2" w:rsidRPr="006D5064" w:rsidRDefault="008B61B2" w:rsidP="00022912">
            <w:pPr>
              <w:spacing w:before="120" w:after="120"/>
              <w:rPr>
                <w:color w:val="000000"/>
              </w:rPr>
            </w:pPr>
            <w:r w:rsidRPr="006D5064">
              <w:rPr>
                <w:color w:val="000000"/>
              </w:rPr>
              <w:t>Số lượng hồ sơ:</w:t>
            </w:r>
          </w:p>
        </w:tc>
        <w:tc>
          <w:tcPr>
            <w:tcW w:w="5682" w:type="dxa"/>
          </w:tcPr>
          <w:p w14:paraId="425DE732" w14:textId="77777777" w:rsidR="008B61B2" w:rsidRPr="006D5064" w:rsidRDefault="008B61B2" w:rsidP="00022912">
            <w:pPr>
              <w:spacing w:before="120" w:after="120"/>
              <w:rPr>
                <w:lang w:val="vi-VN"/>
              </w:rPr>
            </w:pPr>
          </w:p>
        </w:tc>
      </w:tr>
      <w:tr w:rsidR="008B61B2" w:rsidRPr="006D5064" w14:paraId="4AFB2533" w14:textId="77777777" w:rsidTr="00022912">
        <w:trPr>
          <w:jc w:val="center"/>
        </w:trPr>
        <w:tc>
          <w:tcPr>
            <w:tcW w:w="3390" w:type="dxa"/>
          </w:tcPr>
          <w:p w14:paraId="3C426C01" w14:textId="77777777" w:rsidR="008B61B2" w:rsidRPr="006D5064" w:rsidRDefault="008B61B2" w:rsidP="00022912">
            <w:pPr>
              <w:spacing w:before="120" w:after="120"/>
              <w:rPr>
                <w:color w:val="000000"/>
              </w:rPr>
            </w:pPr>
            <w:r w:rsidRPr="006D5064">
              <w:rPr>
                <w:color w:val="000000"/>
              </w:rPr>
              <w:t>Thời hạn giải quyết hồ sơ:</w:t>
            </w:r>
            <w:r w:rsidRPr="006D5064">
              <w:t> </w:t>
            </w:r>
          </w:p>
        </w:tc>
        <w:tc>
          <w:tcPr>
            <w:tcW w:w="5682" w:type="dxa"/>
          </w:tcPr>
          <w:p w14:paraId="5B363E26" w14:textId="77777777" w:rsidR="008B61B2" w:rsidRPr="006D5064" w:rsidRDefault="008B61B2" w:rsidP="00022912">
            <w:pPr>
              <w:spacing w:before="120" w:after="120"/>
              <w:rPr>
                <w:lang w:val="vi-VN"/>
              </w:rPr>
            </w:pPr>
            <w:r w:rsidRPr="006D5064">
              <w:rPr>
                <w:kern w:val="2"/>
                <w:lang w:val="en-ID"/>
              </w:rPr>
              <w:t>Không quy định.</w:t>
            </w:r>
          </w:p>
        </w:tc>
      </w:tr>
      <w:tr w:rsidR="008B61B2" w:rsidRPr="006D5064" w14:paraId="16AA40BF" w14:textId="77777777" w:rsidTr="00022912">
        <w:trPr>
          <w:jc w:val="center"/>
        </w:trPr>
        <w:tc>
          <w:tcPr>
            <w:tcW w:w="3390" w:type="dxa"/>
          </w:tcPr>
          <w:p w14:paraId="1FCEF6DD" w14:textId="77777777" w:rsidR="008B61B2" w:rsidRPr="006D5064" w:rsidRDefault="008B61B2" w:rsidP="00022912">
            <w:pPr>
              <w:spacing w:before="120" w:after="120"/>
              <w:rPr>
                <w:color w:val="000000"/>
              </w:rPr>
            </w:pPr>
            <w:r w:rsidRPr="006D5064">
              <w:rPr>
                <w:color w:val="000000"/>
              </w:rPr>
              <w:t>Cơ quan có thẩm quyền quyết định:</w:t>
            </w:r>
          </w:p>
        </w:tc>
        <w:tc>
          <w:tcPr>
            <w:tcW w:w="5682" w:type="dxa"/>
          </w:tcPr>
          <w:p w14:paraId="61E12DE3" w14:textId="77777777" w:rsidR="008B61B2" w:rsidRPr="006D5064" w:rsidRDefault="008B61B2" w:rsidP="00022912">
            <w:pPr>
              <w:spacing w:before="120" w:after="120"/>
              <w:rPr>
                <w:lang w:val="vi-VN"/>
              </w:rPr>
            </w:pPr>
            <w:r w:rsidRPr="006D5064">
              <w:rPr>
                <w:bCs/>
              </w:rPr>
              <w:t xml:space="preserve"> </w:t>
            </w:r>
            <w:r w:rsidRPr="006D5064">
              <w:rPr>
                <w:bCs/>
                <w:spacing w:val="-4"/>
              </w:rPr>
              <w:t>Uỷ ban nhân dân cấp xã</w:t>
            </w:r>
          </w:p>
        </w:tc>
      </w:tr>
      <w:tr w:rsidR="008B61B2" w:rsidRPr="006D5064" w14:paraId="1F8EB9AD" w14:textId="77777777" w:rsidTr="00022912">
        <w:trPr>
          <w:jc w:val="center"/>
        </w:trPr>
        <w:tc>
          <w:tcPr>
            <w:tcW w:w="3390" w:type="dxa"/>
          </w:tcPr>
          <w:p w14:paraId="1C82ACB7" w14:textId="77777777" w:rsidR="008B61B2" w:rsidRPr="006D5064" w:rsidRDefault="008B61B2" w:rsidP="00022912">
            <w:pPr>
              <w:spacing w:before="120" w:after="120"/>
              <w:rPr>
                <w:color w:val="000000"/>
              </w:rPr>
            </w:pPr>
            <w:r w:rsidRPr="006D5064">
              <w:rPr>
                <w:color w:val="000000"/>
              </w:rPr>
              <w:lastRenderedPageBreak/>
              <w:t>Cơ quan hoặc người có thẩm quyền được ủy quyền hoặc phân cấp thực hiện (nếu có):</w:t>
            </w:r>
          </w:p>
        </w:tc>
        <w:tc>
          <w:tcPr>
            <w:tcW w:w="5682" w:type="dxa"/>
          </w:tcPr>
          <w:p w14:paraId="5C28AD57" w14:textId="77777777" w:rsidR="008B61B2" w:rsidRPr="006D5064" w:rsidRDefault="008B61B2" w:rsidP="00022912">
            <w:pPr>
              <w:spacing w:before="120" w:after="120"/>
              <w:rPr>
                <w:lang w:val="vi-VN"/>
              </w:rPr>
            </w:pPr>
            <w:r w:rsidRPr="006D5064">
              <w:rPr>
                <w:kern w:val="2"/>
                <w:lang w:val="en-ID"/>
              </w:rPr>
              <w:t>Chủ tịch Uỷ ban nhân dân xã</w:t>
            </w:r>
          </w:p>
        </w:tc>
      </w:tr>
      <w:tr w:rsidR="008B61B2" w:rsidRPr="006D5064" w14:paraId="271E6254" w14:textId="77777777" w:rsidTr="00022912">
        <w:trPr>
          <w:jc w:val="center"/>
        </w:trPr>
        <w:tc>
          <w:tcPr>
            <w:tcW w:w="3390" w:type="dxa"/>
          </w:tcPr>
          <w:p w14:paraId="4175D7DF" w14:textId="77777777" w:rsidR="008B61B2" w:rsidRPr="006D5064" w:rsidRDefault="008B61B2" w:rsidP="00022912">
            <w:pPr>
              <w:spacing w:before="120" w:after="120"/>
              <w:rPr>
                <w:color w:val="000000"/>
              </w:rPr>
            </w:pPr>
            <w:r w:rsidRPr="006D5064">
              <w:rPr>
                <w:color w:val="000000"/>
              </w:rPr>
              <w:t>Cơ quan trực tiếp thực hiện thủ tục hành chính:</w:t>
            </w:r>
          </w:p>
        </w:tc>
        <w:tc>
          <w:tcPr>
            <w:tcW w:w="5682" w:type="dxa"/>
          </w:tcPr>
          <w:p w14:paraId="60E75E6D" w14:textId="77777777" w:rsidR="008B61B2" w:rsidRPr="006D5064" w:rsidRDefault="008B61B2" w:rsidP="00022912">
            <w:pPr>
              <w:spacing w:before="120" w:after="120"/>
              <w:jc w:val="center"/>
              <w:rPr>
                <w:lang w:val="vi-VN"/>
              </w:rPr>
            </w:pPr>
          </w:p>
        </w:tc>
      </w:tr>
      <w:tr w:rsidR="008B61B2" w:rsidRPr="006D5064" w14:paraId="2F1A49AA" w14:textId="77777777" w:rsidTr="00022912">
        <w:trPr>
          <w:jc w:val="center"/>
        </w:trPr>
        <w:tc>
          <w:tcPr>
            <w:tcW w:w="3390" w:type="dxa"/>
          </w:tcPr>
          <w:p w14:paraId="53AEE51D" w14:textId="77777777" w:rsidR="008B61B2" w:rsidRPr="006D5064" w:rsidRDefault="008B61B2" w:rsidP="00022912">
            <w:pPr>
              <w:spacing w:before="120" w:after="120"/>
              <w:rPr>
                <w:color w:val="000000"/>
              </w:rPr>
            </w:pPr>
            <w:r w:rsidRPr="006D5064">
              <w:rPr>
                <w:color w:val="000000"/>
              </w:rPr>
              <w:t>Đối tượng thực hiện thủ tục hành chính:</w:t>
            </w:r>
          </w:p>
        </w:tc>
        <w:tc>
          <w:tcPr>
            <w:tcW w:w="5682" w:type="dxa"/>
          </w:tcPr>
          <w:p w14:paraId="77987701" w14:textId="77777777" w:rsidR="008B61B2" w:rsidRPr="006D5064" w:rsidRDefault="008B61B2" w:rsidP="00022912">
            <w:pPr>
              <w:spacing w:before="120" w:after="120"/>
              <w:rPr>
                <w:lang w:val="vi-VN"/>
              </w:rPr>
            </w:pPr>
            <w:r w:rsidRPr="006D5064">
              <w:rPr>
                <w:bCs/>
                <w:spacing w:val="-4"/>
              </w:rPr>
              <w:t>Cơ quan chuyên môn phụ trách lĩnh vực chăn</w:t>
            </w:r>
            <w:r w:rsidRPr="006D5064">
              <w:rPr>
                <w:bCs/>
                <w:spacing w:val="-4"/>
                <w:lang w:val="vi-VN"/>
              </w:rPr>
              <w:t xml:space="preserve"> nuôi, thú y </w:t>
            </w:r>
            <w:r w:rsidRPr="006D5064">
              <w:rPr>
                <w:bCs/>
                <w:spacing w:val="-4"/>
              </w:rPr>
              <w:t>cấp xã.</w:t>
            </w:r>
          </w:p>
        </w:tc>
      </w:tr>
      <w:tr w:rsidR="008B61B2" w:rsidRPr="006D5064" w14:paraId="78557ABF" w14:textId="77777777" w:rsidTr="00022912">
        <w:trPr>
          <w:jc w:val="center"/>
        </w:trPr>
        <w:tc>
          <w:tcPr>
            <w:tcW w:w="3390" w:type="dxa"/>
          </w:tcPr>
          <w:p w14:paraId="1E88D29B" w14:textId="77777777" w:rsidR="008B61B2" w:rsidRPr="006D5064" w:rsidRDefault="008B61B2" w:rsidP="00022912">
            <w:pPr>
              <w:spacing w:before="120" w:after="120"/>
              <w:rPr>
                <w:color w:val="000000"/>
              </w:rPr>
            </w:pPr>
            <w:r w:rsidRPr="006D5064">
              <w:rPr>
                <w:color w:val="000000"/>
              </w:rPr>
              <w:t>Tên mẫu đơn, mẫu tờ khai:</w:t>
            </w:r>
          </w:p>
        </w:tc>
        <w:tc>
          <w:tcPr>
            <w:tcW w:w="5682" w:type="dxa"/>
          </w:tcPr>
          <w:p w14:paraId="0204419B" w14:textId="77777777" w:rsidR="008B61B2" w:rsidRPr="006D5064" w:rsidRDefault="008B61B2" w:rsidP="00022912">
            <w:pPr>
              <w:spacing w:before="120" w:after="120"/>
              <w:rPr>
                <w:lang w:val="vi-VN"/>
              </w:rPr>
            </w:pPr>
            <w:r w:rsidRPr="006D5064">
              <w:rPr>
                <w:kern w:val="2"/>
                <w:lang w:val="en-ID"/>
              </w:rPr>
              <w:t>Không quy định.</w:t>
            </w:r>
          </w:p>
        </w:tc>
      </w:tr>
      <w:tr w:rsidR="008B61B2" w:rsidRPr="006D5064" w14:paraId="159B464F" w14:textId="77777777" w:rsidTr="00022912">
        <w:trPr>
          <w:jc w:val="center"/>
        </w:trPr>
        <w:tc>
          <w:tcPr>
            <w:tcW w:w="3390" w:type="dxa"/>
          </w:tcPr>
          <w:p w14:paraId="0252EE60" w14:textId="77777777" w:rsidR="008B61B2" w:rsidRPr="006D5064" w:rsidRDefault="008B61B2" w:rsidP="00022912">
            <w:pPr>
              <w:spacing w:before="120" w:after="120"/>
              <w:rPr>
                <w:color w:val="000000"/>
              </w:rPr>
            </w:pPr>
            <w:r w:rsidRPr="006D5064">
              <w:rPr>
                <w:color w:val="000000"/>
              </w:rPr>
              <w:t>Lệ phí:</w:t>
            </w:r>
          </w:p>
        </w:tc>
        <w:tc>
          <w:tcPr>
            <w:tcW w:w="5682" w:type="dxa"/>
          </w:tcPr>
          <w:p w14:paraId="428F7C2B" w14:textId="77777777" w:rsidR="008B61B2" w:rsidRPr="006D5064" w:rsidRDefault="008B61B2" w:rsidP="00022912">
            <w:pPr>
              <w:spacing w:before="120" w:after="120"/>
              <w:rPr>
                <w:lang w:val="vi-VN"/>
              </w:rPr>
            </w:pPr>
            <w:r w:rsidRPr="006D5064">
              <w:rPr>
                <w:kern w:val="2"/>
                <w:lang w:val="en-ID"/>
              </w:rPr>
              <w:t>Không quy định.</w:t>
            </w:r>
          </w:p>
        </w:tc>
      </w:tr>
      <w:tr w:rsidR="008B61B2" w:rsidRPr="006D5064" w14:paraId="07F95EE9" w14:textId="77777777" w:rsidTr="00022912">
        <w:trPr>
          <w:jc w:val="center"/>
        </w:trPr>
        <w:tc>
          <w:tcPr>
            <w:tcW w:w="3390" w:type="dxa"/>
          </w:tcPr>
          <w:p w14:paraId="00E4F029" w14:textId="77777777" w:rsidR="008B61B2" w:rsidRPr="006D5064" w:rsidRDefault="008B61B2" w:rsidP="00022912">
            <w:pPr>
              <w:spacing w:before="120" w:after="120"/>
              <w:rPr>
                <w:color w:val="000000"/>
              </w:rPr>
            </w:pPr>
            <w:r w:rsidRPr="006D5064">
              <w:rPr>
                <w:color w:val="000000"/>
              </w:rPr>
              <w:t>Kết quả thực hiện thủ tục hành chính:</w:t>
            </w:r>
          </w:p>
        </w:tc>
        <w:tc>
          <w:tcPr>
            <w:tcW w:w="5682" w:type="dxa"/>
          </w:tcPr>
          <w:p w14:paraId="69DE15DB" w14:textId="77777777" w:rsidR="008B61B2" w:rsidRPr="006D5064" w:rsidRDefault="008B61B2" w:rsidP="00022912">
            <w:pPr>
              <w:spacing w:before="120" w:after="120"/>
              <w:rPr>
                <w:lang w:val="vi-VN"/>
              </w:rPr>
            </w:pPr>
            <w:r w:rsidRPr="006D5064">
              <w:rPr>
                <w:spacing w:val="-8"/>
                <w:kern w:val="2"/>
                <w:lang w:val="en-ID"/>
              </w:rPr>
              <w:t>Công bố dịch bệnh động vật trên cạn.</w:t>
            </w:r>
          </w:p>
        </w:tc>
      </w:tr>
      <w:tr w:rsidR="008B61B2" w:rsidRPr="006D5064" w14:paraId="1E247324" w14:textId="77777777" w:rsidTr="00022912">
        <w:trPr>
          <w:jc w:val="center"/>
        </w:trPr>
        <w:tc>
          <w:tcPr>
            <w:tcW w:w="3390" w:type="dxa"/>
          </w:tcPr>
          <w:p w14:paraId="04BAC240" w14:textId="77777777" w:rsidR="008B61B2" w:rsidRPr="006D5064" w:rsidRDefault="008B61B2" w:rsidP="00022912">
            <w:pPr>
              <w:spacing w:before="120" w:after="120"/>
              <w:rPr>
                <w:color w:val="000000"/>
              </w:rPr>
            </w:pPr>
            <w:r w:rsidRPr="006D5064">
              <w:rPr>
                <w:color w:val="000000"/>
              </w:rPr>
              <w:t>Yêu cầu, điều kiện thực hiện thủ tục hành chính (nếu có):</w:t>
            </w:r>
          </w:p>
        </w:tc>
        <w:tc>
          <w:tcPr>
            <w:tcW w:w="5682" w:type="dxa"/>
          </w:tcPr>
          <w:p w14:paraId="0BBACE2C" w14:textId="77777777" w:rsidR="008B61B2" w:rsidRPr="006D5064" w:rsidRDefault="008B61B2" w:rsidP="00022912">
            <w:pPr>
              <w:spacing w:before="60" w:after="60" w:line="264" w:lineRule="auto"/>
              <w:jc w:val="both"/>
              <w:rPr>
                <w:kern w:val="2"/>
                <w:lang w:val="en-ID"/>
              </w:rPr>
            </w:pPr>
            <w:r w:rsidRPr="006D5064">
              <w:rPr>
                <w:kern w:val="2"/>
                <w:lang w:val="en-ID"/>
              </w:rPr>
              <w:t>- Có ổ dịch bệnh động vật thuộc Danh mục bệnh động vật phải công bố dịch xảy ra và có chiều hướng lây lan nhanh trên diện rộng hoặc phát hiện có tác nhân gây bệnh truyền nhiễm mới;</w:t>
            </w:r>
          </w:p>
          <w:p w14:paraId="188414F3" w14:textId="77777777" w:rsidR="008B61B2" w:rsidRPr="006D5064" w:rsidRDefault="008B61B2" w:rsidP="00022912">
            <w:pPr>
              <w:spacing w:before="60" w:after="60" w:line="264" w:lineRule="auto"/>
              <w:jc w:val="both"/>
              <w:rPr>
                <w:kern w:val="2"/>
                <w:lang w:val="en-ID"/>
              </w:rPr>
            </w:pPr>
            <w:r w:rsidRPr="006D5064">
              <w:rPr>
                <w:kern w:val="2"/>
                <w:lang w:val="en-ID"/>
              </w:rPr>
              <w:t>- Có kết luận chẩn đoán xác định là bệnh thuộc Danh mục bệnh động vật phải công bố dịch hoặc tác nhân gây bệnh truyền nhiễm mới của cơ quan có thẩm quyền chẩn đoán, xét nghiệm bệnh động vật.</w:t>
            </w:r>
          </w:p>
        </w:tc>
      </w:tr>
      <w:tr w:rsidR="008B61B2" w:rsidRPr="006D5064" w14:paraId="11C2D1BF" w14:textId="77777777" w:rsidTr="00022912">
        <w:trPr>
          <w:jc w:val="center"/>
        </w:trPr>
        <w:tc>
          <w:tcPr>
            <w:tcW w:w="3390" w:type="dxa"/>
          </w:tcPr>
          <w:p w14:paraId="7761DCC7" w14:textId="77777777" w:rsidR="008B61B2" w:rsidRPr="006D5064" w:rsidRDefault="008B61B2" w:rsidP="00022912">
            <w:pPr>
              <w:spacing w:before="120" w:after="120"/>
              <w:rPr>
                <w:color w:val="000000"/>
              </w:rPr>
            </w:pPr>
            <w:r w:rsidRPr="006D5064">
              <w:rPr>
                <w:color w:val="000000"/>
              </w:rPr>
              <w:t>Căn cứ pháp lý của thủ tục hành chính:</w:t>
            </w:r>
          </w:p>
        </w:tc>
        <w:tc>
          <w:tcPr>
            <w:tcW w:w="5682" w:type="dxa"/>
          </w:tcPr>
          <w:p w14:paraId="005FC10C" w14:textId="77777777" w:rsidR="008B61B2" w:rsidRPr="006D5064" w:rsidRDefault="008B61B2" w:rsidP="00022912">
            <w:pPr>
              <w:spacing w:before="60" w:after="60" w:line="264" w:lineRule="auto"/>
              <w:jc w:val="both"/>
              <w:rPr>
                <w:kern w:val="2"/>
                <w:lang w:val="en-ID"/>
              </w:rPr>
            </w:pPr>
            <w:r w:rsidRPr="006D5064">
              <w:rPr>
                <w:lang w:val="vi-VN"/>
              </w:rPr>
              <w:t>-</w:t>
            </w:r>
            <w:r w:rsidRPr="006D5064">
              <w:rPr>
                <w:bCs/>
                <w:lang w:val="vi-VN"/>
              </w:rPr>
              <w:t xml:space="preserve"> </w:t>
            </w:r>
            <w:r w:rsidRPr="006D5064">
              <w:rPr>
                <w:kern w:val="2"/>
                <w:lang w:val="en-ID"/>
              </w:rPr>
              <w:t>Luật số 79/2015/QH13 ngày 19/6/2015 của Quốc hội về Thú y.</w:t>
            </w:r>
          </w:p>
          <w:p w14:paraId="747D9B7C" w14:textId="77777777" w:rsidR="008B61B2" w:rsidRPr="006D5064" w:rsidRDefault="008B61B2" w:rsidP="00022912">
            <w:pPr>
              <w:spacing w:before="60" w:after="60" w:line="264" w:lineRule="auto"/>
              <w:jc w:val="both"/>
              <w:rPr>
                <w:kern w:val="2"/>
                <w:lang w:val="en-US"/>
              </w:rPr>
            </w:pPr>
            <w:r w:rsidRPr="006D5064">
              <w:rPr>
                <w:kern w:val="2"/>
                <w:lang w:val="vi-VN"/>
              </w:rPr>
              <w:t>- Nghị định số 131/2025/NĐ-CP ngày 12/6/2025 của Chính phủ Quy định phân định thẩm quyền của chính quyền địa phương 02 cấp trong lĩnh vực quản lý nhà nước của Bộ Nông nghiệp và Môi trường.</w:t>
            </w:r>
          </w:p>
        </w:tc>
      </w:tr>
    </w:tbl>
    <w:p w14:paraId="6830AE85" w14:textId="77777777" w:rsidR="007F2BEC" w:rsidRPr="006D5064" w:rsidRDefault="007F2BEC" w:rsidP="008B61B2">
      <w:pPr>
        <w:pStyle w:val="ListParagraph"/>
        <w:spacing w:before="120" w:after="120"/>
        <w:ind w:left="0"/>
        <w:rPr>
          <w:bCs/>
          <w:lang w:val="en-US"/>
        </w:rPr>
      </w:pPr>
    </w:p>
    <w:p w14:paraId="749925B4" w14:textId="0DAE5DB7" w:rsidR="008B61B2" w:rsidRPr="006D5064" w:rsidRDefault="007F2BEC" w:rsidP="006D5064">
      <w:pPr>
        <w:pStyle w:val="ListParagraph"/>
        <w:spacing w:before="120" w:after="120"/>
        <w:ind w:left="0"/>
        <w:outlineLvl w:val="0"/>
        <w:rPr>
          <w:bCs/>
          <w:lang w:val="en-US"/>
        </w:rPr>
      </w:pPr>
      <w:r w:rsidRPr="006D5064">
        <w:rPr>
          <w:bCs/>
          <w:lang w:val="en-US"/>
        </w:rPr>
        <w:tab/>
      </w:r>
      <w:bookmarkStart w:id="31" w:name="_Toc202455115"/>
      <w:r w:rsidRPr="006D5064">
        <w:rPr>
          <w:bCs/>
          <w:lang w:val="en-US"/>
        </w:rPr>
        <w:t>X</w:t>
      </w:r>
      <w:r w:rsidR="008B61B2" w:rsidRPr="006D5064">
        <w:rPr>
          <w:bCs/>
          <w:lang w:val="en-US"/>
        </w:rPr>
        <w:t>. LĨNH VỰC PHÒNG, CHỐNG THIÊN TAI</w:t>
      </w:r>
      <w:r w:rsidRPr="006D5064">
        <w:rPr>
          <w:bCs/>
          <w:lang w:val="en-US"/>
        </w:rPr>
        <w:t>: 02 TTHC</w:t>
      </w:r>
      <w:bookmarkEnd w:id="31"/>
    </w:p>
    <w:p w14:paraId="32484E1F" w14:textId="77777777" w:rsidR="008B61B2" w:rsidRPr="006D5064" w:rsidRDefault="008B61B2" w:rsidP="006D5064">
      <w:pPr>
        <w:pStyle w:val="Heading2"/>
        <w:rPr>
          <w:rFonts w:ascii="Times New Roman" w:hAnsi="Times New Roman" w:cs="Times New Roman"/>
          <w:b w:val="0"/>
          <w:bCs w:val="0"/>
          <w:sz w:val="24"/>
          <w:szCs w:val="24"/>
          <w:lang w:val="vi-VN"/>
        </w:rPr>
      </w:pPr>
      <w:r w:rsidRPr="006D5064">
        <w:rPr>
          <w:rFonts w:ascii="Times New Roman" w:hAnsi="Times New Roman" w:cs="Times New Roman"/>
          <w:b w:val="0"/>
          <w:sz w:val="24"/>
          <w:szCs w:val="24"/>
          <w:lang w:val="vi-VN"/>
        </w:rPr>
        <w:tab/>
      </w:r>
      <w:bookmarkStart w:id="32" w:name="_Toc202455116"/>
      <w:r w:rsidRPr="006D5064">
        <w:rPr>
          <w:rFonts w:ascii="Times New Roman" w:hAnsi="Times New Roman" w:cs="Times New Roman"/>
          <w:b w:val="0"/>
          <w:sz w:val="24"/>
          <w:szCs w:val="24"/>
          <w:lang w:val="vi-VN"/>
        </w:rPr>
        <w:t>1. Tên TTHC: Hỗ trợ khám chữa bệnh, trợ cấp tai nạn cho lực lượng xung kích phòng chống thiên tai cấp xã trong trường hợp chưa tham gia bảo hiểm y tế, bảo hiểm xã hội</w:t>
      </w:r>
      <w:bookmarkEnd w:id="32"/>
    </w:p>
    <w:tbl>
      <w:tblPr>
        <w:tblStyle w:val="TableGrid"/>
        <w:tblW w:w="9072" w:type="dxa"/>
        <w:tblInd w:w="108" w:type="dxa"/>
        <w:tblLook w:val="04A0" w:firstRow="1" w:lastRow="0" w:firstColumn="1" w:lastColumn="0" w:noHBand="0" w:noVBand="1"/>
      </w:tblPr>
      <w:tblGrid>
        <w:gridCol w:w="3390"/>
        <w:gridCol w:w="5682"/>
      </w:tblGrid>
      <w:tr w:rsidR="008B61B2" w:rsidRPr="006D5064" w14:paraId="0211F94E" w14:textId="77777777" w:rsidTr="00022912">
        <w:tc>
          <w:tcPr>
            <w:tcW w:w="3390" w:type="dxa"/>
          </w:tcPr>
          <w:p w14:paraId="1AE9CC1D" w14:textId="77777777" w:rsidR="008B61B2" w:rsidRPr="006D5064" w:rsidRDefault="008B61B2" w:rsidP="00022912">
            <w:r w:rsidRPr="006D5064">
              <w:t>Trình tự thực hiện:</w:t>
            </w:r>
          </w:p>
        </w:tc>
        <w:tc>
          <w:tcPr>
            <w:tcW w:w="5682" w:type="dxa"/>
          </w:tcPr>
          <w:p w14:paraId="164827A4" w14:textId="77777777" w:rsidR="008B61B2" w:rsidRPr="006D5064" w:rsidRDefault="008B61B2" w:rsidP="00022912">
            <w:pPr>
              <w:jc w:val="both"/>
              <w:rPr>
                <w:lang w:eastAsia="en-US"/>
              </w:rPr>
            </w:pPr>
            <w:r w:rsidRPr="006D5064">
              <w:rPr>
                <w:i/>
                <w:iCs/>
                <w:lang w:eastAsia="en-US"/>
              </w:rPr>
              <w:t>- Bước 1:</w:t>
            </w:r>
            <w:r w:rsidRPr="006D5064">
              <w:rPr>
                <w:lang w:eastAsia="en-US"/>
              </w:rPr>
              <w:t xml:space="preserve"> Người tham gia lực lượng xung kích phòng chống thiên tai cấp xã hoặc người đại diện hợp pháp lập 01 bộ hồ sơ gửi Ủy ban nhân dân cấp xã. </w:t>
            </w:r>
          </w:p>
          <w:p w14:paraId="69256D68" w14:textId="77777777" w:rsidR="008B61B2" w:rsidRPr="006D5064" w:rsidRDefault="008B61B2" w:rsidP="00022912">
            <w:pPr>
              <w:jc w:val="both"/>
              <w:rPr>
                <w:lang w:eastAsia="en-US"/>
              </w:rPr>
            </w:pPr>
            <w:r w:rsidRPr="006D5064">
              <w:rPr>
                <w:i/>
                <w:iCs/>
                <w:lang w:eastAsia="en-US"/>
              </w:rPr>
              <w:t>- Bước 2:</w:t>
            </w:r>
            <w:r w:rsidRPr="006D5064">
              <w:rPr>
                <w:lang w:eastAsia="en-US"/>
              </w:rPr>
              <w:t xml:space="preserve"> Uỷ ban nhân dân cấp xã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 </w:t>
            </w:r>
          </w:p>
          <w:p w14:paraId="5BE31CC6" w14:textId="77777777" w:rsidR="008B61B2" w:rsidRPr="006D5064" w:rsidRDefault="008B61B2" w:rsidP="00022912">
            <w:pPr>
              <w:jc w:val="both"/>
              <w:rPr>
                <w:lang w:eastAsia="en-US"/>
              </w:rPr>
            </w:pPr>
            <w:r w:rsidRPr="006D5064">
              <w:rPr>
                <w:i/>
                <w:iCs/>
                <w:lang w:eastAsia="en-US"/>
              </w:rPr>
              <w:t>- Bước 3:</w:t>
            </w:r>
            <w:r w:rsidRPr="006D5064">
              <w:rPr>
                <w:lang w:eastAsia="en-US"/>
              </w:rPr>
              <w:t xml:space="preserve"> Trong thời hạn 07 ngày làm việc, kể từ ngày nhận được đủ hồ sơ hợp lệ, cơ quan chuyên môn về nông nghiệp và môi trường tổng hợp, trình Chủ tịch Ủy ban nhân dân cấp xã quyết định hỗ trợ kinh phí khám bệnh, chữa bệnh cho người tham gia lực lượng xung </w:t>
            </w:r>
            <w:r w:rsidRPr="006D5064">
              <w:rPr>
                <w:lang w:eastAsia="en-US"/>
              </w:rPr>
              <w:lastRenderedPageBreak/>
              <w:t xml:space="preserve">kích phòng chống thiên tai cấp xã; trường hợp không hỗ trợ thì có ngay văn bản thông báo và nêu rõ lý do cho tổ chức, cá nhân. </w:t>
            </w:r>
          </w:p>
          <w:p w14:paraId="32D3CAA5" w14:textId="77777777" w:rsidR="008B61B2" w:rsidRPr="006D5064" w:rsidRDefault="008B61B2" w:rsidP="00022912">
            <w:pPr>
              <w:jc w:val="both"/>
              <w:rPr>
                <w:lang w:val="en-US"/>
              </w:rPr>
            </w:pPr>
            <w:r w:rsidRPr="006D5064">
              <w:rPr>
                <w:i/>
                <w:iCs/>
                <w:lang w:eastAsia="en-US"/>
              </w:rPr>
              <w:t>- Bước 4:</w:t>
            </w:r>
            <w:r w:rsidRPr="006D5064">
              <w:rPr>
                <w:lang w:eastAsia="en-US"/>
              </w:rPr>
              <w:t xml:space="preserve"> Trong thời hạn 03 ngày làm việc, kể từ ngày có quyết định hỗ trợ, Chủ tịch Ủy ban nhân dân cấp xã tổ chức thực hiện chi trả kinh phí khám chữa bệnh cho đối tượng được hưởng, việc chi trả bằng hình thức chuyển khoản hoặc qua đường bưu chính hoặc trực tiếp nhận ở cấp xã.</w:t>
            </w:r>
          </w:p>
        </w:tc>
      </w:tr>
      <w:tr w:rsidR="008B61B2" w:rsidRPr="006D5064" w14:paraId="77661907" w14:textId="77777777" w:rsidTr="00022912">
        <w:tc>
          <w:tcPr>
            <w:tcW w:w="3390" w:type="dxa"/>
          </w:tcPr>
          <w:p w14:paraId="0695E541" w14:textId="77777777" w:rsidR="008B61B2" w:rsidRPr="006D5064" w:rsidRDefault="008B61B2" w:rsidP="00022912">
            <w:r w:rsidRPr="006D5064">
              <w:lastRenderedPageBreak/>
              <w:t>Cách thức thực hiện:</w:t>
            </w:r>
          </w:p>
        </w:tc>
        <w:tc>
          <w:tcPr>
            <w:tcW w:w="5682" w:type="dxa"/>
          </w:tcPr>
          <w:p w14:paraId="3F889FC5" w14:textId="77777777" w:rsidR="008B61B2" w:rsidRPr="006D5064" w:rsidRDefault="008B61B2" w:rsidP="00022912">
            <w:pPr>
              <w:jc w:val="both"/>
              <w:rPr>
                <w:lang w:val="vi-VN"/>
              </w:rPr>
            </w:pPr>
            <w:r w:rsidRPr="006D5064">
              <w:rPr>
                <w:lang w:val="en-US" w:eastAsia="en-US"/>
              </w:rPr>
              <w:t xml:space="preserve">Tổ chức, cá nhân nộp 01 bộ hồ sơ đến Ủy ban nhân dân cấp xã bằng hình thức </w:t>
            </w:r>
            <w:r w:rsidRPr="006D5064">
              <w:rPr>
                <w:lang w:eastAsia="en-US"/>
              </w:rPr>
              <w:t>trực tiếp hoặc qua môi trường mạng hoặc qua dịch vụ bưu chính</w:t>
            </w:r>
            <w:r w:rsidRPr="006D5064">
              <w:rPr>
                <w:lang w:val="en-US" w:eastAsia="en-US"/>
              </w:rPr>
              <w:t>.</w:t>
            </w:r>
          </w:p>
        </w:tc>
      </w:tr>
      <w:tr w:rsidR="008B61B2" w:rsidRPr="006D5064" w14:paraId="7FE1B7B7" w14:textId="77777777" w:rsidTr="00022912">
        <w:tc>
          <w:tcPr>
            <w:tcW w:w="3390" w:type="dxa"/>
          </w:tcPr>
          <w:p w14:paraId="22DB159C" w14:textId="77777777" w:rsidR="008B61B2" w:rsidRPr="006D5064" w:rsidRDefault="008B61B2" w:rsidP="00022912">
            <w:r w:rsidRPr="006D5064">
              <w:t>Thành phần hồ sơ:</w:t>
            </w:r>
          </w:p>
        </w:tc>
        <w:tc>
          <w:tcPr>
            <w:tcW w:w="5682" w:type="dxa"/>
          </w:tcPr>
          <w:p w14:paraId="49D8C316" w14:textId="77777777" w:rsidR="008B61B2" w:rsidRPr="006D5064" w:rsidRDefault="008B61B2" w:rsidP="00022912">
            <w:pPr>
              <w:jc w:val="both"/>
              <w:rPr>
                <w:i/>
                <w:iCs/>
              </w:rPr>
            </w:pPr>
            <w:r w:rsidRPr="006D5064">
              <w:rPr>
                <w:i/>
                <w:iCs/>
              </w:rPr>
              <w:t xml:space="preserve">1. Trường hợp hỗ trợ khám chữa bệnh Người tham gia lực lượng xung kích phòng chống thiên tai cấp xã hoặc người đại diện hợp pháp gửi hồ sơ về Ủy ban nhân dân xã, thành phần hồ sơ bao gồm: </w:t>
            </w:r>
          </w:p>
          <w:p w14:paraId="1BC0EC6D" w14:textId="77777777" w:rsidR="008B61B2" w:rsidRPr="006D5064" w:rsidRDefault="008B61B2" w:rsidP="00022912">
            <w:pPr>
              <w:jc w:val="both"/>
            </w:pPr>
            <w:r w:rsidRPr="006D5064">
              <w:t xml:space="preserve">- Đơn đề nghị thanh toán chi phí khám bệnh, chữa bệnh theo mẫu quy định tại mẫu số 01 Phụ lục ban hành kèm theo Thông tư số 18/2025/TT-BNNMT ngày 19/6/2025 của Bộ Nông nghiệp và Môi trường; </w:t>
            </w:r>
          </w:p>
          <w:p w14:paraId="533AC55F" w14:textId="77777777" w:rsidR="008B61B2" w:rsidRPr="006D5064" w:rsidRDefault="008B61B2" w:rsidP="00022912">
            <w:pPr>
              <w:jc w:val="both"/>
            </w:pPr>
            <w:r w:rsidRPr="006D5064">
              <w:t xml:space="preserve">- Phiếu xét nghiệm, đơn thuốc, hóa đơn thu tiền, giấy ra viện. </w:t>
            </w:r>
          </w:p>
          <w:p w14:paraId="10B2BB0F" w14:textId="77777777" w:rsidR="008B61B2" w:rsidRPr="006D5064" w:rsidRDefault="008B61B2" w:rsidP="00022912">
            <w:pPr>
              <w:jc w:val="both"/>
              <w:rPr>
                <w:i/>
                <w:iCs/>
              </w:rPr>
            </w:pPr>
            <w:r w:rsidRPr="006D5064">
              <w:rPr>
                <w:i/>
                <w:iCs/>
              </w:rPr>
              <w:t xml:space="preserve">2. Trường hợp trợ cấp tai nạn Người tham gia lực lượng xung kích phòng chống thiên tai cấp xã hoặc người đại diện hợp pháp gửi hồ sơ về UBND cấp xã, thành phần hồ sơ gồm: </w:t>
            </w:r>
          </w:p>
          <w:p w14:paraId="33BEF75B" w14:textId="77777777" w:rsidR="008B61B2" w:rsidRPr="006D5064" w:rsidRDefault="008B61B2" w:rsidP="00022912">
            <w:pPr>
              <w:jc w:val="both"/>
            </w:pPr>
            <w:r w:rsidRPr="006D5064">
              <w:t xml:space="preserve">- Đơn đề nghị trợ cấp tai nạn tại mẫu số 02 Phụ lục ban hành kèm theo Thông tư số 18/2025/TT-BNNMT ngày 19/6/2025 của Bộ Nông nghiệp và Môi trường; </w:t>
            </w:r>
          </w:p>
          <w:p w14:paraId="40242DC8" w14:textId="77777777" w:rsidR="008B61B2" w:rsidRPr="006D5064" w:rsidRDefault="008B61B2" w:rsidP="00022912">
            <w:pPr>
              <w:jc w:val="both"/>
            </w:pPr>
            <w:r w:rsidRPr="006D5064">
              <w:t xml:space="preserve">- Giấy ra viện; </w:t>
            </w:r>
          </w:p>
          <w:p w14:paraId="46FD35AF" w14:textId="77777777" w:rsidR="008B61B2" w:rsidRPr="006D5064" w:rsidRDefault="008B61B2" w:rsidP="00022912">
            <w:pPr>
              <w:jc w:val="both"/>
            </w:pPr>
            <w:r w:rsidRPr="006D5064">
              <w:t xml:space="preserve">- Trích sao hồ sơ bệnh án hoặc bản sao giấy chứng nhận thương tích do cơ sở y tế nơi đã cấp cứu, điều trị; </w:t>
            </w:r>
          </w:p>
          <w:p w14:paraId="7B016738" w14:textId="77777777" w:rsidR="008B61B2" w:rsidRPr="006D5064" w:rsidRDefault="008B61B2" w:rsidP="00022912">
            <w:pPr>
              <w:jc w:val="both"/>
              <w:rPr>
                <w:lang w:val="vi-VN"/>
              </w:rPr>
            </w:pPr>
            <w:r w:rsidRPr="006D5064">
              <w:t xml:space="preserve">- Biên bản điều tra của cơ quan công an </w:t>
            </w:r>
            <w:r w:rsidRPr="006D5064">
              <w:rPr>
                <w:i/>
                <w:iCs/>
              </w:rPr>
              <w:t>(trường hợp bị tai nạn giao thông)</w:t>
            </w:r>
            <w:r w:rsidRPr="006D5064">
              <w:t>.</w:t>
            </w:r>
          </w:p>
        </w:tc>
      </w:tr>
      <w:tr w:rsidR="008B61B2" w:rsidRPr="006D5064" w14:paraId="359D529E" w14:textId="77777777" w:rsidTr="00022912">
        <w:tc>
          <w:tcPr>
            <w:tcW w:w="3390" w:type="dxa"/>
          </w:tcPr>
          <w:p w14:paraId="1151E8BC" w14:textId="77777777" w:rsidR="008B61B2" w:rsidRPr="006D5064" w:rsidRDefault="008B61B2" w:rsidP="00022912">
            <w:r w:rsidRPr="006D5064">
              <w:t>Số lượng hồ sơ:</w:t>
            </w:r>
          </w:p>
        </w:tc>
        <w:tc>
          <w:tcPr>
            <w:tcW w:w="5682" w:type="dxa"/>
          </w:tcPr>
          <w:p w14:paraId="0E5A3484" w14:textId="77777777" w:rsidR="008B61B2" w:rsidRPr="006D5064" w:rsidRDefault="008B61B2" w:rsidP="00022912">
            <w:pPr>
              <w:jc w:val="center"/>
              <w:rPr>
                <w:lang w:val="en-US"/>
              </w:rPr>
            </w:pPr>
            <w:r w:rsidRPr="006D5064">
              <w:rPr>
                <w:lang w:val="en-US"/>
              </w:rPr>
              <w:t>01 bộ hồ sơ</w:t>
            </w:r>
          </w:p>
        </w:tc>
      </w:tr>
      <w:tr w:rsidR="008B61B2" w:rsidRPr="006D5064" w14:paraId="707E7639" w14:textId="77777777" w:rsidTr="00022912">
        <w:tc>
          <w:tcPr>
            <w:tcW w:w="3390" w:type="dxa"/>
          </w:tcPr>
          <w:p w14:paraId="6F7746BF" w14:textId="77777777" w:rsidR="008B61B2" w:rsidRPr="006D5064" w:rsidRDefault="008B61B2" w:rsidP="00022912">
            <w:r w:rsidRPr="006D5064">
              <w:t>Thời hạn giải quyết hồ sơ: </w:t>
            </w:r>
          </w:p>
        </w:tc>
        <w:tc>
          <w:tcPr>
            <w:tcW w:w="5682" w:type="dxa"/>
          </w:tcPr>
          <w:p w14:paraId="4DE1F4F0" w14:textId="77777777" w:rsidR="008B61B2" w:rsidRPr="006D5064" w:rsidRDefault="008B61B2" w:rsidP="00022912">
            <w:pPr>
              <w:jc w:val="both"/>
              <w:rPr>
                <w:lang w:val="vi-VN"/>
              </w:rPr>
            </w:pPr>
            <w:r w:rsidRPr="006D5064">
              <w:t>10 ngày làm việc, kể từ ngày nhận được hồ sơ đầy đủ, hợp lệ.</w:t>
            </w:r>
          </w:p>
        </w:tc>
      </w:tr>
      <w:tr w:rsidR="008B61B2" w:rsidRPr="006D5064" w14:paraId="51A2BFB9" w14:textId="77777777" w:rsidTr="00022912">
        <w:tc>
          <w:tcPr>
            <w:tcW w:w="3390" w:type="dxa"/>
          </w:tcPr>
          <w:p w14:paraId="3E8A5D25" w14:textId="77777777" w:rsidR="008B61B2" w:rsidRPr="006D5064" w:rsidRDefault="008B61B2" w:rsidP="00022912">
            <w:r w:rsidRPr="006D5064">
              <w:t>Cơ quan có thẩm quyền quyết định:</w:t>
            </w:r>
          </w:p>
        </w:tc>
        <w:tc>
          <w:tcPr>
            <w:tcW w:w="5682" w:type="dxa"/>
          </w:tcPr>
          <w:p w14:paraId="5D2438C5" w14:textId="77777777" w:rsidR="008B61B2" w:rsidRPr="006D5064" w:rsidRDefault="008B61B2" w:rsidP="00022912">
            <w:pPr>
              <w:jc w:val="center"/>
              <w:rPr>
                <w:lang w:val="vi-VN"/>
              </w:rPr>
            </w:pPr>
            <w:r w:rsidRPr="006D5064">
              <w:rPr>
                <w:rStyle w:val="fontstyle31"/>
                <w:color w:val="auto"/>
                <w:sz w:val="24"/>
                <w:szCs w:val="24"/>
              </w:rPr>
              <w:t>Chủ tịch Ủy ban nhân dân cấp xã.</w:t>
            </w:r>
          </w:p>
        </w:tc>
      </w:tr>
      <w:tr w:rsidR="008B61B2" w:rsidRPr="006D5064" w14:paraId="0672D724" w14:textId="77777777" w:rsidTr="00022912">
        <w:tc>
          <w:tcPr>
            <w:tcW w:w="3390" w:type="dxa"/>
          </w:tcPr>
          <w:p w14:paraId="6BA1F418" w14:textId="77777777" w:rsidR="008B61B2" w:rsidRPr="006D5064" w:rsidRDefault="008B61B2" w:rsidP="00022912">
            <w:r w:rsidRPr="006D5064">
              <w:t>Cơ quan hoặc người có thẩm quyền được ủy quyền hoặc phân cấp thực hiện (nếu có):</w:t>
            </w:r>
          </w:p>
        </w:tc>
        <w:tc>
          <w:tcPr>
            <w:tcW w:w="5682" w:type="dxa"/>
          </w:tcPr>
          <w:p w14:paraId="3F1E3F65" w14:textId="77777777" w:rsidR="008B61B2" w:rsidRPr="006D5064" w:rsidRDefault="008B61B2" w:rsidP="00022912">
            <w:pPr>
              <w:jc w:val="center"/>
              <w:rPr>
                <w:lang w:val="vi-VN"/>
              </w:rPr>
            </w:pPr>
          </w:p>
        </w:tc>
      </w:tr>
      <w:tr w:rsidR="008B61B2" w:rsidRPr="006D5064" w14:paraId="60C2C29F" w14:textId="77777777" w:rsidTr="00022912">
        <w:tc>
          <w:tcPr>
            <w:tcW w:w="3390" w:type="dxa"/>
          </w:tcPr>
          <w:p w14:paraId="7EB4448F" w14:textId="77777777" w:rsidR="008B61B2" w:rsidRPr="006D5064" w:rsidRDefault="008B61B2" w:rsidP="00022912">
            <w:r w:rsidRPr="006D5064">
              <w:t>Cơ quan trực tiếp thực hiện thủ tục hành chính:</w:t>
            </w:r>
          </w:p>
        </w:tc>
        <w:tc>
          <w:tcPr>
            <w:tcW w:w="5682" w:type="dxa"/>
          </w:tcPr>
          <w:p w14:paraId="64B722E6" w14:textId="77777777" w:rsidR="008B61B2" w:rsidRPr="006D5064" w:rsidRDefault="008B61B2" w:rsidP="00022912">
            <w:pPr>
              <w:jc w:val="center"/>
              <w:rPr>
                <w:lang w:val="vi-VN"/>
              </w:rPr>
            </w:pPr>
            <w:r w:rsidRPr="006D5064">
              <w:rPr>
                <w:rStyle w:val="fontstyle31"/>
                <w:color w:val="auto"/>
                <w:sz w:val="24"/>
                <w:szCs w:val="24"/>
              </w:rPr>
              <w:t>Ủy ban nhân dân cấp xã.</w:t>
            </w:r>
          </w:p>
        </w:tc>
      </w:tr>
      <w:tr w:rsidR="008B61B2" w:rsidRPr="006D5064" w14:paraId="4E899B6E" w14:textId="77777777" w:rsidTr="00022912">
        <w:tc>
          <w:tcPr>
            <w:tcW w:w="3390" w:type="dxa"/>
          </w:tcPr>
          <w:p w14:paraId="2AB12B46" w14:textId="77777777" w:rsidR="008B61B2" w:rsidRPr="006D5064" w:rsidRDefault="008B61B2" w:rsidP="00022912">
            <w:r w:rsidRPr="006D5064">
              <w:t>Đối tượng thực hiện thủ tục hành chính:</w:t>
            </w:r>
          </w:p>
        </w:tc>
        <w:tc>
          <w:tcPr>
            <w:tcW w:w="5682" w:type="dxa"/>
          </w:tcPr>
          <w:p w14:paraId="69D5EA47" w14:textId="77777777" w:rsidR="008B61B2" w:rsidRPr="006D5064" w:rsidRDefault="008B61B2" w:rsidP="00022912">
            <w:pPr>
              <w:jc w:val="center"/>
              <w:rPr>
                <w:lang w:val="vi-VN"/>
              </w:rPr>
            </w:pPr>
            <w:r w:rsidRPr="006D5064">
              <w:rPr>
                <w:rStyle w:val="fontstyle31"/>
                <w:color w:val="auto"/>
                <w:sz w:val="24"/>
                <w:szCs w:val="24"/>
              </w:rPr>
              <w:t>Cá nhân.</w:t>
            </w:r>
          </w:p>
        </w:tc>
      </w:tr>
      <w:tr w:rsidR="008B61B2" w:rsidRPr="006D5064" w14:paraId="2147CDDB" w14:textId="77777777" w:rsidTr="00022912">
        <w:tc>
          <w:tcPr>
            <w:tcW w:w="3390" w:type="dxa"/>
          </w:tcPr>
          <w:p w14:paraId="101CAB8C" w14:textId="77777777" w:rsidR="008B61B2" w:rsidRPr="006D5064" w:rsidRDefault="008B61B2" w:rsidP="00022912">
            <w:r w:rsidRPr="006D5064">
              <w:t>Tên mẫu đơn, mẫu tờ khai:</w:t>
            </w:r>
          </w:p>
        </w:tc>
        <w:tc>
          <w:tcPr>
            <w:tcW w:w="5682" w:type="dxa"/>
          </w:tcPr>
          <w:p w14:paraId="36EDD282" w14:textId="77777777" w:rsidR="008B61B2" w:rsidRPr="006D5064" w:rsidRDefault="008B61B2" w:rsidP="00022912">
            <w:pPr>
              <w:jc w:val="both"/>
            </w:pPr>
            <w:r w:rsidRPr="006D5064">
              <w:t>- Đơn đề nghị thanh toán tiền khám bệnh, chữa bệnh theo mẫu số 01 Phụ lục ban hành kèm theo Thông tư số 18/2025/TT-BNNMT ngày 19/6/2025 của Bộ Nông nghiệp và Môi trường;</w:t>
            </w:r>
          </w:p>
          <w:p w14:paraId="5CB184FD" w14:textId="77777777" w:rsidR="008B61B2" w:rsidRPr="006D5064" w:rsidRDefault="008B61B2" w:rsidP="00022912">
            <w:pPr>
              <w:jc w:val="both"/>
              <w:rPr>
                <w:lang w:val="vi-VN"/>
              </w:rPr>
            </w:pPr>
            <w:r w:rsidRPr="006D5064">
              <w:t xml:space="preserve">- Đơn đề nghị trợ cấp tai nạn theo mẫu số 02 Phụ lục </w:t>
            </w:r>
            <w:r w:rsidRPr="006D5064">
              <w:lastRenderedPageBreak/>
              <w:t>ban hành kèm theo Thông tư số 18/2025/TT-BNNMT ngày 19/6/2025 của Bộ Nông nghiệp và Môi trường</w:t>
            </w:r>
          </w:p>
        </w:tc>
      </w:tr>
      <w:tr w:rsidR="008B61B2" w:rsidRPr="006D5064" w14:paraId="44523E2B" w14:textId="77777777" w:rsidTr="00022912">
        <w:tc>
          <w:tcPr>
            <w:tcW w:w="3390" w:type="dxa"/>
          </w:tcPr>
          <w:p w14:paraId="5AB10C45" w14:textId="77777777" w:rsidR="008B61B2" w:rsidRPr="006D5064" w:rsidRDefault="008B61B2" w:rsidP="00022912">
            <w:r w:rsidRPr="006D5064">
              <w:lastRenderedPageBreak/>
              <w:t>Lệ phí:</w:t>
            </w:r>
          </w:p>
        </w:tc>
        <w:tc>
          <w:tcPr>
            <w:tcW w:w="5682" w:type="dxa"/>
          </w:tcPr>
          <w:p w14:paraId="5530985E" w14:textId="77777777" w:rsidR="008B61B2" w:rsidRPr="006D5064" w:rsidRDefault="008B61B2" w:rsidP="00022912">
            <w:pPr>
              <w:jc w:val="center"/>
              <w:rPr>
                <w:lang w:val="vi-VN"/>
              </w:rPr>
            </w:pPr>
            <w:r w:rsidRPr="006D5064">
              <w:t>Không quy định</w:t>
            </w:r>
          </w:p>
        </w:tc>
      </w:tr>
      <w:tr w:rsidR="008B61B2" w:rsidRPr="006D5064" w14:paraId="7CC9678F" w14:textId="77777777" w:rsidTr="00022912">
        <w:tc>
          <w:tcPr>
            <w:tcW w:w="3390" w:type="dxa"/>
          </w:tcPr>
          <w:p w14:paraId="2227C04E" w14:textId="77777777" w:rsidR="008B61B2" w:rsidRPr="006D5064" w:rsidRDefault="008B61B2" w:rsidP="00022912">
            <w:r w:rsidRPr="006D5064">
              <w:t>Kết quả thực hiện thủ tục hành chính:</w:t>
            </w:r>
          </w:p>
        </w:tc>
        <w:tc>
          <w:tcPr>
            <w:tcW w:w="5682" w:type="dxa"/>
          </w:tcPr>
          <w:p w14:paraId="6A092B27" w14:textId="77777777" w:rsidR="008B61B2" w:rsidRPr="006D5064" w:rsidRDefault="008B61B2" w:rsidP="00022912">
            <w:pPr>
              <w:jc w:val="both"/>
            </w:pPr>
            <w:r w:rsidRPr="006D5064">
              <w:t>Quyết định hỗ trợ chi phí khám bệnh, chữa bệnh, trợ cấp tai nạn cho đối tượng được hưởng.</w:t>
            </w:r>
          </w:p>
        </w:tc>
      </w:tr>
      <w:tr w:rsidR="008B61B2" w:rsidRPr="006D5064" w14:paraId="0AEAE34B" w14:textId="77777777" w:rsidTr="00022912">
        <w:tc>
          <w:tcPr>
            <w:tcW w:w="3390" w:type="dxa"/>
          </w:tcPr>
          <w:p w14:paraId="5596C478" w14:textId="77777777" w:rsidR="008B61B2" w:rsidRPr="006D5064" w:rsidRDefault="008B61B2" w:rsidP="00022912">
            <w:r w:rsidRPr="006D5064">
              <w:t>Yêu cầu, điều kiện thực hiện thủ tục hành chính (nếu có):</w:t>
            </w:r>
          </w:p>
        </w:tc>
        <w:tc>
          <w:tcPr>
            <w:tcW w:w="5682" w:type="dxa"/>
          </w:tcPr>
          <w:p w14:paraId="13FC229D" w14:textId="77777777" w:rsidR="008B61B2" w:rsidRPr="006D5064" w:rsidRDefault="008B61B2" w:rsidP="00022912">
            <w:pPr>
              <w:jc w:val="both"/>
            </w:pPr>
            <w:r w:rsidRPr="006D5064">
              <w:t xml:space="preserve">- Lực lượng xung kích phòng chống thiên tai cấp xã bị ốm đau, tai nạn, bị thương trong thời gian thực hiện các nhiệm vụ phòng, chống thiên tai, tham gia huấn luyện, diễn tập phòng chống thiên tai và các nhiệm vụ khác theo sự điều động của cấp có thẩm quyền được khám bệnh, chữa bệnh tại các cơ sở khám bệnh, chữa bệnh theo quy định tại khoản 2, Điều 35, Nghị định số 66/2021/NĐ-CP ngày 06/7/2021 của Chính phủ; </w:t>
            </w:r>
          </w:p>
          <w:p w14:paraId="4AC88D8B" w14:textId="77777777" w:rsidR="008B61B2" w:rsidRPr="006D5064" w:rsidRDefault="008B61B2" w:rsidP="00022912">
            <w:pPr>
              <w:jc w:val="both"/>
              <w:rPr>
                <w:lang w:val="vi-VN"/>
              </w:rPr>
            </w:pPr>
            <w:r w:rsidRPr="006D5064">
              <w:t>- Lực lượng xung kích phòng chống thiên tai cấp xã bị ốm đau, bị thương do cố ý tự hủy hoại sức khỏe của bản thân, sử dụng các chất kích thích, chất ma túy, chất gây nghiện thì không được hưởng chế độ theo quy định tại khoản 2, Điều 35, Nghị định số 66/2021/NĐ-CP ngày 06/7/2021 của Chính phủ.</w:t>
            </w:r>
          </w:p>
        </w:tc>
      </w:tr>
      <w:tr w:rsidR="008B61B2" w:rsidRPr="006D5064" w14:paraId="35DF9491" w14:textId="77777777" w:rsidTr="00022912">
        <w:tc>
          <w:tcPr>
            <w:tcW w:w="3390" w:type="dxa"/>
          </w:tcPr>
          <w:p w14:paraId="701E66E5" w14:textId="77777777" w:rsidR="008B61B2" w:rsidRPr="006D5064" w:rsidRDefault="008B61B2" w:rsidP="00022912">
            <w:r w:rsidRPr="006D5064">
              <w:t>Căn cứ pháp lý của thủ tục hành chính:</w:t>
            </w:r>
          </w:p>
        </w:tc>
        <w:tc>
          <w:tcPr>
            <w:tcW w:w="5682" w:type="dxa"/>
          </w:tcPr>
          <w:p w14:paraId="595E574D" w14:textId="77777777" w:rsidR="008B61B2" w:rsidRPr="006D5064" w:rsidRDefault="008B61B2" w:rsidP="00022912">
            <w:pPr>
              <w:jc w:val="both"/>
            </w:pPr>
            <w:r w:rsidRPr="006D5064">
              <w:t>- Điều 35 Nghị định số 66/2021/NĐ-CP ngày 06/7/2021 của Chính phủ quy định chi tiết thi hành một số điều của Luật Phòng, chống thiên tai và Luật sửa đổi, bổ sung một số điều của Luật Phòng, chống thiên tai và Luật đê điều.</w:t>
            </w:r>
          </w:p>
          <w:p w14:paraId="13480569" w14:textId="77777777" w:rsidR="008B61B2" w:rsidRPr="006D5064" w:rsidRDefault="008B61B2" w:rsidP="00022912">
            <w:pPr>
              <w:jc w:val="both"/>
            </w:pPr>
            <w:r w:rsidRPr="006D5064">
              <w:t xml:space="preserve">- Điều 19 Nghị định số 131/2025/NĐ-CP ngày 12/6/2025 quy định phân định thẩm quyền của chính quyền 2 cấp thuộc phạm vi quản lý nhà nước của Bộ Nông nghiệp và Môi trường. </w:t>
            </w:r>
          </w:p>
          <w:p w14:paraId="4D0437DA" w14:textId="77777777" w:rsidR="008B61B2" w:rsidRPr="006D5064" w:rsidRDefault="008B61B2" w:rsidP="00022912">
            <w:pPr>
              <w:jc w:val="both"/>
            </w:pPr>
            <w:r w:rsidRPr="006D5064">
              <w:t>- Điều 4 Thông tư số 18/2025/TT-BNNMT ngày 19/6/2025 của Bộ Nông nghiệp và Môi trường quy định chi tiết về phân quyền, phân cấp, phân định thẩm quyền quản lý nhà nước trong lĩnh vực đê điều và phòng, chống thiên tai.</w:t>
            </w:r>
          </w:p>
        </w:tc>
      </w:tr>
    </w:tbl>
    <w:p w14:paraId="5D534781" w14:textId="77777777" w:rsidR="008B61B2" w:rsidRPr="006D5064" w:rsidRDefault="008B61B2" w:rsidP="008B61B2">
      <w:pPr>
        <w:spacing w:before="120" w:after="120"/>
        <w:jc w:val="both"/>
        <w:rPr>
          <w:bCs/>
        </w:rPr>
      </w:pPr>
      <w:r w:rsidRPr="006D5064">
        <w:rPr>
          <w:bCs/>
        </w:rPr>
        <w:tab/>
      </w:r>
    </w:p>
    <w:p w14:paraId="5EEB0EFB" w14:textId="77777777" w:rsidR="008B61B2" w:rsidRPr="006D5064" w:rsidRDefault="008B61B2" w:rsidP="006D5064">
      <w:pPr>
        <w:pStyle w:val="Heading2"/>
        <w:rPr>
          <w:rFonts w:ascii="Times New Roman" w:hAnsi="Times New Roman" w:cs="Times New Roman"/>
          <w:b w:val="0"/>
          <w:bCs w:val="0"/>
          <w:sz w:val="24"/>
          <w:szCs w:val="24"/>
        </w:rPr>
      </w:pPr>
      <w:r w:rsidRPr="006D5064">
        <w:rPr>
          <w:rFonts w:ascii="Times New Roman" w:hAnsi="Times New Roman" w:cs="Times New Roman"/>
          <w:b w:val="0"/>
          <w:sz w:val="24"/>
          <w:szCs w:val="24"/>
        </w:rPr>
        <w:tab/>
      </w:r>
      <w:bookmarkStart w:id="33" w:name="_Toc202455117"/>
      <w:r w:rsidRPr="006D5064">
        <w:rPr>
          <w:rFonts w:ascii="Times New Roman" w:hAnsi="Times New Roman" w:cs="Times New Roman"/>
          <w:b w:val="0"/>
          <w:sz w:val="24"/>
          <w:szCs w:val="24"/>
        </w:rPr>
        <w:t>2. Tên TTHC: Trợ cấp tiền tuất, tai nạn (đối với trường hợp tai nạn suy giảm khả năng lao động từ 5% trở lên) cho lực lượng xung kích phòng chống thiên tai cấp xã chưa tham gia bảo hiểm xã hội.</w:t>
      </w:r>
      <w:bookmarkEnd w:id="33"/>
    </w:p>
    <w:tbl>
      <w:tblPr>
        <w:tblStyle w:val="TableGrid"/>
        <w:tblW w:w="9072" w:type="dxa"/>
        <w:tblInd w:w="108" w:type="dxa"/>
        <w:tblLook w:val="04A0" w:firstRow="1" w:lastRow="0" w:firstColumn="1" w:lastColumn="0" w:noHBand="0" w:noVBand="1"/>
      </w:tblPr>
      <w:tblGrid>
        <w:gridCol w:w="3390"/>
        <w:gridCol w:w="5682"/>
      </w:tblGrid>
      <w:tr w:rsidR="008B61B2" w:rsidRPr="006D5064" w14:paraId="239632FB" w14:textId="77777777" w:rsidTr="00022912">
        <w:tc>
          <w:tcPr>
            <w:tcW w:w="3390" w:type="dxa"/>
          </w:tcPr>
          <w:p w14:paraId="7AAA9B55" w14:textId="77777777" w:rsidR="008B61B2" w:rsidRPr="006D5064" w:rsidRDefault="008B61B2" w:rsidP="00022912">
            <w:r w:rsidRPr="006D5064">
              <w:t>Trình tự thực hiện:</w:t>
            </w:r>
          </w:p>
        </w:tc>
        <w:tc>
          <w:tcPr>
            <w:tcW w:w="5682" w:type="dxa"/>
          </w:tcPr>
          <w:p w14:paraId="7E15F826" w14:textId="77777777" w:rsidR="008B61B2" w:rsidRPr="006D5064" w:rsidRDefault="008B61B2" w:rsidP="00022912">
            <w:pPr>
              <w:jc w:val="both"/>
            </w:pPr>
            <w:r w:rsidRPr="006D5064">
              <w:rPr>
                <w:i/>
                <w:iCs/>
              </w:rPr>
              <w:t>- Bước 1:</w:t>
            </w:r>
            <w:r w:rsidRPr="006D5064">
              <w:t xml:space="preserve"> Người tham gia lực lượng xung kích phòng chống thiên tai cấp xã hoặc người đại diện hợp pháp lập 01 bộ hồ sơ gửi đến Ủy ban nhân dân cấp xã. </w:t>
            </w:r>
          </w:p>
          <w:p w14:paraId="2BDDB5C7" w14:textId="77777777" w:rsidR="008B61B2" w:rsidRPr="006D5064" w:rsidRDefault="008B61B2" w:rsidP="00022912">
            <w:pPr>
              <w:jc w:val="both"/>
            </w:pPr>
            <w:r w:rsidRPr="006D5064">
              <w:rPr>
                <w:i/>
                <w:iCs/>
              </w:rPr>
              <w:t>- Bước 2:</w:t>
            </w:r>
            <w:r w:rsidRPr="006D5064">
              <w:t xml:space="preserve"> Uỷ ban nhân dân cấp xã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 </w:t>
            </w:r>
          </w:p>
          <w:p w14:paraId="73936363" w14:textId="77777777" w:rsidR="008B61B2" w:rsidRPr="006D5064" w:rsidRDefault="008B61B2" w:rsidP="00022912">
            <w:pPr>
              <w:jc w:val="both"/>
            </w:pPr>
            <w:r w:rsidRPr="006D5064">
              <w:rPr>
                <w:i/>
                <w:iCs/>
              </w:rPr>
              <w:t>- Bước 3:</w:t>
            </w:r>
            <w:r w:rsidRPr="006D5064">
              <w:t xml:space="preserve"> Trong thời hạn 05 ngày làm việc, kể từ ngày nhận được đủ hồ sơ hợp lệ, Chủ tịch Ủy ban nhân dân cấp xã tổng hợp, trình Chủ tịch Ủy ban nhân dân cấp tỉnh.</w:t>
            </w:r>
          </w:p>
          <w:p w14:paraId="7858D3D5" w14:textId="77777777" w:rsidR="008B61B2" w:rsidRPr="006D5064" w:rsidRDefault="008B61B2" w:rsidP="00022912">
            <w:pPr>
              <w:jc w:val="both"/>
            </w:pPr>
            <w:r w:rsidRPr="006D5064">
              <w:rPr>
                <w:i/>
                <w:iCs/>
              </w:rPr>
              <w:t>- Bước 4:</w:t>
            </w:r>
            <w:r w:rsidRPr="006D5064">
              <w:t xml:space="preserve"> Trong thời hạn 05 ngày làm việc, kể từ ngày </w:t>
            </w:r>
            <w:r w:rsidRPr="006D5064">
              <w:lastRenderedPageBreak/>
              <w:t xml:space="preserve">nhận được hồ sơ trình của Chủ tịch Ủy ban nhân dân cấp xã, Chủ tịch Ủy ban nhân dân cấp tỉnh quyết định trợ cấp tai nạn, bị chết cho người tham gia lực lượng xung kích; trường hợp không hỗ trợ thì có ngay văn bản thông báo và nêu rõ lý do cho tổ chức, cá nhân. </w:t>
            </w:r>
          </w:p>
          <w:p w14:paraId="02C390C9" w14:textId="77777777" w:rsidR="008B61B2" w:rsidRPr="006D5064" w:rsidRDefault="008B61B2" w:rsidP="00022912">
            <w:pPr>
              <w:jc w:val="both"/>
              <w:rPr>
                <w:lang w:val="en-US"/>
              </w:rPr>
            </w:pPr>
            <w:r w:rsidRPr="006D5064">
              <w:rPr>
                <w:i/>
                <w:iCs/>
              </w:rPr>
              <w:t>- Bước 5:</w:t>
            </w:r>
            <w:r w:rsidRPr="006D5064">
              <w:t xml:space="preserve"> Trong thời hạn 03 ngày làm việc, kể từ ngày có quyết định trợ cấp, Chủ tịch Ủy ban nhân dân cấp xã có trách nhiệm tổ chức thực hiện chi trả trợ cấp cho đối tượng được hưởng. Việc chi trả bằng hình thức chuyển khoản hoặc qua đường bưu chính hoặc trực tiếp nhận ở cấp xã.</w:t>
            </w:r>
          </w:p>
        </w:tc>
      </w:tr>
      <w:tr w:rsidR="008B61B2" w:rsidRPr="006D5064" w14:paraId="0EC384FD" w14:textId="77777777" w:rsidTr="00022912">
        <w:tc>
          <w:tcPr>
            <w:tcW w:w="3390" w:type="dxa"/>
          </w:tcPr>
          <w:p w14:paraId="542E975C" w14:textId="77777777" w:rsidR="008B61B2" w:rsidRPr="006D5064" w:rsidRDefault="008B61B2" w:rsidP="00022912">
            <w:r w:rsidRPr="006D5064">
              <w:lastRenderedPageBreak/>
              <w:t>Cách thức thực hiện:</w:t>
            </w:r>
          </w:p>
        </w:tc>
        <w:tc>
          <w:tcPr>
            <w:tcW w:w="5682" w:type="dxa"/>
          </w:tcPr>
          <w:p w14:paraId="1A717C8A" w14:textId="77777777" w:rsidR="008B61B2" w:rsidRPr="006D5064" w:rsidRDefault="008B61B2" w:rsidP="00022912">
            <w:pPr>
              <w:jc w:val="both"/>
              <w:rPr>
                <w:lang w:val="vi-VN"/>
              </w:rPr>
            </w:pPr>
            <w:r w:rsidRPr="006D5064">
              <w:rPr>
                <w:lang w:val="en-US" w:eastAsia="en-US"/>
              </w:rPr>
              <w:t xml:space="preserve">Tổ chức, cá nhân nộp 01 bộ hồ sơ đến Ủy ban nhân dân cấp xã bằng hình thức </w:t>
            </w:r>
            <w:r w:rsidRPr="006D5064">
              <w:rPr>
                <w:lang w:eastAsia="en-US"/>
              </w:rPr>
              <w:t>trực tiếp hoặc qua môi trường mạng hoặc qua dịch vụ bưu chính</w:t>
            </w:r>
            <w:r w:rsidRPr="006D5064">
              <w:rPr>
                <w:lang w:val="en-US" w:eastAsia="en-US"/>
              </w:rPr>
              <w:t>.</w:t>
            </w:r>
          </w:p>
        </w:tc>
      </w:tr>
      <w:tr w:rsidR="008B61B2" w:rsidRPr="006D5064" w14:paraId="752E92CF" w14:textId="77777777" w:rsidTr="00022912">
        <w:tc>
          <w:tcPr>
            <w:tcW w:w="3390" w:type="dxa"/>
          </w:tcPr>
          <w:p w14:paraId="7DD1A2FE" w14:textId="77777777" w:rsidR="008B61B2" w:rsidRPr="006D5064" w:rsidRDefault="008B61B2" w:rsidP="00022912">
            <w:r w:rsidRPr="006D5064">
              <w:t>Thành phần hồ sơ:</w:t>
            </w:r>
          </w:p>
        </w:tc>
        <w:tc>
          <w:tcPr>
            <w:tcW w:w="5682" w:type="dxa"/>
          </w:tcPr>
          <w:p w14:paraId="6E66D63E" w14:textId="77777777" w:rsidR="008B61B2" w:rsidRPr="006D5064" w:rsidRDefault="008B61B2" w:rsidP="00022912">
            <w:pPr>
              <w:jc w:val="both"/>
              <w:rPr>
                <w:i/>
                <w:iCs/>
              </w:rPr>
            </w:pPr>
            <w:r w:rsidRPr="006D5064">
              <w:rPr>
                <w:i/>
                <w:iCs/>
              </w:rPr>
              <w:t>1. Trường hợp tai nạn suy giảm khả năng lao động từ 5% trở lên:</w:t>
            </w:r>
          </w:p>
          <w:p w14:paraId="7A35FEFB" w14:textId="77777777" w:rsidR="008B61B2" w:rsidRPr="006D5064" w:rsidRDefault="008B61B2" w:rsidP="00022912">
            <w:pPr>
              <w:jc w:val="both"/>
              <w:rPr>
                <w:i/>
                <w:iCs/>
              </w:rPr>
            </w:pPr>
            <w:r w:rsidRPr="006D5064">
              <w:rPr>
                <w:i/>
                <w:iCs/>
              </w:rPr>
              <w:t xml:space="preserve">- Trường hợp người tham gia lực lượng xung kích phòng chống tiên tai cấp xã hoặc người đại diện hợp pháp gửi hồ sơ về UBND cấp xã, thành phần hồ sơ gồm: </w:t>
            </w:r>
          </w:p>
          <w:p w14:paraId="0483EA22" w14:textId="77777777" w:rsidR="008B61B2" w:rsidRPr="006D5064" w:rsidRDefault="008B61B2" w:rsidP="00022912">
            <w:pPr>
              <w:jc w:val="both"/>
            </w:pPr>
            <w:r w:rsidRPr="006D5064">
              <w:t xml:space="preserve">+ Đơn đề nghị trợ cấp tai nạn theo mẫu số 02 Phụ lục ban hành kèm theo Thông tư số 18/2025/TT-BNNMT ngày 19/6/2025 của Bộ Nông nghiệp và Môi trường; </w:t>
            </w:r>
          </w:p>
          <w:p w14:paraId="53B9D312" w14:textId="77777777" w:rsidR="008B61B2" w:rsidRPr="006D5064" w:rsidRDefault="008B61B2" w:rsidP="00022912">
            <w:pPr>
              <w:jc w:val="both"/>
            </w:pPr>
            <w:r w:rsidRPr="006D5064">
              <w:t xml:space="preserve">+ Giấy ra viện; </w:t>
            </w:r>
          </w:p>
          <w:p w14:paraId="1AE346A3" w14:textId="77777777" w:rsidR="008B61B2" w:rsidRPr="006D5064" w:rsidRDefault="008B61B2" w:rsidP="00022912">
            <w:pPr>
              <w:jc w:val="both"/>
            </w:pPr>
            <w:r w:rsidRPr="006D5064">
              <w:t xml:space="preserve">+ Trích sao hồ sơ bệnh án hoặc bản sao giấy chứng nhận thương tích do cơ sở y tế nơi đã cấp cứu, điều trị; </w:t>
            </w:r>
          </w:p>
          <w:p w14:paraId="1C19A0AD" w14:textId="77777777" w:rsidR="008B61B2" w:rsidRPr="006D5064" w:rsidRDefault="008B61B2" w:rsidP="00022912">
            <w:pPr>
              <w:jc w:val="both"/>
            </w:pPr>
            <w:r w:rsidRPr="006D5064">
              <w:t xml:space="preserve">+ Biên bản giám định mức suy giảm khả năng lao động của hội đồng giám định y khoa bệnh viện cấp tỉnh và tương đương trở lên; </w:t>
            </w:r>
          </w:p>
          <w:p w14:paraId="1E35CEF0" w14:textId="77777777" w:rsidR="008B61B2" w:rsidRPr="006D5064" w:rsidRDefault="008B61B2" w:rsidP="00022912">
            <w:pPr>
              <w:jc w:val="both"/>
            </w:pPr>
            <w:r w:rsidRPr="006D5064">
              <w:t xml:space="preserve">+ Biên bản điều tra của cơ quan công an (trường hợp bị tai nạn giao thông). </w:t>
            </w:r>
          </w:p>
          <w:p w14:paraId="1150889C" w14:textId="77777777" w:rsidR="008B61B2" w:rsidRPr="006D5064" w:rsidRDefault="008B61B2" w:rsidP="00022912">
            <w:pPr>
              <w:jc w:val="both"/>
              <w:rPr>
                <w:i/>
                <w:iCs/>
              </w:rPr>
            </w:pPr>
            <w:r w:rsidRPr="006D5064">
              <w:rPr>
                <w:i/>
                <w:iCs/>
              </w:rPr>
              <w:t xml:space="preserve">- Trường hợp UBND cấp xã lập hồ sơ gửi UBND cấp tỉnh, thành phần hồ sơ gồm: </w:t>
            </w:r>
          </w:p>
          <w:p w14:paraId="59957DB8" w14:textId="77777777" w:rsidR="008B61B2" w:rsidRPr="006D5064" w:rsidRDefault="008B61B2" w:rsidP="00022912">
            <w:pPr>
              <w:jc w:val="both"/>
            </w:pPr>
            <w:r w:rsidRPr="006D5064">
              <w:t xml:space="preserve">+ Tờ trình; </w:t>
            </w:r>
          </w:p>
          <w:p w14:paraId="5704ECC2" w14:textId="77777777" w:rsidR="008B61B2" w:rsidRPr="006D5064" w:rsidRDefault="008B61B2" w:rsidP="00022912">
            <w:pPr>
              <w:jc w:val="both"/>
            </w:pPr>
            <w:r w:rsidRPr="006D5064">
              <w:t xml:space="preserve">+ Đơn đề nghị trợ cấp tai nạn theo mẫu số 02 Phụ lục V ban hành kèm theo Thông tư số 18/2025/TT-BNNMT ngày 19/6/2025 của Bộ Nông nghiệp và Môi trường; + Giấy ra viện; </w:t>
            </w:r>
          </w:p>
          <w:p w14:paraId="72FBC469" w14:textId="77777777" w:rsidR="008B61B2" w:rsidRPr="006D5064" w:rsidRDefault="008B61B2" w:rsidP="00022912">
            <w:pPr>
              <w:jc w:val="both"/>
            </w:pPr>
            <w:r w:rsidRPr="006D5064">
              <w:t xml:space="preserve">+ Trích sao hồ sơ bệnh án hoặc bản sao giấy chứng nhận thương tích do cơ sở y tế nơi đã cấp cứu, điều trị; </w:t>
            </w:r>
          </w:p>
          <w:p w14:paraId="3FAAEC9A" w14:textId="77777777" w:rsidR="008B61B2" w:rsidRPr="006D5064" w:rsidRDefault="008B61B2" w:rsidP="00022912">
            <w:pPr>
              <w:jc w:val="both"/>
            </w:pPr>
            <w:r w:rsidRPr="006D5064">
              <w:t xml:space="preserve">+ Biên bản giám định mức suy giảm khả năng lao động của hội đồng giám định y khoa bệnh viện cấp tỉnh và tương đương trở lên; </w:t>
            </w:r>
          </w:p>
          <w:p w14:paraId="1B439E8C" w14:textId="77777777" w:rsidR="008B61B2" w:rsidRPr="006D5064" w:rsidRDefault="008B61B2" w:rsidP="00022912">
            <w:pPr>
              <w:jc w:val="both"/>
            </w:pPr>
            <w:r w:rsidRPr="006D5064">
              <w:t>+ Biên bản điều tra của cơ quan công an (trường hợp bị tai nạn giao thông).</w:t>
            </w:r>
          </w:p>
          <w:p w14:paraId="0C262918" w14:textId="77777777" w:rsidR="008B61B2" w:rsidRPr="006D5064" w:rsidRDefault="008B61B2" w:rsidP="00022912">
            <w:pPr>
              <w:jc w:val="both"/>
              <w:rPr>
                <w:i/>
                <w:iCs/>
              </w:rPr>
            </w:pPr>
            <w:r w:rsidRPr="006D5064">
              <w:rPr>
                <w:i/>
                <w:iCs/>
              </w:rPr>
              <w:t xml:space="preserve">2. Trường hợp trợ cấp tiền tuất: </w:t>
            </w:r>
          </w:p>
          <w:p w14:paraId="2F033518" w14:textId="77777777" w:rsidR="008B61B2" w:rsidRPr="006D5064" w:rsidRDefault="008B61B2" w:rsidP="00022912">
            <w:pPr>
              <w:jc w:val="both"/>
              <w:rPr>
                <w:i/>
                <w:iCs/>
              </w:rPr>
            </w:pPr>
            <w:r w:rsidRPr="006D5064">
              <w:rPr>
                <w:i/>
                <w:iCs/>
              </w:rPr>
              <w:t xml:space="preserve">- Trường hợp người tham gia lực lượng xung kích phòng chống thiên tai cấp xã hoặc người đại diện hợp pháp gửi hồ sơ về UBND cấp xã, thành phần hồ sơ gồm: </w:t>
            </w:r>
          </w:p>
          <w:p w14:paraId="2918961D" w14:textId="77777777" w:rsidR="008B61B2" w:rsidRPr="006D5064" w:rsidRDefault="008B61B2" w:rsidP="00022912">
            <w:pPr>
              <w:jc w:val="both"/>
            </w:pPr>
            <w:r w:rsidRPr="006D5064">
              <w:t xml:space="preserve">+ Đơn đề nghị trợ cấp tiền tuất theo mẫu số 02 Phụ lục ban hành kèm theo Thông tư số 18/2025/TT-BNNMT ngày 19/6/2025 của Bộ Nông nghiệp và Môi trường; </w:t>
            </w:r>
          </w:p>
          <w:p w14:paraId="2F439973" w14:textId="77777777" w:rsidR="008B61B2" w:rsidRPr="006D5064" w:rsidRDefault="008B61B2" w:rsidP="00022912">
            <w:pPr>
              <w:jc w:val="both"/>
            </w:pPr>
            <w:r w:rsidRPr="006D5064">
              <w:t xml:space="preserve">+ Giấy ra viện hoặc trích sao hồ sơ bệnh án hoặc bản </w:t>
            </w:r>
            <w:r w:rsidRPr="006D5064">
              <w:lastRenderedPageBreak/>
              <w:t xml:space="preserve">sao giấy chứng tử hoặc trích lục khai tử; </w:t>
            </w:r>
          </w:p>
          <w:p w14:paraId="4F628C1F" w14:textId="77777777" w:rsidR="008B61B2" w:rsidRPr="006D5064" w:rsidRDefault="008B61B2" w:rsidP="00022912">
            <w:pPr>
              <w:jc w:val="both"/>
            </w:pPr>
            <w:r w:rsidRPr="006D5064">
              <w:t xml:space="preserve">+ Biên bản điều tra của cơ quan công an (trường hợp bị chết do tai nạn giao thông). </w:t>
            </w:r>
          </w:p>
          <w:p w14:paraId="12A655B6" w14:textId="77777777" w:rsidR="008B61B2" w:rsidRPr="006D5064" w:rsidRDefault="008B61B2" w:rsidP="00022912">
            <w:pPr>
              <w:jc w:val="both"/>
              <w:rPr>
                <w:i/>
                <w:iCs/>
              </w:rPr>
            </w:pPr>
            <w:r w:rsidRPr="006D5064">
              <w:rPr>
                <w:i/>
                <w:iCs/>
              </w:rPr>
              <w:t xml:space="preserve">- Trường hợp UBND cấp xã lập hồ sơ gửi UBND cấp tỉnh, thành phần hồ sơ gồm: </w:t>
            </w:r>
          </w:p>
          <w:p w14:paraId="1232CF6F" w14:textId="77777777" w:rsidR="008B61B2" w:rsidRPr="006D5064" w:rsidRDefault="008B61B2" w:rsidP="00022912">
            <w:pPr>
              <w:jc w:val="both"/>
            </w:pPr>
            <w:r w:rsidRPr="006D5064">
              <w:t xml:space="preserve">+ Tờ trình; </w:t>
            </w:r>
          </w:p>
          <w:p w14:paraId="424C7E29" w14:textId="77777777" w:rsidR="008B61B2" w:rsidRPr="006D5064" w:rsidRDefault="008B61B2" w:rsidP="00022912">
            <w:pPr>
              <w:jc w:val="both"/>
            </w:pPr>
            <w:r w:rsidRPr="006D5064">
              <w:t xml:space="preserve">+ Đơn đề nghị trợ cấp tiền tuất theo mẫu số 02 Phụ lục V ban hành kèm theo Thông tư số 18/2025/TT-BNNMT ngày 19/6/2025 của Bộ Nông nghiệp và Môi trường; </w:t>
            </w:r>
          </w:p>
          <w:p w14:paraId="0B90C483" w14:textId="77777777" w:rsidR="008B61B2" w:rsidRPr="006D5064" w:rsidRDefault="008B61B2" w:rsidP="00022912">
            <w:pPr>
              <w:jc w:val="both"/>
            </w:pPr>
            <w:r w:rsidRPr="006D5064">
              <w:t xml:space="preserve">+ Giấy ra viện hoặc trích sao hồ sơ bệnh án hoặc bản sao giấy chứng tử hoặc trích lục khai tử; </w:t>
            </w:r>
          </w:p>
          <w:p w14:paraId="4BCF925B" w14:textId="77777777" w:rsidR="008B61B2" w:rsidRPr="006D5064" w:rsidRDefault="008B61B2" w:rsidP="00022912">
            <w:pPr>
              <w:jc w:val="both"/>
              <w:rPr>
                <w:lang w:val="vi-VN"/>
              </w:rPr>
            </w:pPr>
            <w:r w:rsidRPr="006D5064">
              <w:t>+ Biên bản điều tra của cơ quan công an (trường hợp bị chết do tai nạn giao thông).</w:t>
            </w:r>
          </w:p>
        </w:tc>
      </w:tr>
      <w:tr w:rsidR="008B61B2" w:rsidRPr="006D5064" w14:paraId="7D743E33" w14:textId="77777777" w:rsidTr="00022912">
        <w:tc>
          <w:tcPr>
            <w:tcW w:w="3390" w:type="dxa"/>
          </w:tcPr>
          <w:p w14:paraId="16C302AB" w14:textId="77777777" w:rsidR="008B61B2" w:rsidRPr="006D5064" w:rsidRDefault="008B61B2" w:rsidP="00022912">
            <w:r w:rsidRPr="006D5064">
              <w:lastRenderedPageBreak/>
              <w:t>Số lượng hồ sơ:</w:t>
            </w:r>
          </w:p>
        </w:tc>
        <w:tc>
          <w:tcPr>
            <w:tcW w:w="5682" w:type="dxa"/>
          </w:tcPr>
          <w:p w14:paraId="524A0A26" w14:textId="77777777" w:rsidR="008B61B2" w:rsidRPr="006D5064" w:rsidRDefault="008B61B2" w:rsidP="00022912">
            <w:pPr>
              <w:jc w:val="center"/>
              <w:rPr>
                <w:lang w:val="en-US"/>
              </w:rPr>
            </w:pPr>
            <w:r w:rsidRPr="006D5064">
              <w:rPr>
                <w:lang w:val="en-US"/>
              </w:rPr>
              <w:t>01 bộ hồ sơ</w:t>
            </w:r>
          </w:p>
        </w:tc>
      </w:tr>
      <w:tr w:rsidR="008B61B2" w:rsidRPr="006D5064" w14:paraId="40FE2494" w14:textId="77777777" w:rsidTr="00022912">
        <w:tc>
          <w:tcPr>
            <w:tcW w:w="3390" w:type="dxa"/>
          </w:tcPr>
          <w:p w14:paraId="6F832808" w14:textId="77777777" w:rsidR="008B61B2" w:rsidRPr="006D5064" w:rsidRDefault="008B61B2" w:rsidP="00022912">
            <w:r w:rsidRPr="006D5064">
              <w:t>Thời hạn giải quyết hồ sơ: </w:t>
            </w:r>
          </w:p>
        </w:tc>
        <w:tc>
          <w:tcPr>
            <w:tcW w:w="5682" w:type="dxa"/>
          </w:tcPr>
          <w:p w14:paraId="15A39E57" w14:textId="77777777" w:rsidR="008B61B2" w:rsidRPr="006D5064" w:rsidRDefault="008B61B2" w:rsidP="00022912">
            <w:pPr>
              <w:jc w:val="both"/>
              <w:rPr>
                <w:lang w:val="vi-VN"/>
              </w:rPr>
            </w:pPr>
            <w:r w:rsidRPr="006D5064">
              <w:t>13 ngày làm việc, kể từ ngày nhận được hồ sơ đầy đủ, hợp lệ.</w:t>
            </w:r>
          </w:p>
        </w:tc>
      </w:tr>
      <w:tr w:rsidR="008B61B2" w:rsidRPr="006D5064" w14:paraId="59A01917" w14:textId="77777777" w:rsidTr="00022912">
        <w:tc>
          <w:tcPr>
            <w:tcW w:w="3390" w:type="dxa"/>
          </w:tcPr>
          <w:p w14:paraId="70CE2BB6" w14:textId="77777777" w:rsidR="008B61B2" w:rsidRPr="006D5064" w:rsidRDefault="008B61B2" w:rsidP="00022912">
            <w:r w:rsidRPr="006D5064">
              <w:t>Cơ quan có thẩm quyền quyết định:</w:t>
            </w:r>
          </w:p>
        </w:tc>
        <w:tc>
          <w:tcPr>
            <w:tcW w:w="5682" w:type="dxa"/>
          </w:tcPr>
          <w:p w14:paraId="306FDF2D" w14:textId="77777777" w:rsidR="008B61B2" w:rsidRPr="006D5064" w:rsidRDefault="008B61B2" w:rsidP="00022912">
            <w:pPr>
              <w:jc w:val="both"/>
            </w:pPr>
            <w:r w:rsidRPr="006D5064">
              <w:t xml:space="preserve">- Cơ quan thực hiện: Ủy ban nhân dân cấp xã; </w:t>
            </w:r>
          </w:p>
          <w:p w14:paraId="4ED19724" w14:textId="77777777" w:rsidR="008B61B2" w:rsidRPr="006D5064" w:rsidRDefault="008B61B2" w:rsidP="00022912">
            <w:pPr>
              <w:jc w:val="both"/>
              <w:rPr>
                <w:lang w:val="vi-VN"/>
              </w:rPr>
            </w:pPr>
            <w:r w:rsidRPr="006D5064">
              <w:t>- Cơ quan có thẩm quyền quyết định: Chủ tịch Ủy ban nhân dân cấp tỉnh quyết định trợ cấp tai nạn, tiền tuất cho đối tượng được trợ cấp.</w:t>
            </w:r>
          </w:p>
        </w:tc>
      </w:tr>
      <w:tr w:rsidR="008B61B2" w:rsidRPr="006D5064" w14:paraId="66F6E31B" w14:textId="77777777" w:rsidTr="00022912">
        <w:tc>
          <w:tcPr>
            <w:tcW w:w="3390" w:type="dxa"/>
          </w:tcPr>
          <w:p w14:paraId="6DEF7F77" w14:textId="77777777" w:rsidR="008B61B2" w:rsidRPr="006D5064" w:rsidRDefault="008B61B2" w:rsidP="00022912">
            <w:r w:rsidRPr="006D5064">
              <w:t>Cơ quan hoặc người có thẩm quyền được ủy quyền hoặc phân cấp thực hiện (nếu có):</w:t>
            </w:r>
          </w:p>
        </w:tc>
        <w:tc>
          <w:tcPr>
            <w:tcW w:w="5682" w:type="dxa"/>
          </w:tcPr>
          <w:p w14:paraId="17F9D897" w14:textId="77777777" w:rsidR="008B61B2" w:rsidRPr="006D5064" w:rsidRDefault="008B61B2" w:rsidP="00022912">
            <w:pPr>
              <w:jc w:val="center"/>
              <w:rPr>
                <w:lang w:val="vi-VN"/>
              </w:rPr>
            </w:pPr>
          </w:p>
        </w:tc>
      </w:tr>
      <w:tr w:rsidR="008B61B2" w:rsidRPr="006D5064" w14:paraId="794FDEE6" w14:textId="77777777" w:rsidTr="00022912">
        <w:tc>
          <w:tcPr>
            <w:tcW w:w="3390" w:type="dxa"/>
          </w:tcPr>
          <w:p w14:paraId="2873833D" w14:textId="77777777" w:rsidR="008B61B2" w:rsidRPr="006D5064" w:rsidRDefault="008B61B2" w:rsidP="00022912">
            <w:r w:rsidRPr="006D5064">
              <w:t>Cơ quan trực tiếp thực hiện thủ tục hành chính:</w:t>
            </w:r>
          </w:p>
        </w:tc>
        <w:tc>
          <w:tcPr>
            <w:tcW w:w="5682" w:type="dxa"/>
          </w:tcPr>
          <w:p w14:paraId="727E7B5F" w14:textId="77777777" w:rsidR="008B61B2" w:rsidRPr="006D5064" w:rsidRDefault="008B61B2" w:rsidP="00022912">
            <w:pPr>
              <w:jc w:val="center"/>
              <w:rPr>
                <w:lang w:val="vi-VN"/>
              </w:rPr>
            </w:pPr>
            <w:r w:rsidRPr="006D5064">
              <w:rPr>
                <w:rStyle w:val="fontstyle31"/>
                <w:color w:val="auto"/>
                <w:sz w:val="24"/>
                <w:szCs w:val="24"/>
              </w:rPr>
              <w:t>Ủy ban nhân dân cấp xã.</w:t>
            </w:r>
          </w:p>
        </w:tc>
      </w:tr>
      <w:tr w:rsidR="008B61B2" w:rsidRPr="006D5064" w14:paraId="4CC21B5F" w14:textId="77777777" w:rsidTr="00022912">
        <w:tc>
          <w:tcPr>
            <w:tcW w:w="3390" w:type="dxa"/>
          </w:tcPr>
          <w:p w14:paraId="08271345" w14:textId="77777777" w:rsidR="008B61B2" w:rsidRPr="006D5064" w:rsidRDefault="008B61B2" w:rsidP="00022912">
            <w:r w:rsidRPr="006D5064">
              <w:t>Đối tượng thực hiện thủ tục hành chính:</w:t>
            </w:r>
          </w:p>
        </w:tc>
        <w:tc>
          <w:tcPr>
            <w:tcW w:w="5682" w:type="dxa"/>
          </w:tcPr>
          <w:p w14:paraId="5E1AFF54" w14:textId="77777777" w:rsidR="008B61B2" w:rsidRPr="006D5064" w:rsidRDefault="008B61B2" w:rsidP="00022912">
            <w:pPr>
              <w:jc w:val="center"/>
              <w:rPr>
                <w:lang w:val="vi-VN"/>
              </w:rPr>
            </w:pPr>
            <w:r w:rsidRPr="006D5064">
              <w:rPr>
                <w:rStyle w:val="fontstyle31"/>
                <w:color w:val="auto"/>
                <w:sz w:val="24"/>
                <w:szCs w:val="24"/>
              </w:rPr>
              <w:t>Cá nhân.</w:t>
            </w:r>
          </w:p>
        </w:tc>
      </w:tr>
      <w:tr w:rsidR="008B61B2" w:rsidRPr="006D5064" w14:paraId="0DFD3A14" w14:textId="77777777" w:rsidTr="00022912">
        <w:tc>
          <w:tcPr>
            <w:tcW w:w="3390" w:type="dxa"/>
          </w:tcPr>
          <w:p w14:paraId="4DA0EDE4" w14:textId="77777777" w:rsidR="008B61B2" w:rsidRPr="006D5064" w:rsidRDefault="008B61B2" w:rsidP="00022912">
            <w:r w:rsidRPr="006D5064">
              <w:t>Tên mẫu đơn, mẫu tờ khai:</w:t>
            </w:r>
          </w:p>
        </w:tc>
        <w:tc>
          <w:tcPr>
            <w:tcW w:w="5682" w:type="dxa"/>
          </w:tcPr>
          <w:p w14:paraId="31D330A0" w14:textId="77777777" w:rsidR="008B61B2" w:rsidRPr="006D5064" w:rsidRDefault="008B61B2" w:rsidP="00022912">
            <w:pPr>
              <w:jc w:val="both"/>
              <w:rPr>
                <w:lang w:val="vi-VN"/>
              </w:rPr>
            </w:pPr>
            <w:r w:rsidRPr="006D5064">
              <w:t>Đơn đề nghị trợ cấp tiền tuất theo mẫu số 02 Phụ lục V ban hành kèm theo Thông tư số 18/2025/TT-BNNMT ngày 19/6/2025 của Bộ Nông nghiệp và Môi trường.</w:t>
            </w:r>
          </w:p>
        </w:tc>
      </w:tr>
      <w:tr w:rsidR="008B61B2" w:rsidRPr="006D5064" w14:paraId="5E742CA8" w14:textId="77777777" w:rsidTr="00022912">
        <w:tc>
          <w:tcPr>
            <w:tcW w:w="3390" w:type="dxa"/>
          </w:tcPr>
          <w:p w14:paraId="46A9BD79" w14:textId="77777777" w:rsidR="008B61B2" w:rsidRPr="006D5064" w:rsidRDefault="008B61B2" w:rsidP="00022912">
            <w:r w:rsidRPr="006D5064">
              <w:t>Lệ phí:</w:t>
            </w:r>
          </w:p>
        </w:tc>
        <w:tc>
          <w:tcPr>
            <w:tcW w:w="5682" w:type="dxa"/>
          </w:tcPr>
          <w:p w14:paraId="78D6AB3D" w14:textId="77777777" w:rsidR="008B61B2" w:rsidRPr="006D5064" w:rsidRDefault="008B61B2" w:rsidP="00022912">
            <w:pPr>
              <w:jc w:val="center"/>
              <w:rPr>
                <w:lang w:val="vi-VN"/>
              </w:rPr>
            </w:pPr>
            <w:r w:rsidRPr="006D5064">
              <w:t>Không quy định</w:t>
            </w:r>
          </w:p>
        </w:tc>
      </w:tr>
      <w:tr w:rsidR="008B61B2" w:rsidRPr="006D5064" w14:paraId="7D6746FA" w14:textId="77777777" w:rsidTr="00022912">
        <w:tc>
          <w:tcPr>
            <w:tcW w:w="3390" w:type="dxa"/>
          </w:tcPr>
          <w:p w14:paraId="29E21FA5" w14:textId="77777777" w:rsidR="008B61B2" w:rsidRPr="006D5064" w:rsidRDefault="008B61B2" w:rsidP="00022912">
            <w:r w:rsidRPr="006D5064">
              <w:t>Kết quả thực hiện thủ tục hành chính:</w:t>
            </w:r>
          </w:p>
        </w:tc>
        <w:tc>
          <w:tcPr>
            <w:tcW w:w="5682" w:type="dxa"/>
          </w:tcPr>
          <w:p w14:paraId="62E4C505" w14:textId="77777777" w:rsidR="008B61B2" w:rsidRPr="006D5064" w:rsidRDefault="008B61B2" w:rsidP="00022912">
            <w:pPr>
              <w:jc w:val="both"/>
            </w:pPr>
            <w:r w:rsidRPr="006D5064">
              <w:t>Quyết định trợ cấp tai nạn, tiền tuất cho đối tượng được trợ cấp.</w:t>
            </w:r>
          </w:p>
        </w:tc>
      </w:tr>
      <w:tr w:rsidR="008B61B2" w:rsidRPr="006D5064" w14:paraId="36389B35" w14:textId="77777777" w:rsidTr="00022912">
        <w:tc>
          <w:tcPr>
            <w:tcW w:w="3390" w:type="dxa"/>
          </w:tcPr>
          <w:p w14:paraId="7E1ACFD0" w14:textId="77777777" w:rsidR="008B61B2" w:rsidRPr="006D5064" w:rsidRDefault="008B61B2" w:rsidP="00022912">
            <w:r w:rsidRPr="006D5064">
              <w:t>Yêu cầu, điều kiện thực hiện thủ tục hành chính (nếu có):</w:t>
            </w:r>
          </w:p>
        </w:tc>
        <w:tc>
          <w:tcPr>
            <w:tcW w:w="5682" w:type="dxa"/>
          </w:tcPr>
          <w:p w14:paraId="65A36D73" w14:textId="77777777" w:rsidR="008B61B2" w:rsidRPr="006D5064" w:rsidRDefault="008B61B2" w:rsidP="00022912">
            <w:pPr>
              <w:jc w:val="both"/>
            </w:pPr>
            <w:r w:rsidRPr="006D5064">
              <w:t xml:space="preserve">- Lực lượng xung kích phòng chống thiên tai cấp xã bị tai nạn, bị chết trong thời gian thực hiện các nhiệm vụ phòng, chống thiên tai, tham gia huấn luyện, diễn tập phòng chống thiên tai và các nhiệm vụ khác theo sự điều động của cấp có thẩm quyền được trợ cấp theo khoản 3, Điều 35, Nghị định số 66/2021/NĐ-CP ngày 06/7/2021 của Chính phủ; </w:t>
            </w:r>
          </w:p>
          <w:p w14:paraId="49AABD9A" w14:textId="77777777" w:rsidR="008B61B2" w:rsidRPr="006D5064" w:rsidRDefault="008B61B2" w:rsidP="00022912">
            <w:pPr>
              <w:jc w:val="both"/>
              <w:rPr>
                <w:lang w:val="vi-VN"/>
              </w:rPr>
            </w:pPr>
            <w:r w:rsidRPr="006D5064">
              <w:t>- Lực lượng xung kích phòng chống thiên tai cấp xã bị tai nạn, bị chết do cố ý tự hủy hoại sức khỏe của bản thân, sử dụng các chất kích thích, chất ma túy, chất gây nghiện thì không được hưởng chế độ trợ cấp theo quy định tại khoản 3, Điều 35, Nghị định số 66/2021/NĐ-CP ngày 06/7/2021 của Chính phủ.</w:t>
            </w:r>
          </w:p>
        </w:tc>
      </w:tr>
      <w:tr w:rsidR="008B61B2" w:rsidRPr="006D5064" w14:paraId="45E3EA91" w14:textId="77777777" w:rsidTr="00022912">
        <w:tc>
          <w:tcPr>
            <w:tcW w:w="3390" w:type="dxa"/>
          </w:tcPr>
          <w:p w14:paraId="34A70710" w14:textId="77777777" w:rsidR="008B61B2" w:rsidRPr="006D5064" w:rsidRDefault="008B61B2" w:rsidP="00022912">
            <w:r w:rsidRPr="006D5064">
              <w:t>Căn cứ pháp lý của thủ tục hành chính:</w:t>
            </w:r>
          </w:p>
        </w:tc>
        <w:tc>
          <w:tcPr>
            <w:tcW w:w="5682" w:type="dxa"/>
          </w:tcPr>
          <w:p w14:paraId="06C6BD3E" w14:textId="77777777" w:rsidR="008B61B2" w:rsidRPr="006D5064" w:rsidRDefault="008B61B2" w:rsidP="00022912">
            <w:pPr>
              <w:jc w:val="both"/>
            </w:pPr>
            <w:r w:rsidRPr="006D5064">
              <w:t xml:space="preserve">- Điều 35 Nghị định số 66/2021/NĐ-CP ngày 06/7/2021 của Chính phủ quy định chi tiết thi hành một số điều của Luật Phòng, chống thiên tai và Luật sửa đổi, bổ sung một số điều của Luật Phòng, chống thiên tai và Luật đê điều. - Điều 19 Nghị định số 131/2025/NĐ-CP ngày </w:t>
            </w:r>
            <w:r w:rsidRPr="006D5064">
              <w:lastRenderedPageBreak/>
              <w:t xml:space="preserve">12/6/2025 quy định phân định thẩm quyền của chính quyền 2 cấp thuộc phạm vi quản lý nhà nước của Bộ Nông nghiệp và Môi trường. </w:t>
            </w:r>
          </w:p>
          <w:p w14:paraId="1156B17E" w14:textId="77777777" w:rsidR="008B61B2" w:rsidRPr="006D5064" w:rsidRDefault="008B61B2" w:rsidP="00022912">
            <w:pPr>
              <w:jc w:val="both"/>
            </w:pPr>
            <w:r w:rsidRPr="006D5064">
              <w:t>- Điều 4 Thông tư số 18/2025/TT-BNNMT ngày 19/6/2025 của Bộ Nông nghiệp và Môi trường quy định chi tiết về phân quyền, phân cấp, phân định thẩm quyền quản lý nhà nước trong lĩnh vực đê điều và phòng, chống thiên tai.</w:t>
            </w:r>
          </w:p>
        </w:tc>
      </w:tr>
    </w:tbl>
    <w:p w14:paraId="17F661A2" w14:textId="77777777" w:rsidR="00F337E2" w:rsidRPr="006D5064" w:rsidRDefault="00F337E2" w:rsidP="002D297B">
      <w:pPr>
        <w:spacing w:before="120" w:after="120"/>
        <w:rPr>
          <w:iCs/>
          <w:color w:val="000000" w:themeColor="text1"/>
          <w:lang w:val="en-US"/>
        </w:rPr>
      </w:pPr>
    </w:p>
    <w:p w14:paraId="6F3FAA07" w14:textId="2EE6603C" w:rsidR="002D297B" w:rsidRPr="006D5064" w:rsidRDefault="00A91C65" w:rsidP="006D5064">
      <w:pPr>
        <w:pStyle w:val="Heading1"/>
        <w:rPr>
          <w:rFonts w:ascii="Times New Roman" w:hAnsi="Times New Roman" w:cs="Times New Roman"/>
          <w:b w:val="0"/>
          <w:color w:val="000000" w:themeColor="text1"/>
          <w:sz w:val="24"/>
          <w:szCs w:val="24"/>
          <w:lang w:val="en-US"/>
        </w:rPr>
      </w:pPr>
      <w:r w:rsidRPr="006D5064">
        <w:rPr>
          <w:rFonts w:ascii="Times New Roman" w:hAnsi="Times New Roman" w:cs="Times New Roman"/>
          <w:b w:val="0"/>
          <w:iCs/>
          <w:color w:val="000000" w:themeColor="text1"/>
          <w:sz w:val="24"/>
          <w:szCs w:val="24"/>
          <w:lang w:val="en-US"/>
        </w:rPr>
        <w:tab/>
      </w:r>
      <w:bookmarkStart w:id="34" w:name="_Toc202455118"/>
      <w:r w:rsidR="000B4747" w:rsidRPr="006D5064">
        <w:rPr>
          <w:rFonts w:ascii="Times New Roman" w:hAnsi="Times New Roman" w:cs="Times New Roman"/>
          <w:b w:val="0"/>
          <w:iCs/>
          <w:color w:val="000000" w:themeColor="text1"/>
          <w:sz w:val="24"/>
          <w:szCs w:val="24"/>
          <w:lang w:val="en-US"/>
        </w:rPr>
        <w:t>XI</w:t>
      </w:r>
      <w:r w:rsidR="002D297B" w:rsidRPr="006D5064">
        <w:rPr>
          <w:rFonts w:ascii="Times New Roman" w:hAnsi="Times New Roman" w:cs="Times New Roman"/>
          <w:b w:val="0"/>
          <w:iCs/>
          <w:color w:val="000000" w:themeColor="text1"/>
          <w:sz w:val="24"/>
          <w:szCs w:val="24"/>
          <w:lang w:val="en-US"/>
        </w:rPr>
        <w:t>.</w:t>
      </w:r>
      <w:r w:rsidR="00A652FB" w:rsidRPr="006D5064">
        <w:rPr>
          <w:rFonts w:ascii="Times New Roman" w:hAnsi="Times New Roman" w:cs="Times New Roman"/>
          <w:b w:val="0"/>
          <w:iCs/>
          <w:color w:val="000000" w:themeColor="text1"/>
          <w:sz w:val="24"/>
          <w:szCs w:val="24"/>
          <w:lang w:val="en-US"/>
        </w:rPr>
        <w:t xml:space="preserve"> LĨNH VỰC GIẢM NGHÈO: 5 TTHC</w:t>
      </w:r>
      <w:bookmarkEnd w:id="34"/>
    </w:p>
    <w:p w14:paraId="7642CBEB" w14:textId="2F85D91E" w:rsidR="00C753A8" w:rsidRPr="006D5064" w:rsidRDefault="00A91C65" w:rsidP="006D5064">
      <w:pPr>
        <w:pStyle w:val="Heading2"/>
        <w:rPr>
          <w:rFonts w:ascii="Times New Roman" w:hAnsi="Times New Roman" w:cs="Times New Roman"/>
          <w:b w:val="0"/>
          <w:bCs w:val="0"/>
          <w:i/>
          <w:color w:val="000000" w:themeColor="text1"/>
          <w:sz w:val="24"/>
          <w:szCs w:val="24"/>
          <w:lang w:val="en-US"/>
        </w:rPr>
      </w:pPr>
      <w:r w:rsidRPr="006D5064">
        <w:rPr>
          <w:rFonts w:ascii="Times New Roman" w:hAnsi="Times New Roman" w:cs="Times New Roman"/>
          <w:b w:val="0"/>
          <w:color w:val="000000" w:themeColor="text1"/>
          <w:sz w:val="24"/>
          <w:szCs w:val="24"/>
          <w:lang w:val="en-US"/>
        </w:rPr>
        <w:tab/>
      </w:r>
      <w:bookmarkStart w:id="35" w:name="_Toc202455119"/>
      <w:r w:rsidR="002D297B" w:rsidRPr="006D5064">
        <w:rPr>
          <w:rFonts w:ascii="Times New Roman" w:hAnsi="Times New Roman" w:cs="Times New Roman"/>
          <w:b w:val="0"/>
          <w:color w:val="000000" w:themeColor="text1"/>
          <w:sz w:val="24"/>
          <w:szCs w:val="24"/>
          <w:lang w:val="en-US"/>
        </w:rPr>
        <w:t xml:space="preserve">1. </w:t>
      </w:r>
      <w:r w:rsidR="00C753A8" w:rsidRPr="006D5064">
        <w:rPr>
          <w:rFonts w:ascii="Times New Roman" w:hAnsi="Times New Roman" w:cs="Times New Roman"/>
          <w:b w:val="0"/>
          <w:color w:val="000000" w:themeColor="text1"/>
          <w:sz w:val="24"/>
          <w:szCs w:val="24"/>
          <w:lang w:val="vi-VN"/>
        </w:rPr>
        <w:t>Tên TTHC:</w:t>
      </w:r>
      <w:r w:rsidR="001D164A" w:rsidRPr="006D5064">
        <w:rPr>
          <w:rFonts w:ascii="Times New Roman" w:hAnsi="Times New Roman" w:cs="Times New Roman"/>
          <w:b w:val="0"/>
          <w:color w:val="000000" w:themeColor="text1"/>
          <w:sz w:val="24"/>
          <w:szCs w:val="24"/>
          <w:lang w:val="en-US"/>
        </w:rPr>
        <w:t xml:space="preserve"> Công nhận hộ nghèo, hộ cận nghèo; hộ thoát nghèo, hộ thoát cận nghèo định kỳ hằng năm.</w:t>
      </w:r>
      <w:bookmarkEnd w:id="35"/>
    </w:p>
    <w:tbl>
      <w:tblPr>
        <w:tblStyle w:val="TableGrid"/>
        <w:tblW w:w="9072" w:type="dxa"/>
        <w:tblInd w:w="108" w:type="dxa"/>
        <w:tblLook w:val="04A0" w:firstRow="1" w:lastRow="0" w:firstColumn="1" w:lastColumn="0" w:noHBand="0" w:noVBand="1"/>
      </w:tblPr>
      <w:tblGrid>
        <w:gridCol w:w="3390"/>
        <w:gridCol w:w="5682"/>
      </w:tblGrid>
      <w:tr w:rsidR="00A80B6E" w:rsidRPr="006D5064" w14:paraId="3EF7B582" w14:textId="77777777" w:rsidTr="001D164A">
        <w:tc>
          <w:tcPr>
            <w:tcW w:w="3390" w:type="dxa"/>
          </w:tcPr>
          <w:p w14:paraId="7B95F7D8" w14:textId="77777777" w:rsidR="00C753A8" w:rsidRPr="006D5064" w:rsidRDefault="00C753A8" w:rsidP="00FC30DC">
            <w:pPr>
              <w:spacing w:before="120" w:after="120"/>
              <w:rPr>
                <w:color w:val="000000" w:themeColor="text1"/>
              </w:rPr>
            </w:pPr>
            <w:r w:rsidRPr="006D5064">
              <w:rPr>
                <w:color w:val="000000" w:themeColor="text1"/>
              </w:rPr>
              <w:t>Trình tự thực hiện:</w:t>
            </w:r>
          </w:p>
        </w:tc>
        <w:tc>
          <w:tcPr>
            <w:tcW w:w="5682" w:type="dxa"/>
            <w:vAlign w:val="center"/>
          </w:tcPr>
          <w:p w14:paraId="435214E0" w14:textId="217D811A" w:rsidR="00C753A8" w:rsidRPr="006D5064" w:rsidRDefault="001D164A" w:rsidP="001D164A">
            <w:pPr>
              <w:spacing w:before="120" w:after="120"/>
              <w:jc w:val="both"/>
              <w:rPr>
                <w:color w:val="000000" w:themeColor="text1"/>
                <w:lang w:val="vi-VN"/>
              </w:rPr>
            </w:pPr>
            <w:r w:rsidRPr="006D5064">
              <w:rPr>
                <w:color w:val="000000" w:themeColor="text1"/>
              </w:rPr>
              <w:t xml:space="preserve">Thực hiện theo trình tự </w:t>
            </w:r>
            <w:r w:rsidR="008F67B7" w:rsidRPr="006D5064">
              <w:rPr>
                <w:color w:val="000000" w:themeColor="text1"/>
              </w:rPr>
              <w:t>quy định tại phần II, Quyết định số 1195/QĐ-UBND ngày 23/5/2025 của Ủy ban nhân dân tỉnh Sơn La về việc công bố chuẩn hóa Danh mục thủ tục hành chính và phê duyệt quy trình nội bộ giải quyết thủ tục hành chính lĩnh vực Giảm nghèo thuộc phạm vi chức năng quản lý nhà nước của Sở Nông nghiệp và Môi trường.</w:t>
            </w:r>
          </w:p>
        </w:tc>
      </w:tr>
      <w:tr w:rsidR="00A80B6E" w:rsidRPr="006D5064" w14:paraId="2545F0B5" w14:textId="77777777" w:rsidTr="001D164A">
        <w:tc>
          <w:tcPr>
            <w:tcW w:w="3390" w:type="dxa"/>
          </w:tcPr>
          <w:p w14:paraId="3FFB17CA" w14:textId="77777777" w:rsidR="00C753A8" w:rsidRPr="006D5064" w:rsidRDefault="00C753A8" w:rsidP="00FC30DC">
            <w:pPr>
              <w:spacing w:before="120" w:after="120"/>
              <w:rPr>
                <w:color w:val="000000" w:themeColor="text1"/>
              </w:rPr>
            </w:pPr>
            <w:r w:rsidRPr="006D5064">
              <w:rPr>
                <w:color w:val="000000" w:themeColor="text1"/>
              </w:rPr>
              <w:t>Cách thức thực hiện:</w:t>
            </w:r>
          </w:p>
        </w:tc>
        <w:tc>
          <w:tcPr>
            <w:tcW w:w="5682" w:type="dxa"/>
            <w:vAlign w:val="center"/>
          </w:tcPr>
          <w:p w14:paraId="1ECC78E0" w14:textId="7768DDC2" w:rsidR="00C753A8" w:rsidRPr="006D5064" w:rsidRDefault="002D297B" w:rsidP="001D164A">
            <w:pPr>
              <w:spacing w:before="120" w:after="120"/>
              <w:rPr>
                <w:color w:val="000000" w:themeColor="text1"/>
                <w:lang w:val="vi-VN"/>
              </w:rPr>
            </w:pPr>
            <w:r w:rsidRPr="006D5064">
              <w:rPr>
                <w:color w:val="000000" w:themeColor="text1"/>
              </w:rPr>
              <w:t>Nộp hồ sơ trực tiếp, trực tuyến hoặc qua bưu chính công ích.</w:t>
            </w:r>
          </w:p>
        </w:tc>
      </w:tr>
      <w:tr w:rsidR="00A80B6E" w:rsidRPr="006D5064" w14:paraId="4EC1E197" w14:textId="77777777" w:rsidTr="001D164A">
        <w:tc>
          <w:tcPr>
            <w:tcW w:w="3390" w:type="dxa"/>
          </w:tcPr>
          <w:p w14:paraId="07302699" w14:textId="77777777" w:rsidR="00C753A8" w:rsidRPr="006D5064" w:rsidRDefault="00C753A8" w:rsidP="00FC30DC">
            <w:pPr>
              <w:spacing w:before="120" w:after="120"/>
              <w:rPr>
                <w:color w:val="000000" w:themeColor="text1"/>
              </w:rPr>
            </w:pPr>
            <w:r w:rsidRPr="006D5064">
              <w:rPr>
                <w:color w:val="000000" w:themeColor="text1"/>
              </w:rPr>
              <w:t>Thành phần hồ sơ:</w:t>
            </w:r>
          </w:p>
        </w:tc>
        <w:tc>
          <w:tcPr>
            <w:tcW w:w="5682" w:type="dxa"/>
            <w:vAlign w:val="center"/>
          </w:tcPr>
          <w:p w14:paraId="5D458310" w14:textId="28789992" w:rsidR="00C753A8" w:rsidRPr="006D5064" w:rsidRDefault="001D164A" w:rsidP="001D164A">
            <w:pPr>
              <w:spacing w:before="120" w:after="120"/>
              <w:jc w:val="both"/>
              <w:rPr>
                <w:color w:val="000000" w:themeColor="text1"/>
                <w:lang w:val="vi-VN"/>
              </w:rPr>
            </w:pPr>
            <w:r w:rsidRPr="006D5064">
              <w:rPr>
                <w:color w:val="000000" w:themeColor="text1"/>
              </w:rPr>
              <w:t>Giấy đề nghị rà soát hộ nghèo, hộ cận nghèo theo Mẫu số 01 tại Phụ lục ban hành kèm theo Quyết định số 24/2021/QĐ-TTg.</w:t>
            </w:r>
          </w:p>
        </w:tc>
      </w:tr>
      <w:tr w:rsidR="00A80B6E" w:rsidRPr="006D5064" w14:paraId="70D3A28A" w14:textId="77777777" w:rsidTr="001D164A">
        <w:tc>
          <w:tcPr>
            <w:tcW w:w="3390" w:type="dxa"/>
          </w:tcPr>
          <w:p w14:paraId="7EF84374" w14:textId="77777777" w:rsidR="00C753A8" w:rsidRPr="006D5064" w:rsidRDefault="00C753A8" w:rsidP="00FC30DC">
            <w:pPr>
              <w:spacing w:before="120" w:after="120"/>
              <w:rPr>
                <w:color w:val="000000" w:themeColor="text1"/>
              </w:rPr>
            </w:pPr>
            <w:r w:rsidRPr="006D5064">
              <w:rPr>
                <w:color w:val="000000" w:themeColor="text1"/>
              </w:rPr>
              <w:t>Số lượng hồ sơ:</w:t>
            </w:r>
          </w:p>
        </w:tc>
        <w:tc>
          <w:tcPr>
            <w:tcW w:w="5682" w:type="dxa"/>
            <w:vAlign w:val="center"/>
          </w:tcPr>
          <w:p w14:paraId="1540C509" w14:textId="79941716" w:rsidR="00C753A8" w:rsidRPr="006D5064" w:rsidRDefault="001D164A" w:rsidP="001D164A">
            <w:pPr>
              <w:spacing w:before="120" w:after="120"/>
              <w:rPr>
                <w:color w:val="000000" w:themeColor="text1"/>
                <w:lang w:val="en-US"/>
              </w:rPr>
            </w:pPr>
            <w:r w:rsidRPr="006D5064">
              <w:rPr>
                <w:color w:val="000000" w:themeColor="text1"/>
                <w:lang w:val="en-US"/>
              </w:rPr>
              <w:t>01 bộ</w:t>
            </w:r>
            <w:r w:rsidR="00F33531" w:rsidRPr="006D5064">
              <w:rPr>
                <w:color w:val="000000" w:themeColor="text1"/>
                <w:lang w:val="en-US"/>
              </w:rPr>
              <w:t>.</w:t>
            </w:r>
          </w:p>
        </w:tc>
      </w:tr>
      <w:tr w:rsidR="00A80B6E" w:rsidRPr="006D5064" w14:paraId="2913550E" w14:textId="77777777" w:rsidTr="001D164A">
        <w:tc>
          <w:tcPr>
            <w:tcW w:w="3390" w:type="dxa"/>
          </w:tcPr>
          <w:p w14:paraId="020F71C9" w14:textId="77777777" w:rsidR="00C753A8" w:rsidRPr="006D5064" w:rsidRDefault="00C753A8" w:rsidP="00FC30DC">
            <w:pPr>
              <w:spacing w:before="120" w:after="120"/>
              <w:rPr>
                <w:color w:val="000000" w:themeColor="text1"/>
              </w:rPr>
            </w:pPr>
            <w:r w:rsidRPr="006D5064">
              <w:rPr>
                <w:color w:val="000000" w:themeColor="text1"/>
              </w:rPr>
              <w:t>Thời hạn giải quyết hồ sơ: </w:t>
            </w:r>
          </w:p>
        </w:tc>
        <w:tc>
          <w:tcPr>
            <w:tcW w:w="5682" w:type="dxa"/>
            <w:vAlign w:val="center"/>
          </w:tcPr>
          <w:p w14:paraId="258CE3FE" w14:textId="38F0665F" w:rsidR="00C753A8" w:rsidRPr="006D5064" w:rsidRDefault="001D164A" w:rsidP="001D164A">
            <w:pPr>
              <w:spacing w:before="120" w:after="120"/>
              <w:rPr>
                <w:color w:val="000000" w:themeColor="text1"/>
                <w:lang w:val="en-US"/>
              </w:rPr>
            </w:pPr>
            <w:r w:rsidRPr="006D5064">
              <w:rPr>
                <w:color w:val="000000" w:themeColor="text1"/>
                <w:lang w:val="en-US"/>
              </w:rPr>
              <w:t>105 ngày</w:t>
            </w:r>
            <w:r w:rsidR="00F33531" w:rsidRPr="006D5064">
              <w:rPr>
                <w:color w:val="000000" w:themeColor="text1"/>
                <w:lang w:val="en-US"/>
              </w:rPr>
              <w:t>.</w:t>
            </w:r>
          </w:p>
        </w:tc>
      </w:tr>
      <w:tr w:rsidR="00A80B6E" w:rsidRPr="006D5064" w14:paraId="59C654F4" w14:textId="77777777" w:rsidTr="001D164A">
        <w:tc>
          <w:tcPr>
            <w:tcW w:w="3390" w:type="dxa"/>
          </w:tcPr>
          <w:p w14:paraId="65B2B308" w14:textId="77777777" w:rsidR="00C753A8" w:rsidRPr="006D5064" w:rsidRDefault="00C753A8" w:rsidP="00FC30DC">
            <w:pPr>
              <w:spacing w:before="120" w:after="120"/>
              <w:rPr>
                <w:color w:val="000000" w:themeColor="text1"/>
              </w:rPr>
            </w:pPr>
            <w:r w:rsidRPr="006D5064">
              <w:rPr>
                <w:color w:val="000000" w:themeColor="text1"/>
              </w:rPr>
              <w:t>Cơ quan có thẩm quyền quyết định:</w:t>
            </w:r>
          </w:p>
        </w:tc>
        <w:tc>
          <w:tcPr>
            <w:tcW w:w="5682" w:type="dxa"/>
            <w:vAlign w:val="center"/>
          </w:tcPr>
          <w:p w14:paraId="138B158C" w14:textId="4F7AE6AD" w:rsidR="00C753A8" w:rsidRPr="006D5064" w:rsidRDefault="001D164A" w:rsidP="001D164A">
            <w:pPr>
              <w:spacing w:before="120" w:after="120"/>
              <w:rPr>
                <w:color w:val="000000" w:themeColor="text1"/>
                <w:lang w:val="en-US"/>
              </w:rPr>
            </w:pPr>
            <w:r w:rsidRPr="006D5064">
              <w:rPr>
                <w:color w:val="000000" w:themeColor="text1"/>
                <w:lang w:val="en-US"/>
              </w:rPr>
              <w:t>Ủy ban nhân dân cấp xã</w:t>
            </w:r>
            <w:r w:rsidR="00F33531" w:rsidRPr="006D5064">
              <w:rPr>
                <w:color w:val="000000" w:themeColor="text1"/>
                <w:lang w:val="en-US"/>
              </w:rPr>
              <w:t>.</w:t>
            </w:r>
          </w:p>
        </w:tc>
      </w:tr>
      <w:tr w:rsidR="00A80B6E" w:rsidRPr="006D5064" w14:paraId="6845777C" w14:textId="77777777" w:rsidTr="001D164A">
        <w:tc>
          <w:tcPr>
            <w:tcW w:w="3390" w:type="dxa"/>
          </w:tcPr>
          <w:p w14:paraId="28B5FE37" w14:textId="77777777" w:rsidR="00C753A8" w:rsidRPr="006D5064" w:rsidRDefault="00C753A8" w:rsidP="00FC30DC">
            <w:pPr>
              <w:spacing w:before="120" w:after="120"/>
              <w:rPr>
                <w:color w:val="000000" w:themeColor="text1"/>
              </w:rPr>
            </w:pPr>
            <w:r w:rsidRPr="006D5064">
              <w:rPr>
                <w:color w:val="000000" w:themeColor="text1"/>
              </w:rPr>
              <w:t>Cơ quan hoặc người có thẩm quyền được ủy quyền hoặc phân cấp thực hiện (nếu có):</w:t>
            </w:r>
          </w:p>
        </w:tc>
        <w:tc>
          <w:tcPr>
            <w:tcW w:w="5682" w:type="dxa"/>
            <w:vAlign w:val="center"/>
          </w:tcPr>
          <w:p w14:paraId="68E65B32" w14:textId="37F1BA0A" w:rsidR="00C753A8" w:rsidRPr="006D5064" w:rsidRDefault="001D164A" w:rsidP="001D164A">
            <w:pPr>
              <w:spacing w:before="120" w:after="120"/>
              <w:rPr>
                <w:color w:val="000000" w:themeColor="text1"/>
                <w:lang w:val="en-US"/>
              </w:rPr>
            </w:pPr>
            <w:r w:rsidRPr="006D5064">
              <w:rPr>
                <w:color w:val="000000" w:themeColor="text1"/>
                <w:lang w:val="en-US"/>
              </w:rPr>
              <w:t>Không</w:t>
            </w:r>
            <w:r w:rsidR="00F33531" w:rsidRPr="006D5064">
              <w:rPr>
                <w:color w:val="000000" w:themeColor="text1"/>
                <w:lang w:val="en-US"/>
              </w:rPr>
              <w:t>.</w:t>
            </w:r>
          </w:p>
        </w:tc>
      </w:tr>
      <w:tr w:rsidR="00A80B6E" w:rsidRPr="006D5064" w14:paraId="5F68F33A" w14:textId="77777777" w:rsidTr="001D164A">
        <w:tc>
          <w:tcPr>
            <w:tcW w:w="3390" w:type="dxa"/>
          </w:tcPr>
          <w:p w14:paraId="4C05C695" w14:textId="77777777" w:rsidR="001D164A" w:rsidRPr="006D5064" w:rsidRDefault="001D164A" w:rsidP="001D164A">
            <w:pPr>
              <w:spacing w:before="120" w:after="120"/>
              <w:rPr>
                <w:color w:val="000000" w:themeColor="text1"/>
              </w:rPr>
            </w:pPr>
            <w:r w:rsidRPr="006D5064">
              <w:rPr>
                <w:color w:val="000000" w:themeColor="text1"/>
              </w:rPr>
              <w:t>Cơ quan trực tiếp thực hiện thủ tục hành chính:</w:t>
            </w:r>
          </w:p>
        </w:tc>
        <w:tc>
          <w:tcPr>
            <w:tcW w:w="5682" w:type="dxa"/>
            <w:vAlign w:val="center"/>
          </w:tcPr>
          <w:p w14:paraId="14A0299C" w14:textId="00C8F1D2" w:rsidR="001D164A" w:rsidRPr="006D5064" w:rsidRDefault="001D164A" w:rsidP="001D164A">
            <w:pPr>
              <w:spacing w:before="120" w:after="120"/>
              <w:rPr>
                <w:color w:val="000000" w:themeColor="text1"/>
                <w:lang w:val="vi-VN"/>
              </w:rPr>
            </w:pPr>
            <w:r w:rsidRPr="006D5064">
              <w:rPr>
                <w:color w:val="000000" w:themeColor="text1"/>
                <w:lang w:val="en-US"/>
              </w:rPr>
              <w:t>Ủy ban nhân dân cấp xã</w:t>
            </w:r>
            <w:r w:rsidR="00F33531" w:rsidRPr="006D5064">
              <w:rPr>
                <w:color w:val="000000" w:themeColor="text1"/>
                <w:lang w:val="en-US"/>
              </w:rPr>
              <w:t>.</w:t>
            </w:r>
          </w:p>
        </w:tc>
      </w:tr>
      <w:tr w:rsidR="00A80B6E" w:rsidRPr="006D5064" w14:paraId="53A50953" w14:textId="77777777" w:rsidTr="001D164A">
        <w:tc>
          <w:tcPr>
            <w:tcW w:w="3390" w:type="dxa"/>
          </w:tcPr>
          <w:p w14:paraId="5847E2B1" w14:textId="77777777" w:rsidR="001D164A" w:rsidRPr="006D5064" w:rsidRDefault="001D164A" w:rsidP="001D164A">
            <w:pPr>
              <w:spacing w:before="120" w:after="120"/>
              <w:rPr>
                <w:color w:val="000000" w:themeColor="text1"/>
              </w:rPr>
            </w:pPr>
            <w:r w:rsidRPr="006D5064">
              <w:rPr>
                <w:color w:val="000000" w:themeColor="text1"/>
              </w:rPr>
              <w:t>Đối tượng thực hiện thủ tục hành chính:</w:t>
            </w:r>
          </w:p>
        </w:tc>
        <w:tc>
          <w:tcPr>
            <w:tcW w:w="5682" w:type="dxa"/>
            <w:vAlign w:val="center"/>
          </w:tcPr>
          <w:p w14:paraId="58D08C59" w14:textId="2D1459E2" w:rsidR="001D164A" w:rsidRPr="006D5064" w:rsidRDefault="001D164A" w:rsidP="001D164A">
            <w:pPr>
              <w:spacing w:before="120" w:after="120"/>
              <w:rPr>
                <w:color w:val="000000" w:themeColor="text1"/>
                <w:lang w:val="en-US"/>
              </w:rPr>
            </w:pPr>
            <w:r w:rsidRPr="006D5064">
              <w:rPr>
                <w:color w:val="000000" w:themeColor="text1"/>
                <w:lang w:val="en-US"/>
              </w:rPr>
              <w:t>Hộ gia đình</w:t>
            </w:r>
            <w:r w:rsidR="00F33531" w:rsidRPr="006D5064">
              <w:rPr>
                <w:color w:val="000000" w:themeColor="text1"/>
                <w:lang w:val="en-US"/>
              </w:rPr>
              <w:t>.</w:t>
            </w:r>
          </w:p>
        </w:tc>
      </w:tr>
      <w:tr w:rsidR="00A80B6E" w:rsidRPr="006D5064" w14:paraId="04D8F0D5" w14:textId="77777777" w:rsidTr="001D164A">
        <w:tc>
          <w:tcPr>
            <w:tcW w:w="3390" w:type="dxa"/>
          </w:tcPr>
          <w:p w14:paraId="7D638A91" w14:textId="77777777" w:rsidR="001D164A" w:rsidRPr="006D5064" w:rsidRDefault="001D164A" w:rsidP="001D164A">
            <w:pPr>
              <w:spacing w:before="120" w:after="120"/>
              <w:rPr>
                <w:color w:val="000000" w:themeColor="text1"/>
              </w:rPr>
            </w:pPr>
            <w:r w:rsidRPr="006D5064">
              <w:rPr>
                <w:color w:val="000000" w:themeColor="text1"/>
              </w:rPr>
              <w:t>Tên mẫu đơn, mẫu tờ khai:</w:t>
            </w:r>
          </w:p>
        </w:tc>
        <w:tc>
          <w:tcPr>
            <w:tcW w:w="5682" w:type="dxa"/>
            <w:vAlign w:val="center"/>
          </w:tcPr>
          <w:p w14:paraId="6EC7DF93" w14:textId="79ACA171" w:rsidR="001D164A" w:rsidRPr="006D5064" w:rsidRDefault="001D164A" w:rsidP="001D164A">
            <w:pPr>
              <w:spacing w:before="120" w:after="120"/>
              <w:jc w:val="both"/>
              <w:rPr>
                <w:color w:val="000000" w:themeColor="text1"/>
                <w:lang w:val="vi-VN"/>
              </w:rPr>
            </w:pPr>
            <w:r w:rsidRPr="006D5064">
              <w:rPr>
                <w:color w:val="000000" w:themeColor="text1"/>
              </w:rPr>
              <w:t>Giấy đề nghị rà soát hộ nghèo, hộ cận nghèo theo Mẫu số 01 tại Phụ lục ban hành kèm theo Quyết định số 24/2021/QĐ-TTg.</w:t>
            </w:r>
          </w:p>
        </w:tc>
      </w:tr>
      <w:tr w:rsidR="00A80B6E" w:rsidRPr="006D5064" w14:paraId="002F2CC5" w14:textId="77777777" w:rsidTr="001D164A">
        <w:tc>
          <w:tcPr>
            <w:tcW w:w="3390" w:type="dxa"/>
          </w:tcPr>
          <w:p w14:paraId="119BDA8C" w14:textId="77777777" w:rsidR="001D164A" w:rsidRPr="006D5064" w:rsidRDefault="001D164A" w:rsidP="001D164A">
            <w:pPr>
              <w:spacing w:before="120" w:after="120"/>
              <w:rPr>
                <w:color w:val="000000" w:themeColor="text1"/>
              </w:rPr>
            </w:pPr>
            <w:r w:rsidRPr="006D5064">
              <w:rPr>
                <w:color w:val="000000" w:themeColor="text1"/>
              </w:rPr>
              <w:t>Lệ phí:</w:t>
            </w:r>
          </w:p>
        </w:tc>
        <w:tc>
          <w:tcPr>
            <w:tcW w:w="5682" w:type="dxa"/>
            <w:vAlign w:val="center"/>
          </w:tcPr>
          <w:p w14:paraId="231BE50F" w14:textId="71C4FC6A" w:rsidR="001D164A" w:rsidRPr="006D5064" w:rsidRDefault="001D164A" w:rsidP="001D164A">
            <w:pPr>
              <w:spacing w:before="120" w:after="120"/>
              <w:rPr>
                <w:color w:val="000000" w:themeColor="text1"/>
                <w:lang w:val="en-US"/>
              </w:rPr>
            </w:pPr>
            <w:r w:rsidRPr="006D5064">
              <w:rPr>
                <w:color w:val="000000" w:themeColor="text1"/>
                <w:lang w:val="en-US"/>
              </w:rPr>
              <w:t>Không</w:t>
            </w:r>
            <w:r w:rsidR="00F33531" w:rsidRPr="006D5064">
              <w:rPr>
                <w:color w:val="000000" w:themeColor="text1"/>
                <w:lang w:val="en-US"/>
              </w:rPr>
              <w:t>.</w:t>
            </w:r>
          </w:p>
        </w:tc>
      </w:tr>
      <w:tr w:rsidR="00A80B6E" w:rsidRPr="006D5064" w14:paraId="68AE1D8A" w14:textId="77777777" w:rsidTr="001D164A">
        <w:tc>
          <w:tcPr>
            <w:tcW w:w="3390" w:type="dxa"/>
          </w:tcPr>
          <w:p w14:paraId="2CD53D83" w14:textId="77777777" w:rsidR="001D164A" w:rsidRPr="006D5064" w:rsidRDefault="001D164A" w:rsidP="001D164A">
            <w:pPr>
              <w:spacing w:before="120" w:after="120"/>
              <w:rPr>
                <w:color w:val="000000" w:themeColor="text1"/>
              </w:rPr>
            </w:pPr>
            <w:r w:rsidRPr="006D5064">
              <w:rPr>
                <w:color w:val="000000" w:themeColor="text1"/>
              </w:rPr>
              <w:lastRenderedPageBreak/>
              <w:t>Kết quả thực hiện thủ tục hành chính:</w:t>
            </w:r>
          </w:p>
        </w:tc>
        <w:tc>
          <w:tcPr>
            <w:tcW w:w="5682" w:type="dxa"/>
            <w:vAlign w:val="center"/>
          </w:tcPr>
          <w:p w14:paraId="3FCA6E90" w14:textId="77777777" w:rsidR="001D164A" w:rsidRPr="006D5064" w:rsidRDefault="001D164A" w:rsidP="001D164A">
            <w:pPr>
              <w:spacing w:before="120" w:after="120"/>
              <w:rPr>
                <w:color w:val="000000" w:themeColor="text1"/>
                <w:lang w:val="en-US"/>
              </w:rPr>
            </w:pPr>
            <w:r w:rsidRPr="006D5064">
              <w:rPr>
                <w:color w:val="000000" w:themeColor="text1"/>
                <w:lang w:val="en-US"/>
              </w:rPr>
              <w:t>- Quyết định công nhận danh sách hộ nghèo, hộ cận nghèo; hộ thoát nghèo, thoát cận nghèo theo Mẫu số 02 tại Phụ lục ban hành kèm theo Quyết định số 24/2021/QĐ-TTg.</w:t>
            </w:r>
          </w:p>
          <w:p w14:paraId="0BA58A0F" w14:textId="68662DEC" w:rsidR="001D164A" w:rsidRPr="006D5064" w:rsidRDefault="001D164A" w:rsidP="001D164A">
            <w:pPr>
              <w:spacing w:before="120" w:after="120"/>
              <w:rPr>
                <w:color w:val="000000" w:themeColor="text1"/>
                <w:lang w:val="en-US"/>
              </w:rPr>
            </w:pPr>
            <w:r w:rsidRPr="006D5064">
              <w:rPr>
                <w:color w:val="000000" w:themeColor="text1"/>
                <w:lang w:val="en-US"/>
              </w:rPr>
              <w:t>- Giấy chứng nhận hộ nghèo, hộ cận nghèo theo Mẫu số 03 tại Phụ lục ban hành kèm theo Quyết định số 24/2021/QĐ-TTg.</w:t>
            </w:r>
          </w:p>
        </w:tc>
      </w:tr>
      <w:tr w:rsidR="00A80B6E" w:rsidRPr="006D5064" w14:paraId="388BD38C" w14:textId="77777777" w:rsidTr="001D164A">
        <w:tc>
          <w:tcPr>
            <w:tcW w:w="3390" w:type="dxa"/>
          </w:tcPr>
          <w:p w14:paraId="7AB02AE5" w14:textId="77777777" w:rsidR="001D164A" w:rsidRPr="006D5064" w:rsidRDefault="001D164A" w:rsidP="001D164A">
            <w:pPr>
              <w:spacing w:before="120" w:after="120"/>
              <w:rPr>
                <w:color w:val="000000" w:themeColor="text1"/>
              </w:rPr>
            </w:pPr>
            <w:r w:rsidRPr="006D5064">
              <w:rPr>
                <w:color w:val="000000" w:themeColor="text1"/>
              </w:rPr>
              <w:t>Yêu cầu, điều kiện thực hiện thủ tục hành chính (nếu có):</w:t>
            </w:r>
          </w:p>
        </w:tc>
        <w:tc>
          <w:tcPr>
            <w:tcW w:w="5682" w:type="dxa"/>
            <w:vAlign w:val="center"/>
          </w:tcPr>
          <w:p w14:paraId="536A8562" w14:textId="1D76CDE1" w:rsidR="001D164A" w:rsidRPr="006D5064" w:rsidRDefault="002D297B" w:rsidP="001D164A">
            <w:pPr>
              <w:spacing w:before="120" w:after="120"/>
              <w:rPr>
                <w:color w:val="000000" w:themeColor="text1"/>
                <w:lang w:val="en-US"/>
              </w:rPr>
            </w:pPr>
            <w:r w:rsidRPr="006D5064">
              <w:rPr>
                <w:color w:val="000000" w:themeColor="text1"/>
                <w:lang w:val="en-US"/>
              </w:rPr>
              <w:t>Không</w:t>
            </w:r>
            <w:r w:rsidR="00F33531" w:rsidRPr="006D5064">
              <w:rPr>
                <w:color w:val="000000" w:themeColor="text1"/>
                <w:lang w:val="en-US"/>
              </w:rPr>
              <w:t>.</w:t>
            </w:r>
          </w:p>
        </w:tc>
      </w:tr>
      <w:tr w:rsidR="00A80B6E" w:rsidRPr="006D5064" w14:paraId="5B46F527" w14:textId="77777777" w:rsidTr="001D164A">
        <w:tc>
          <w:tcPr>
            <w:tcW w:w="3390" w:type="dxa"/>
          </w:tcPr>
          <w:p w14:paraId="673F7E9E" w14:textId="77777777" w:rsidR="001D164A" w:rsidRPr="006D5064" w:rsidRDefault="001D164A" w:rsidP="001D164A">
            <w:pPr>
              <w:spacing w:before="120" w:after="120"/>
              <w:rPr>
                <w:color w:val="000000" w:themeColor="text1"/>
              </w:rPr>
            </w:pPr>
            <w:r w:rsidRPr="006D5064">
              <w:rPr>
                <w:color w:val="000000" w:themeColor="text1"/>
              </w:rPr>
              <w:t>Căn cứ pháp lý của thủ tục hành chính:</w:t>
            </w:r>
          </w:p>
        </w:tc>
        <w:tc>
          <w:tcPr>
            <w:tcW w:w="5682" w:type="dxa"/>
            <w:vAlign w:val="center"/>
          </w:tcPr>
          <w:p w14:paraId="09E96EA9" w14:textId="04C1E4E5" w:rsidR="001D164A" w:rsidRPr="006D5064" w:rsidRDefault="002D297B" w:rsidP="001D164A">
            <w:pPr>
              <w:spacing w:before="120" w:after="120"/>
              <w:jc w:val="both"/>
              <w:rPr>
                <w:color w:val="000000" w:themeColor="text1"/>
                <w:lang w:val="vi-VN"/>
              </w:rPr>
            </w:pPr>
            <w:r w:rsidRPr="006D5064">
              <w:rPr>
                <w:color w:val="000000" w:themeColor="text1"/>
              </w:rPr>
              <w:t>Quyết định số 24/2021/QĐ-TTg; Thông tư số 02/2022/TT BLĐTBXH, Thông tư số 07/2021/TT-BLĐTBXH</w:t>
            </w:r>
            <w:r w:rsidR="00F33531" w:rsidRPr="006D5064">
              <w:rPr>
                <w:color w:val="000000" w:themeColor="text1"/>
              </w:rPr>
              <w:t>.</w:t>
            </w:r>
          </w:p>
        </w:tc>
      </w:tr>
    </w:tbl>
    <w:p w14:paraId="7736FDED" w14:textId="77777777" w:rsidR="002D297B" w:rsidRPr="006D5064" w:rsidRDefault="002D297B" w:rsidP="00EA3642">
      <w:pPr>
        <w:spacing w:before="120" w:after="120"/>
        <w:jc w:val="both"/>
        <w:rPr>
          <w:color w:val="000000" w:themeColor="text1"/>
          <w:lang w:val="en-US"/>
        </w:rPr>
      </w:pPr>
    </w:p>
    <w:p w14:paraId="1A244794" w14:textId="530A50CB" w:rsidR="00E27E28" w:rsidRPr="006D5064" w:rsidRDefault="000B4747" w:rsidP="006D5064">
      <w:pPr>
        <w:pStyle w:val="Heading2"/>
        <w:rPr>
          <w:rFonts w:ascii="Times New Roman" w:hAnsi="Times New Roman" w:cs="Times New Roman"/>
          <w:b w:val="0"/>
          <w:color w:val="000000" w:themeColor="text1"/>
          <w:sz w:val="24"/>
          <w:szCs w:val="24"/>
        </w:rPr>
      </w:pPr>
      <w:r w:rsidRPr="006D5064">
        <w:rPr>
          <w:rFonts w:ascii="Times New Roman" w:hAnsi="Times New Roman" w:cs="Times New Roman"/>
          <w:b w:val="0"/>
          <w:color w:val="000000" w:themeColor="text1"/>
          <w:sz w:val="24"/>
          <w:szCs w:val="24"/>
          <w:lang w:val="en-US"/>
        </w:rPr>
        <w:tab/>
      </w:r>
      <w:bookmarkStart w:id="36" w:name="_Toc202455120"/>
      <w:r w:rsidR="002D297B" w:rsidRPr="006D5064">
        <w:rPr>
          <w:rFonts w:ascii="Times New Roman" w:hAnsi="Times New Roman" w:cs="Times New Roman"/>
          <w:b w:val="0"/>
          <w:color w:val="000000" w:themeColor="text1"/>
          <w:sz w:val="24"/>
          <w:szCs w:val="24"/>
          <w:lang w:val="en-US"/>
        </w:rPr>
        <w:t xml:space="preserve">2. </w:t>
      </w:r>
      <w:r w:rsidR="002D297B" w:rsidRPr="006D5064">
        <w:rPr>
          <w:rFonts w:ascii="Times New Roman" w:hAnsi="Times New Roman" w:cs="Times New Roman"/>
          <w:b w:val="0"/>
          <w:color w:val="000000" w:themeColor="text1"/>
          <w:sz w:val="24"/>
          <w:szCs w:val="24"/>
          <w:lang w:val="vi-VN"/>
        </w:rPr>
        <w:t>Tên TTHC:</w:t>
      </w:r>
      <w:r w:rsidR="002D297B" w:rsidRPr="006D5064">
        <w:rPr>
          <w:rFonts w:ascii="Times New Roman" w:hAnsi="Times New Roman" w:cs="Times New Roman"/>
          <w:b w:val="0"/>
          <w:color w:val="000000" w:themeColor="text1"/>
          <w:sz w:val="24"/>
          <w:szCs w:val="24"/>
        </w:rPr>
        <w:t xml:space="preserve"> Công nhận hộ nghèo, hộ cận nghèo thường xuyên hàng năm</w:t>
      </w:r>
      <w:bookmarkEnd w:id="36"/>
    </w:p>
    <w:tbl>
      <w:tblPr>
        <w:tblStyle w:val="TableGrid"/>
        <w:tblW w:w="9072" w:type="dxa"/>
        <w:tblInd w:w="108" w:type="dxa"/>
        <w:tblLook w:val="04A0" w:firstRow="1" w:lastRow="0" w:firstColumn="1" w:lastColumn="0" w:noHBand="0" w:noVBand="1"/>
      </w:tblPr>
      <w:tblGrid>
        <w:gridCol w:w="3390"/>
        <w:gridCol w:w="5682"/>
      </w:tblGrid>
      <w:tr w:rsidR="00A80B6E" w:rsidRPr="006D5064" w14:paraId="071DBA36" w14:textId="77777777" w:rsidTr="00FC30DC">
        <w:tc>
          <w:tcPr>
            <w:tcW w:w="3390" w:type="dxa"/>
          </w:tcPr>
          <w:p w14:paraId="2B912815" w14:textId="77777777" w:rsidR="002D297B" w:rsidRPr="006D5064" w:rsidRDefault="002D297B" w:rsidP="00FC30DC">
            <w:pPr>
              <w:spacing w:before="120" w:after="120"/>
              <w:rPr>
                <w:color w:val="000000" w:themeColor="text1"/>
              </w:rPr>
            </w:pPr>
            <w:r w:rsidRPr="006D5064">
              <w:rPr>
                <w:color w:val="000000" w:themeColor="text1"/>
              </w:rPr>
              <w:t>Trình tự thực hiện:</w:t>
            </w:r>
          </w:p>
        </w:tc>
        <w:tc>
          <w:tcPr>
            <w:tcW w:w="5682" w:type="dxa"/>
            <w:vAlign w:val="center"/>
          </w:tcPr>
          <w:p w14:paraId="7ABB8657" w14:textId="1D68A40D" w:rsidR="002D297B" w:rsidRPr="006D5064" w:rsidRDefault="008F67B7" w:rsidP="00FC30DC">
            <w:pPr>
              <w:spacing w:before="120" w:after="120"/>
              <w:jc w:val="both"/>
              <w:rPr>
                <w:color w:val="000000" w:themeColor="text1"/>
                <w:lang w:val="vi-VN"/>
              </w:rPr>
            </w:pPr>
            <w:r w:rsidRPr="006D5064">
              <w:rPr>
                <w:color w:val="000000" w:themeColor="text1"/>
              </w:rPr>
              <w:t>Thực hiện theo trình tự quy định tại phần II, Quyết định số 1195/QĐ-UBND ngày 23/5/2025 của Ủy ban nhân dân tỉnh Sơn La về việc công bố chuẩn hóa Danh mục thủ tục hành chính và phê duyệt quy trình nội bộ giải quyết thủ tục hành chính lĩnh vực Giảm nghèo thuộc phạm vi chức năng quản lý nhà nước của Sở Nông nghiệp và Môi trường.</w:t>
            </w:r>
          </w:p>
        </w:tc>
      </w:tr>
      <w:tr w:rsidR="00A80B6E" w:rsidRPr="006D5064" w14:paraId="3CC8FB06" w14:textId="77777777" w:rsidTr="00FC30DC">
        <w:tc>
          <w:tcPr>
            <w:tcW w:w="3390" w:type="dxa"/>
          </w:tcPr>
          <w:p w14:paraId="1A7D4DCF" w14:textId="77777777" w:rsidR="002D297B" w:rsidRPr="006D5064" w:rsidRDefault="002D297B" w:rsidP="00FC30DC">
            <w:pPr>
              <w:spacing w:before="120" w:after="120"/>
              <w:rPr>
                <w:color w:val="000000" w:themeColor="text1"/>
              </w:rPr>
            </w:pPr>
            <w:r w:rsidRPr="006D5064">
              <w:rPr>
                <w:color w:val="000000" w:themeColor="text1"/>
              </w:rPr>
              <w:t>Cách thức thực hiện:</w:t>
            </w:r>
          </w:p>
        </w:tc>
        <w:tc>
          <w:tcPr>
            <w:tcW w:w="5682" w:type="dxa"/>
            <w:vAlign w:val="center"/>
          </w:tcPr>
          <w:p w14:paraId="541ECDC6" w14:textId="77777777" w:rsidR="002D297B" w:rsidRPr="006D5064" w:rsidRDefault="002D297B" w:rsidP="00FC30DC">
            <w:pPr>
              <w:spacing w:before="120" w:after="120"/>
              <w:rPr>
                <w:color w:val="000000" w:themeColor="text1"/>
                <w:lang w:val="vi-VN"/>
              </w:rPr>
            </w:pPr>
            <w:r w:rsidRPr="006D5064">
              <w:rPr>
                <w:color w:val="000000" w:themeColor="text1"/>
              </w:rPr>
              <w:t>Nộp hồ sơ trực tiếp, trực tuyến hoặc qua bưu chính công ích.</w:t>
            </w:r>
          </w:p>
        </w:tc>
      </w:tr>
      <w:tr w:rsidR="00A80B6E" w:rsidRPr="006D5064" w14:paraId="209B7350" w14:textId="77777777" w:rsidTr="00FC30DC">
        <w:tc>
          <w:tcPr>
            <w:tcW w:w="3390" w:type="dxa"/>
          </w:tcPr>
          <w:p w14:paraId="0552E3B5" w14:textId="77777777" w:rsidR="002D297B" w:rsidRPr="006D5064" w:rsidRDefault="002D297B" w:rsidP="00FC30DC">
            <w:pPr>
              <w:spacing w:before="120" w:after="120"/>
              <w:rPr>
                <w:color w:val="000000" w:themeColor="text1"/>
              </w:rPr>
            </w:pPr>
            <w:r w:rsidRPr="006D5064">
              <w:rPr>
                <w:color w:val="000000" w:themeColor="text1"/>
              </w:rPr>
              <w:t>Thành phần hồ sơ:</w:t>
            </w:r>
          </w:p>
        </w:tc>
        <w:tc>
          <w:tcPr>
            <w:tcW w:w="5682" w:type="dxa"/>
            <w:vAlign w:val="center"/>
          </w:tcPr>
          <w:p w14:paraId="57F65804" w14:textId="77777777" w:rsidR="002D297B" w:rsidRPr="006D5064" w:rsidRDefault="002D297B" w:rsidP="00FC30DC">
            <w:pPr>
              <w:spacing w:before="120" w:after="120"/>
              <w:jc w:val="both"/>
              <w:rPr>
                <w:color w:val="000000" w:themeColor="text1"/>
                <w:lang w:val="vi-VN"/>
              </w:rPr>
            </w:pPr>
            <w:r w:rsidRPr="006D5064">
              <w:rPr>
                <w:color w:val="000000" w:themeColor="text1"/>
              </w:rPr>
              <w:t>Giấy đề nghị rà soát hộ nghèo, hộ cận nghèo theo Mẫu số 01 tại Phụ lục ban hành kèm theo Quyết định số 24/2021/QĐ-TTg.</w:t>
            </w:r>
          </w:p>
        </w:tc>
      </w:tr>
      <w:tr w:rsidR="00A80B6E" w:rsidRPr="006D5064" w14:paraId="38BF71C3" w14:textId="77777777" w:rsidTr="00FC30DC">
        <w:tc>
          <w:tcPr>
            <w:tcW w:w="3390" w:type="dxa"/>
          </w:tcPr>
          <w:p w14:paraId="06A38015" w14:textId="77777777" w:rsidR="002D297B" w:rsidRPr="006D5064" w:rsidRDefault="002D297B" w:rsidP="00FC30DC">
            <w:pPr>
              <w:spacing w:before="120" w:after="120"/>
              <w:rPr>
                <w:color w:val="000000" w:themeColor="text1"/>
              </w:rPr>
            </w:pPr>
            <w:r w:rsidRPr="006D5064">
              <w:rPr>
                <w:color w:val="000000" w:themeColor="text1"/>
              </w:rPr>
              <w:t>Số lượng hồ sơ:</w:t>
            </w:r>
          </w:p>
        </w:tc>
        <w:tc>
          <w:tcPr>
            <w:tcW w:w="5682" w:type="dxa"/>
            <w:vAlign w:val="center"/>
          </w:tcPr>
          <w:p w14:paraId="49756C10" w14:textId="7B9DD081" w:rsidR="002D297B" w:rsidRPr="006D5064" w:rsidRDefault="002D297B" w:rsidP="00FC30DC">
            <w:pPr>
              <w:spacing w:before="120" w:after="120"/>
              <w:rPr>
                <w:color w:val="000000" w:themeColor="text1"/>
                <w:lang w:val="en-US"/>
              </w:rPr>
            </w:pPr>
            <w:r w:rsidRPr="006D5064">
              <w:rPr>
                <w:color w:val="000000" w:themeColor="text1"/>
                <w:lang w:val="en-US"/>
              </w:rPr>
              <w:t>01 bộ</w:t>
            </w:r>
            <w:r w:rsidR="00F33531" w:rsidRPr="006D5064">
              <w:rPr>
                <w:color w:val="000000" w:themeColor="text1"/>
                <w:lang w:val="en-US"/>
              </w:rPr>
              <w:t>.</w:t>
            </w:r>
          </w:p>
        </w:tc>
      </w:tr>
      <w:tr w:rsidR="00A80B6E" w:rsidRPr="006D5064" w14:paraId="15D0C319" w14:textId="77777777" w:rsidTr="00FC30DC">
        <w:tc>
          <w:tcPr>
            <w:tcW w:w="3390" w:type="dxa"/>
          </w:tcPr>
          <w:p w14:paraId="237C186A" w14:textId="77777777" w:rsidR="002D297B" w:rsidRPr="006D5064" w:rsidRDefault="002D297B" w:rsidP="00FC30DC">
            <w:pPr>
              <w:spacing w:before="120" w:after="120"/>
              <w:rPr>
                <w:color w:val="000000" w:themeColor="text1"/>
              </w:rPr>
            </w:pPr>
            <w:r w:rsidRPr="006D5064">
              <w:rPr>
                <w:color w:val="000000" w:themeColor="text1"/>
              </w:rPr>
              <w:t>Thời hạn giải quyết hồ sơ: </w:t>
            </w:r>
          </w:p>
        </w:tc>
        <w:tc>
          <w:tcPr>
            <w:tcW w:w="5682" w:type="dxa"/>
            <w:vAlign w:val="center"/>
          </w:tcPr>
          <w:p w14:paraId="6AC1546D" w14:textId="7054EAD5" w:rsidR="002D297B" w:rsidRPr="006D5064" w:rsidRDefault="002D297B" w:rsidP="00FC30DC">
            <w:pPr>
              <w:spacing w:before="120" w:after="120"/>
              <w:rPr>
                <w:color w:val="000000" w:themeColor="text1"/>
                <w:lang w:val="en-US"/>
              </w:rPr>
            </w:pPr>
            <w:r w:rsidRPr="006D5064">
              <w:rPr>
                <w:color w:val="000000" w:themeColor="text1"/>
                <w:lang w:val="en-US"/>
              </w:rPr>
              <w:t>15 ngày</w:t>
            </w:r>
            <w:r w:rsidR="00F33531" w:rsidRPr="006D5064">
              <w:rPr>
                <w:color w:val="000000" w:themeColor="text1"/>
                <w:lang w:val="en-US"/>
              </w:rPr>
              <w:t>.</w:t>
            </w:r>
          </w:p>
        </w:tc>
      </w:tr>
      <w:tr w:rsidR="00A80B6E" w:rsidRPr="006D5064" w14:paraId="260DB72B" w14:textId="77777777" w:rsidTr="00FC30DC">
        <w:tc>
          <w:tcPr>
            <w:tcW w:w="3390" w:type="dxa"/>
          </w:tcPr>
          <w:p w14:paraId="04D96656" w14:textId="77777777" w:rsidR="002D297B" w:rsidRPr="006D5064" w:rsidRDefault="002D297B" w:rsidP="00FC30DC">
            <w:pPr>
              <w:spacing w:before="120" w:after="120"/>
              <w:rPr>
                <w:color w:val="000000" w:themeColor="text1"/>
              </w:rPr>
            </w:pPr>
            <w:r w:rsidRPr="006D5064">
              <w:rPr>
                <w:color w:val="000000" w:themeColor="text1"/>
              </w:rPr>
              <w:t>Cơ quan có thẩm quyền quyết định:</w:t>
            </w:r>
          </w:p>
        </w:tc>
        <w:tc>
          <w:tcPr>
            <w:tcW w:w="5682" w:type="dxa"/>
            <w:vAlign w:val="center"/>
          </w:tcPr>
          <w:p w14:paraId="233792F6" w14:textId="5971BE49" w:rsidR="002D297B" w:rsidRPr="006D5064" w:rsidRDefault="002D297B" w:rsidP="00FC30DC">
            <w:pPr>
              <w:spacing w:before="120" w:after="120"/>
              <w:rPr>
                <w:color w:val="000000" w:themeColor="text1"/>
                <w:lang w:val="en-US"/>
              </w:rPr>
            </w:pPr>
            <w:r w:rsidRPr="006D5064">
              <w:rPr>
                <w:color w:val="000000" w:themeColor="text1"/>
                <w:lang w:val="en-US"/>
              </w:rPr>
              <w:t xml:space="preserve">Ủy ban nhân dân cấp </w:t>
            </w:r>
            <w:proofErr w:type="gramStart"/>
            <w:r w:rsidRPr="006D5064">
              <w:rPr>
                <w:color w:val="000000" w:themeColor="text1"/>
                <w:lang w:val="en-US"/>
              </w:rPr>
              <w:t>xã</w:t>
            </w:r>
            <w:r w:rsidR="00F33531" w:rsidRPr="006D5064">
              <w:rPr>
                <w:color w:val="000000" w:themeColor="text1"/>
                <w:lang w:val="en-US"/>
              </w:rPr>
              <w:t>..</w:t>
            </w:r>
            <w:proofErr w:type="gramEnd"/>
          </w:p>
        </w:tc>
      </w:tr>
      <w:tr w:rsidR="00A80B6E" w:rsidRPr="006D5064" w14:paraId="54206E8A" w14:textId="77777777" w:rsidTr="00FC30DC">
        <w:tc>
          <w:tcPr>
            <w:tcW w:w="3390" w:type="dxa"/>
          </w:tcPr>
          <w:p w14:paraId="7738B141" w14:textId="77777777" w:rsidR="002D297B" w:rsidRPr="006D5064" w:rsidRDefault="002D297B" w:rsidP="00FC30DC">
            <w:pPr>
              <w:spacing w:before="120" w:after="120"/>
              <w:rPr>
                <w:color w:val="000000" w:themeColor="text1"/>
              </w:rPr>
            </w:pPr>
            <w:r w:rsidRPr="006D5064">
              <w:rPr>
                <w:color w:val="000000" w:themeColor="text1"/>
              </w:rPr>
              <w:t>Cơ quan hoặc người có thẩm quyền được ủy quyền hoặc phân cấp thực hiện (nếu có):</w:t>
            </w:r>
          </w:p>
        </w:tc>
        <w:tc>
          <w:tcPr>
            <w:tcW w:w="5682" w:type="dxa"/>
            <w:vAlign w:val="center"/>
          </w:tcPr>
          <w:p w14:paraId="54F4F323" w14:textId="3790E824" w:rsidR="002D297B" w:rsidRPr="006D5064" w:rsidRDefault="002D297B" w:rsidP="00FC30DC">
            <w:pPr>
              <w:spacing w:before="120" w:after="120"/>
              <w:rPr>
                <w:color w:val="000000" w:themeColor="text1"/>
                <w:lang w:val="en-US"/>
              </w:rPr>
            </w:pPr>
            <w:r w:rsidRPr="006D5064">
              <w:rPr>
                <w:color w:val="000000" w:themeColor="text1"/>
                <w:lang w:val="en-US"/>
              </w:rPr>
              <w:t>Không</w:t>
            </w:r>
            <w:r w:rsidR="00F33531" w:rsidRPr="006D5064">
              <w:rPr>
                <w:color w:val="000000" w:themeColor="text1"/>
                <w:lang w:val="en-US"/>
              </w:rPr>
              <w:t>.</w:t>
            </w:r>
          </w:p>
        </w:tc>
      </w:tr>
      <w:tr w:rsidR="00A80B6E" w:rsidRPr="006D5064" w14:paraId="431EB200" w14:textId="77777777" w:rsidTr="00FC30DC">
        <w:tc>
          <w:tcPr>
            <w:tcW w:w="3390" w:type="dxa"/>
          </w:tcPr>
          <w:p w14:paraId="7B3D8264" w14:textId="77777777" w:rsidR="002D297B" w:rsidRPr="006D5064" w:rsidRDefault="002D297B" w:rsidP="00FC30DC">
            <w:pPr>
              <w:spacing w:before="120" w:after="120"/>
              <w:rPr>
                <w:color w:val="000000" w:themeColor="text1"/>
              </w:rPr>
            </w:pPr>
            <w:r w:rsidRPr="006D5064">
              <w:rPr>
                <w:color w:val="000000" w:themeColor="text1"/>
              </w:rPr>
              <w:t>Cơ quan trực tiếp thực hiện thủ tục hành chính:</w:t>
            </w:r>
          </w:p>
        </w:tc>
        <w:tc>
          <w:tcPr>
            <w:tcW w:w="5682" w:type="dxa"/>
            <w:vAlign w:val="center"/>
          </w:tcPr>
          <w:p w14:paraId="01C02381" w14:textId="1B160A2C" w:rsidR="002D297B" w:rsidRPr="006D5064" w:rsidRDefault="002D297B" w:rsidP="00FC30DC">
            <w:pPr>
              <w:spacing w:before="120" w:after="120"/>
              <w:rPr>
                <w:color w:val="000000" w:themeColor="text1"/>
                <w:lang w:val="vi-VN"/>
              </w:rPr>
            </w:pPr>
            <w:r w:rsidRPr="006D5064">
              <w:rPr>
                <w:color w:val="000000" w:themeColor="text1"/>
                <w:lang w:val="en-US"/>
              </w:rPr>
              <w:t>Ủy ban nhân dân cấp xã</w:t>
            </w:r>
            <w:r w:rsidR="00F33531" w:rsidRPr="006D5064">
              <w:rPr>
                <w:color w:val="000000" w:themeColor="text1"/>
                <w:lang w:val="en-US"/>
              </w:rPr>
              <w:t>.</w:t>
            </w:r>
          </w:p>
        </w:tc>
      </w:tr>
      <w:tr w:rsidR="00A80B6E" w:rsidRPr="006D5064" w14:paraId="2C5AA481" w14:textId="77777777" w:rsidTr="00FC30DC">
        <w:tc>
          <w:tcPr>
            <w:tcW w:w="3390" w:type="dxa"/>
          </w:tcPr>
          <w:p w14:paraId="0B9F954E" w14:textId="77777777" w:rsidR="002D297B" w:rsidRPr="006D5064" w:rsidRDefault="002D297B" w:rsidP="00FC30DC">
            <w:pPr>
              <w:spacing w:before="120" w:after="120"/>
              <w:rPr>
                <w:color w:val="000000" w:themeColor="text1"/>
              </w:rPr>
            </w:pPr>
            <w:r w:rsidRPr="006D5064">
              <w:rPr>
                <w:color w:val="000000" w:themeColor="text1"/>
              </w:rPr>
              <w:t>Đối tượng thực hiện thủ tục hành chính:</w:t>
            </w:r>
          </w:p>
        </w:tc>
        <w:tc>
          <w:tcPr>
            <w:tcW w:w="5682" w:type="dxa"/>
            <w:vAlign w:val="center"/>
          </w:tcPr>
          <w:p w14:paraId="042F79A7" w14:textId="659187DD" w:rsidR="002D297B" w:rsidRPr="006D5064" w:rsidRDefault="002D297B" w:rsidP="00FC30DC">
            <w:pPr>
              <w:spacing w:before="120" w:after="120"/>
              <w:rPr>
                <w:color w:val="000000" w:themeColor="text1"/>
                <w:lang w:val="en-US"/>
              </w:rPr>
            </w:pPr>
            <w:r w:rsidRPr="006D5064">
              <w:rPr>
                <w:color w:val="000000" w:themeColor="text1"/>
                <w:lang w:val="en-US"/>
              </w:rPr>
              <w:t>Hộ gia đình</w:t>
            </w:r>
            <w:r w:rsidR="00F33531" w:rsidRPr="006D5064">
              <w:rPr>
                <w:color w:val="000000" w:themeColor="text1"/>
                <w:lang w:val="en-US"/>
              </w:rPr>
              <w:t>.</w:t>
            </w:r>
          </w:p>
        </w:tc>
      </w:tr>
      <w:tr w:rsidR="00A80B6E" w:rsidRPr="006D5064" w14:paraId="4FF21288" w14:textId="77777777" w:rsidTr="00FC30DC">
        <w:tc>
          <w:tcPr>
            <w:tcW w:w="3390" w:type="dxa"/>
          </w:tcPr>
          <w:p w14:paraId="2C65C27B" w14:textId="77777777" w:rsidR="002D297B" w:rsidRPr="006D5064" w:rsidRDefault="002D297B" w:rsidP="00FC30DC">
            <w:pPr>
              <w:spacing w:before="120" w:after="120"/>
              <w:rPr>
                <w:color w:val="000000" w:themeColor="text1"/>
              </w:rPr>
            </w:pPr>
            <w:r w:rsidRPr="006D5064">
              <w:rPr>
                <w:color w:val="000000" w:themeColor="text1"/>
              </w:rPr>
              <w:t>Tên mẫu đơn, mẫu tờ khai:</w:t>
            </w:r>
          </w:p>
        </w:tc>
        <w:tc>
          <w:tcPr>
            <w:tcW w:w="5682" w:type="dxa"/>
            <w:vAlign w:val="center"/>
          </w:tcPr>
          <w:p w14:paraId="56E2A573" w14:textId="77777777" w:rsidR="002D297B" w:rsidRPr="006D5064" w:rsidRDefault="002D297B" w:rsidP="00FC30DC">
            <w:pPr>
              <w:spacing w:before="120" w:after="120"/>
              <w:jc w:val="both"/>
              <w:rPr>
                <w:color w:val="000000" w:themeColor="text1"/>
                <w:lang w:val="vi-VN"/>
              </w:rPr>
            </w:pPr>
            <w:r w:rsidRPr="006D5064">
              <w:rPr>
                <w:color w:val="000000" w:themeColor="text1"/>
              </w:rPr>
              <w:t xml:space="preserve">Giấy đề nghị rà soát hộ nghèo, hộ cận nghèo theo Mẫu số 01 tại Phụ lục ban hành kèm theo Quyết định số </w:t>
            </w:r>
            <w:r w:rsidRPr="006D5064">
              <w:rPr>
                <w:color w:val="000000" w:themeColor="text1"/>
              </w:rPr>
              <w:lastRenderedPageBreak/>
              <w:t>24/2021/QĐ-TTg.</w:t>
            </w:r>
          </w:p>
        </w:tc>
      </w:tr>
      <w:tr w:rsidR="00A80B6E" w:rsidRPr="006D5064" w14:paraId="63B29CED" w14:textId="77777777" w:rsidTr="00FC30DC">
        <w:tc>
          <w:tcPr>
            <w:tcW w:w="3390" w:type="dxa"/>
          </w:tcPr>
          <w:p w14:paraId="14BDB883" w14:textId="77777777" w:rsidR="002D297B" w:rsidRPr="006D5064" w:rsidRDefault="002D297B" w:rsidP="00FC30DC">
            <w:pPr>
              <w:spacing w:before="120" w:after="120"/>
              <w:rPr>
                <w:color w:val="000000" w:themeColor="text1"/>
              </w:rPr>
            </w:pPr>
            <w:r w:rsidRPr="006D5064">
              <w:rPr>
                <w:color w:val="000000" w:themeColor="text1"/>
              </w:rPr>
              <w:lastRenderedPageBreak/>
              <w:t>Lệ phí:</w:t>
            </w:r>
          </w:p>
        </w:tc>
        <w:tc>
          <w:tcPr>
            <w:tcW w:w="5682" w:type="dxa"/>
            <w:vAlign w:val="center"/>
          </w:tcPr>
          <w:p w14:paraId="4D5C298B" w14:textId="22BDC73F" w:rsidR="002D297B" w:rsidRPr="006D5064" w:rsidRDefault="002D297B" w:rsidP="00FC30DC">
            <w:pPr>
              <w:spacing w:before="120" w:after="120"/>
              <w:rPr>
                <w:color w:val="000000" w:themeColor="text1"/>
                <w:lang w:val="en-US"/>
              </w:rPr>
            </w:pPr>
            <w:r w:rsidRPr="006D5064">
              <w:rPr>
                <w:color w:val="000000" w:themeColor="text1"/>
                <w:lang w:val="en-US"/>
              </w:rPr>
              <w:t>Không</w:t>
            </w:r>
            <w:r w:rsidR="00F33531" w:rsidRPr="006D5064">
              <w:rPr>
                <w:color w:val="000000" w:themeColor="text1"/>
                <w:lang w:val="en-US"/>
              </w:rPr>
              <w:t>.</w:t>
            </w:r>
          </w:p>
        </w:tc>
      </w:tr>
      <w:tr w:rsidR="00A80B6E" w:rsidRPr="006D5064" w14:paraId="5491E124" w14:textId="77777777" w:rsidTr="00FC30DC">
        <w:tc>
          <w:tcPr>
            <w:tcW w:w="3390" w:type="dxa"/>
          </w:tcPr>
          <w:p w14:paraId="563B0B5C" w14:textId="77777777" w:rsidR="002D297B" w:rsidRPr="006D5064" w:rsidRDefault="002D297B" w:rsidP="00FC30DC">
            <w:pPr>
              <w:spacing w:before="120" w:after="120"/>
              <w:rPr>
                <w:color w:val="000000" w:themeColor="text1"/>
              </w:rPr>
            </w:pPr>
            <w:r w:rsidRPr="006D5064">
              <w:rPr>
                <w:color w:val="000000" w:themeColor="text1"/>
              </w:rPr>
              <w:t>Kết quả thực hiện thủ tục hành chính:</w:t>
            </w:r>
          </w:p>
        </w:tc>
        <w:tc>
          <w:tcPr>
            <w:tcW w:w="5682" w:type="dxa"/>
            <w:vAlign w:val="center"/>
          </w:tcPr>
          <w:p w14:paraId="322FAB67" w14:textId="77777777" w:rsidR="002D297B" w:rsidRPr="006D5064" w:rsidRDefault="002D297B" w:rsidP="00FC30DC">
            <w:pPr>
              <w:spacing w:before="120" w:after="120"/>
              <w:rPr>
                <w:color w:val="000000" w:themeColor="text1"/>
                <w:lang w:val="en-US"/>
              </w:rPr>
            </w:pPr>
            <w:r w:rsidRPr="006D5064">
              <w:rPr>
                <w:color w:val="000000" w:themeColor="text1"/>
                <w:lang w:val="en-US"/>
              </w:rPr>
              <w:t>- Quyết định công nhận danh sách hộ nghèo, hộ cận nghèo; hộ thoát nghèo, thoát cận nghèo theo Mẫu số 02 tại Phụ lục ban hành kèm theo Quyết định số 24/2021/QĐ-TTg.</w:t>
            </w:r>
          </w:p>
          <w:p w14:paraId="69CF663B" w14:textId="77777777" w:rsidR="002D297B" w:rsidRPr="006D5064" w:rsidRDefault="002D297B" w:rsidP="00FC30DC">
            <w:pPr>
              <w:spacing w:before="120" w:after="120"/>
              <w:rPr>
                <w:color w:val="000000" w:themeColor="text1"/>
                <w:lang w:val="en-US"/>
              </w:rPr>
            </w:pPr>
            <w:r w:rsidRPr="006D5064">
              <w:rPr>
                <w:color w:val="000000" w:themeColor="text1"/>
                <w:lang w:val="en-US"/>
              </w:rPr>
              <w:t>- Giấy chứng nhận hộ nghèo, hộ cận nghèo theo Mẫu số 03 tại Phụ lục ban hành kèm theo Quyết định số 24/2021/QĐ-TTg.</w:t>
            </w:r>
          </w:p>
        </w:tc>
      </w:tr>
      <w:tr w:rsidR="00A80B6E" w:rsidRPr="006D5064" w14:paraId="1BE443B2" w14:textId="77777777" w:rsidTr="00FC30DC">
        <w:tc>
          <w:tcPr>
            <w:tcW w:w="3390" w:type="dxa"/>
          </w:tcPr>
          <w:p w14:paraId="7B76F7A5" w14:textId="77777777" w:rsidR="002D297B" w:rsidRPr="006D5064" w:rsidRDefault="002D297B" w:rsidP="00FC30DC">
            <w:pPr>
              <w:spacing w:before="120" w:after="120"/>
              <w:rPr>
                <w:color w:val="000000" w:themeColor="text1"/>
              </w:rPr>
            </w:pPr>
            <w:r w:rsidRPr="006D5064">
              <w:rPr>
                <w:color w:val="000000" w:themeColor="text1"/>
              </w:rPr>
              <w:t>Yêu cầu, điều kiện thực hiện thủ tục hành chính (nếu có):</w:t>
            </w:r>
          </w:p>
        </w:tc>
        <w:tc>
          <w:tcPr>
            <w:tcW w:w="5682" w:type="dxa"/>
            <w:vAlign w:val="center"/>
          </w:tcPr>
          <w:p w14:paraId="1E075F6B" w14:textId="093A7597" w:rsidR="002D297B" w:rsidRPr="006D5064" w:rsidRDefault="002D297B" w:rsidP="00FC30DC">
            <w:pPr>
              <w:spacing w:before="120" w:after="120"/>
              <w:rPr>
                <w:color w:val="000000" w:themeColor="text1"/>
                <w:lang w:val="en-US"/>
              </w:rPr>
            </w:pPr>
            <w:r w:rsidRPr="006D5064">
              <w:rPr>
                <w:color w:val="000000" w:themeColor="text1"/>
                <w:lang w:val="en-US"/>
              </w:rPr>
              <w:t>Không</w:t>
            </w:r>
            <w:r w:rsidR="00F33531" w:rsidRPr="006D5064">
              <w:rPr>
                <w:color w:val="000000" w:themeColor="text1"/>
                <w:lang w:val="en-US"/>
              </w:rPr>
              <w:t>.</w:t>
            </w:r>
          </w:p>
        </w:tc>
      </w:tr>
      <w:tr w:rsidR="00A80B6E" w:rsidRPr="006D5064" w14:paraId="54C52C19" w14:textId="77777777" w:rsidTr="00FC30DC">
        <w:tc>
          <w:tcPr>
            <w:tcW w:w="3390" w:type="dxa"/>
          </w:tcPr>
          <w:p w14:paraId="1F05C381" w14:textId="77777777" w:rsidR="002D297B" w:rsidRPr="006D5064" w:rsidRDefault="002D297B" w:rsidP="00FC30DC">
            <w:pPr>
              <w:spacing w:before="120" w:after="120"/>
              <w:rPr>
                <w:color w:val="000000" w:themeColor="text1"/>
              </w:rPr>
            </w:pPr>
            <w:r w:rsidRPr="006D5064">
              <w:rPr>
                <w:color w:val="000000" w:themeColor="text1"/>
              </w:rPr>
              <w:t>Căn cứ pháp lý của thủ tục hành chính:</w:t>
            </w:r>
          </w:p>
        </w:tc>
        <w:tc>
          <w:tcPr>
            <w:tcW w:w="5682" w:type="dxa"/>
            <w:vAlign w:val="center"/>
          </w:tcPr>
          <w:p w14:paraId="3B29FC69" w14:textId="4707970C" w:rsidR="002D297B" w:rsidRPr="006D5064" w:rsidRDefault="002D297B" w:rsidP="00FC30DC">
            <w:pPr>
              <w:spacing w:before="120" w:after="120"/>
              <w:jc w:val="both"/>
              <w:rPr>
                <w:color w:val="000000" w:themeColor="text1"/>
                <w:lang w:val="vi-VN"/>
              </w:rPr>
            </w:pPr>
            <w:r w:rsidRPr="006D5064">
              <w:rPr>
                <w:color w:val="000000" w:themeColor="text1"/>
              </w:rPr>
              <w:t>Quyết định số 24/2021/QĐ-TTg; Thông tư số 02/2022/TT BLĐTBXH, Thông tư số 07/2021/TT-BLĐTBXH</w:t>
            </w:r>
            <w:r w:rsidR="00F33531" w:rsidRPr="006D5064">
              <w:rPr>
                <w:color w:val="000000" w:themeColor="text1"/>
              </w:rPr>
              <w:t>.</w:t>
            </w:r>
          </w:p>
        </w:tc>
      </w:tr>
    </w:tbl>
    <w:p w14:paraId="4E0EDF16" w14:textId="77777777" w:rsidR="002D297B" w:rsidRPr="006D5064" w:rsidRDefault="002D297B" w:rsidP="00EA3642">
      <w:pPr>
        <w:spacing w:before="120" w:after="120"/>
        <w:jc w:val="both"/>
        <w:rPr>
          <w:color w:val="000000" w:themeColor="text1"/>
          <w:lang w:val="fr-FR"/>
        </w:rPr>
      </w:pPr>
    </w:p>
    <w:p w14:paraId="4374D203" w14:textId="6317D07F" w:rsidR="008F67B7" w:rsidRPr="006D5064" w:rsidRDefault="000B4747" w:rsidP="006D5064">
      <w:pPr>
        <w:pStyle w:val="Heading2"/>
        <w:rPr>
          <w:rFonts w:ascii="Times New Roman" w:hAnsi="Times New Roman" w:cs="Times New Roman"/>
          <w:b w:val="0"/>
          <w:color w:val="000000" w:themeColor="text1"/>
          <w:spacing w:val="-10"/>
          <w:sz w:val="24"/>
          <w:szCs w:val="24"/>
        </w:rPr>
      </w:pPr>
      <w:r w:rsidRPr="006D5064">
        <w:rPr>
          <w:rFonts w:ascii="Times New Roman" w:hAnsi="Times New Roman" w:cs="Times New Roman"/>
          <w:b w:val="0"/>
          <w:color w:val="000000" w:themeColor="text1"/>
          <w:spacing w:val="-10"/>
          <w:sz w:val="24"/>
          <w:szCs w:val="24"/>
          <w:lang w:val="en-US"/>
        </w:rPr>
        <w:tab/>
      </w:r>
      <w:bookmarkStart w:id="37" w:name="_Toc202455121"/>
      <w:r w:rsidR="008F67B7" w:rsidRPr="006D5064">
        <w:rPr>
          <w:rFonts w:ascii="Times New Roman" w:hAnsi="Times New Roman" w:cs="Times New Roman"/>
          <w:b w:val="0"/>
          <w:color w:val="000000" w:themeColor="text1"/>
          <w:spacing w:val="-10"/>
          <w:sz w:val="24"/>
          <w:szCs w:val="24"/>
          <w:lang w:val="en-US"/>
        </w:rPr>
        <w:t xml:space="preserve">3. </w:t>
      </w:r>
      <w:r w:rsidR="008F67B7" w:rsidRPr="006D5064">
        <w:rPr>
          <w:rFonts w:ascii="Times New Roman" w:hAnsi="Times New Roman" w:cs="Times New Roman"/>
          <w:b w:val="0"/>
          <w:color w:val="000000" w:themeColor="text1"/>
          <w:spacing w:val="-10"/>
          <w:sz w:val="24"/>
          <w:szCs w:val="24"/>
          <w:lang w:val="vi-VN"/>
        </w:rPr>
        <w:t>Tên TTHC:</w:t>
      </w:r>
      <w:r w:rsidR="008F67B7" w:rsidRPr="006D5064">
        <w:rPr>
          <w:rFonts w:ascii="Times New Roman" w:hAnsi="Times New Roman" w:cs="Times New Roman"/>
          <w:b w:val="0"/>
          <w:color w:val="000000" w:themeColor="text1"/>
          <w:spacing w:val="-10"/>
          <w:sz w:val="24"/>
          <w:szCs w:val="24"/>
          <w:lang w:val="en-US"/>
        </w:rPr>
        <w:t xml:space="preserve"> </w:t>
      </w:r>
      <w:r w:rsidR="008F67B7" w:rsidRPr="006D5064">
        <w:rPr>
          <w:rFonts w:ascii="Times New Roman" w:hAnsi="Times New Roman" w:cs="Times New Roman"/>
          <w:b w:val="0"/>
          <w:color w:val="000000" w:themeColor="text1"/>
          <w:spacing w:val="-10"/>
          <w:sz w:val="24"/>
          <w:szCs w:val="24"/>
        </w:rPr>
        <w:t>Công nhận hộ thoát nghèo, hộ thoát cận nghèo thường xuyên hằng năm</w:t>
      </w:r>
      <w:bookmarkEnd w:id="37"/>
    </w:p>
    <w:tbl>
      <w:tblPr>
        <w:tblStyle w:val="TableGrid"/>
        <w:tblW w:w="9072" w:type="dxa"/>
        <w:tblInd w:w="108" w:type="dxa"/>
        <w:tblLook w:val="04A0" w:firstRow="1" w:lastRow="0" w:firstColumn="1" w:lastColumn="0" w:noHBand="0" w:noVBand="1"/>
      </w:tblPr>
      <w:tblGrid>
        <w:gridCol w:w="3390"/>
        <w:gridCol w:w="5682"/>
      </w:tblGrid>
      <w:tr w:rsidR="00A80B6E" w:rsidRPr="006D5064" w14:paraId="6B790CF4" w14:textId="77777777" w:rsidTr="00FC30DC">
        <w:tc>
          <w:tcPr>
            <w:tcW w:w="3390" w:type="dxa"/>
          </w:tcPr>
          <w:p w14:paraId="374ABB85" w14:textId="77777777" w:rsidR="008F67B7" w:rsidRPr="006D5064" w:rsidRDefault="008F67B7" w:rsidP="00FC30DC">
            <w:pPr>
              <w:spacing w:before="120" w:after="120"/>
              <w:rPr>
                <w:color w:val="000000" w:themeColor="text1"/>
              </w:rPr>
            </w:pPr>
            <w:r w:rsidRPr="006D5064">
              <w:rPr>
                <w:color w:val="000000" w:themeColor="text1"/>
              </w:rPr>
              <w:t>Trình tự thực hiện:</w:t>
            </w:r>
          </w:p>
        </w:tc>
        <w:tc>
          <w:tcPr>
            <w:tcW w:w="5682" w:type="dxa"/>
            <w:vAlign w:val="center"/>
          </w:tcPr>
          <w:p w14:paraId="4908A399" w14:textId="526A3FAB" w:rsidR="008F67B7" w:rsidRPr="006D5064" w:rsidRDefault="008F67B7" w:rsidP="00FC30DC">
            <w:pPr>
              <w:spacing w:before="120" w:after="120"/>
              <w:jc w:val="both"/>
              <w:rPr>
                <w:color w:val="000000" w:themeColor="text1"/>
                <w:lang w:val="vi-VN"/>
              </w:rPr>
            </w:pPr>
            <w:r w:rsidRPr="006D5064">
              <w:rPr>
                <w:color w:val="000000" w:themeColor="text1"/>
              </w:rPr>
              <w:t>Thực hiện theo trình tự quy định tại phần II, Quyết định số 1195/QĐ-UBND ngày 23/5/2025 của Ủy ban nhân dân tỉnh Sơn La về việc công bố chuẩn hóa Danh mục thủ tục hành chính và phê duyệt quy trình nội bộ giải quyết thủ tục hành chính lĩnh vực Giảm nghèo thuộc phạm vi chức năng quản lý nhà nước của Sở Nông nghiệp và Môi trường.</w:t>
            </w:r>
          </w:p>
        </w:tc>
      </w:tr>
      <w:tr w:rsidR="00A80B6E" w:rsidRPr="006D5064" w14:paraId="39275B0C" w14:textId="77777777" w:rsidTr="00FC30DC">
        <w:tc>
          <w:tcPr>
            <w:tcW w:w="3390" w:type="dxa"/>
          </w:tcPr>
          <w:p w14:paraId="1DF2EDD2" w14:textId="77777777" w:rsidR="008F67B7" w:rsidRPr="006D5064" w:rsidRDefault="008F67B7" w:rsidP="00FC30DC">
            <w:pPr>
              <w:spacing w:before="120" w:after="120"/>
              <w:rPr>
                <w:color w:val="000000" w:themeColor="text1"/>
              </w:rPr>
            </w:pPr>
            <w:r w:rsidRPr="006D5064">
              <w:rPr>
                <w:color w:val="000000" w:themeColor="text1"/>
              </w:rPr>
              <w:t>Cách thức thực hiện:</w:t>
            </w:r>
          </w:p>
        </w:tc>
        <w:tc>
          <w:tcPr>
            <w:tcW w:w="5682" w:type="dxa"/>
            <w:vAlign w:val="center"/>
          </w:tcPr>
          <w:p w14:paraId="0B9A4A76" w14:textId="77777777" w:rsidR="008F67B7" w:rsidRPr="006D5064" w:rsidRDefault="008F67B7" w:rsidP="00FC30DC">
            <w:pPr>
              <w:spacing w:before="120" w:after="120"/>
              <w:rPr>
                <w:color w:val="000000" w:themeColor="text1"/>
                <w:lang w:val="vi-VN"/>
              </w:rPr>
            </w:pPr>
            <w:r w:rsidRPr="006D5064">
              <w:rPr>
                <w:color w:val="000000" w:themeColor="text1"/>
              </w:rPr>
              <w:t>Nộp hồ sơ trực tiếp, trực tuyến hoặc qua bưu chính công ích.</w:t>
            </w:r>
          </w:p>
        </w:tc>
      </w:tr>
      <w:tr w:rsidR="00A80B6E" w:rsidRPr="006D5064" w14:paraId="7D313EC1" w14:textId="77777777" w:rsidTr="00FC30DC">
        <w:tc>
          <w:tcPr>
            <w:tcW w:w="3390" w:type="dxa"/>
          </w:tcPr>
          <w:p w14:paraId="35DCAE75" w14:textId="77777777" w:rsidR="008F67B7" w:rsidRPr="006D5064" w:rsidRDefault="008F67B7" w:rsidP="00FC30DC">
            <w:pPr>
              <w:spacing w:before="120" w:after="120"/>
              <w:rPr>
                <w:color w:val="000000" w:themeColor="text1"/>
              </w:rPr>
            </w:pPr>
            <w:r w:rsidRPr="006D5064">
              <w:rPr>
                <w:color w:val="000000" w:themeColor="text1"/>
              </w:rPr>
              <w:t>Thành phần hồ sơ:</w:t>
            </w:r>
          </w:p>
        </w:tc>
        <w:tc>
          <w:tcPr>
            <w:tcW w:w="5682" w:type="dxa"/>
            <w:vAlign w:val="center"/>
          </w:tcPr>
          <w:p w14:paraId="6E1D82D6" w14:textId="55E4D68C" w:rsidR="008F67B7" w:rsidRPr="006D5064" w:rsidRDefault="008F67B7" w:rsidP="00FC30DC">
            <w:pPr>
              <w:spacing w:before="120" w:after="120"/>
              <w:jc w:val="both"/>
              <w:rPr>
                <w:color w:val="000000" w:themeColor="text1"/>
                <w:lang w:val="vi-VN"/>
              </w:rPr>
            </w:pPr>
            <w:r w:rsidRPr="006D5064">
              <w:rPr>
                <w:color w:val="000000" w:themeColor="text1"/>
              </w:rPr>
              <w:t>Giấy đề nghị công nhận hộ thoát nghèo, hộ thoát cận nghèo theo Mẫu số 04 tại Phụ lục ban hành kèm theo Quyết định số 24/2021/QĐ-TTg</w:t>
            </w:r>
            <w:r w:rsidR="00F33531" w:rsidRPr="006D5064">
              <w:rPr>
                <w:color w:val="000000" w:themeColor="text1"/>
              </w:rPr>
              <w:t>.</w:t>
            </w:r>
          </w:p>
        </w:tc>
      </w:tr>
      <w:tr w:rsidR="00A80B6E" w:rsidRPr="006D5064" w14:paraId="65C0ED66" w14:textId="77777777" w:rsidTr="00FC30DC">
        <w:tc>
          <w:tcPr>
            <w:tcW w:w="3390" w:type="dxa"/>
          </w:tcPr>
          <w:p w14:paraId="65416B6C" w14:textId="77777777" w:rsidR="008F67B7" w:rsidRPr="006D5064" w:rsidRDefault="008F67B7" w:rsidP="00FC30DC">
            <w:pPr>
              <w:spacing w:before="120" w:after="120"/>
              <w:rPr>
                <w:color w:val="000000" w:themeColor="text1"/>
              </w:rPr>
            </w:pPr>
            <w:r w:rsidRPr="006D5064">
              <w:rPr>
                <w:color w:val="000000" w:themeColor="text1"/>
              </w:rPr>
              <w:t>Số lượng hồ sơ:</w:t>
            </w:r>
          </w:p>
        </w:tc>
        <w:tc>
          <w:tcPr>
            <w:tcW w:w="5682" w:type="dxa"/>
            <w:vAlign w:val="center"/>
          </w:tcPr>
          <w:p w14:paraId="19C2EB13" w14:textId="004E461F" w:rsidR="008F67B7" w:rsidRPr="006D5064" w:rsidRDefault="008F67B7" w:rsidP="00FC30DC">
            <w:pPr>
              <w:spacing w:before="120" w:after="120"/>
              <w:rPr>
                <w:color w:val="000000" w:themeColor="text1"/>
                <w:lang w:val="en-US"/>
              </w:rPr>
            </w:pPr>
            <w:r w:rsidRPr="006D5064">
              <w:rPr>
                <w:color w:val="000000" w:themeColor="text1"/>
                <w:lang w:val="en-US"/>
              </w:rPr>
              <w:t>01 bộ</w:t>
            </w:r>
            <w:r w:rsidR="00F33531" w:rsidRPr="006D5064">
              <w:rPr>
                <w:color w:val="000000" w:themeColor="text1"/>
                <w:lang w:val="en-US"/>
              </w:rPr>
              <w:t>.</w:t>
            </w:r>
          </w:p>
        </w:tc>
      </w:tr>
      <w:tr w:rsidR="00A80B6E" w:rsidRPr="006D5064" w14:paraId="70D511F7" w14:textId="77777777" w:rsidTr="00FC30DC">
        <w:tc>
          <w:tcPr>
            <w:tcW w:w="3390" w:type="dxa"/>
          </w:tcPr>
          <w:p w14:paraId="3560566B" w14:textId="77777777" w:rsidR="008F67B7" w:rsidRPr="006D5064" w:rsidRDefault="008F67B7" w:rsidP="00FC30DC">
            <w:pPr>
              <w:spacing w:before="120" w:after="120"/>
              <w:rPr>
                <w:color w:val="000000" w:themeColor="text1"/>
              </w:rPr>
            </w:pPr>
            <w:r w:rsidRPr="006D5064">
              <w:rPr>
                <w:color w:val="000000" w:themeColor="text1"/>
              </w:rPr>
              <w:t>Thời hạn giải quyết hồ sơ: </w:t>
            </w:r>
          </w:p>
        </w:tc>
        <w:tc>
          <w:tcPr>
            <w:tcW w:w="5682" w:type="dxa"/>
            <w:vAlign w:val="center"/>
          </w:tcPr>
          <w:p w14:paraId="4BE02415" w14:textId="05EA15AD" w:rsidR="008F67B7" w:rsidRPr="006D5064" w:rsidRDefault="008F67B7" w:rsidP="00FC30DC">
            <w:pPr>
              <w:spacing w:before="120" w:after="120"/>
              <w:rPr>
                <w:color w:val="000000" w:themeColor="text1"/>
                <w:lang w:val="en-US"/>
              </w:rPr>
            </w:pPr>
            <w:r w:rsidRPr="006D5064">
              <w:rPr>
                <w:color w:val="000000" w:themeColor="text1"/>
                <w:lang w:val="en-US"/>
              </w:rPr>
              <w:t>15 ngày</w:t>
            </w:r>
            <w:r w:rsidR="00F33531" w:rsidRPr="006D5064">
              <w:rPr>
                <w:color w:val="000000" w:themeColor="text1"/>
                <w:lang w:val="en-US"/>
              </w:rPr>
              <w:t>.</w:t>
            </w:r>
          </w:p>
        </w:tc>
      </w:tr>
      <w:tr w:rsidR="00A80B6E" w:rsidRPr="006D5064" w14:paraId="6B83D8A1" w14:textId="77777777" w:rsidTr="00FC30DC">
        <w:tc>
          <w:tcPr>
            <w:tcW w:w="3390" w:type="dxa"/>
          </w:tcPr>
          <w:p w14:paraId="391F36DA" w14:textId="77777777" w:rsidR="008F67B7" w:rsidRPr="006D5064" w:rsidRDefault="008F67B7" w:rsidP="00FC30DC">
            <w:pPr>
              <w:spacing w:before="120" w:after="120"/>
              <w:rPr>
                <w:color w:val="000000" w:themeColor="text1"/>
              </w:rPr>
            </w:pPr>
            <w:r w:rsidRPr="006D5064">
              <w:rPr>
                <w:color w:val="000000" w:themeColor="text1"/>
              </w:rPr>
              <w:t>Cơ quan có thẩm quyền quyết định:</w:t>
            </w:r>
          </w:p>
        </w:tc>
        <w:tc>
          <w:tcPr>
            <w:tcW w:w="5682" w:type="dxa"/>
            <w:vAlign w:val="center"/>
          </w:tcPr>
          <w:p w14:paraId="7D88286D" w14:textId="2AEDF559" w:rsidR="008F67B7" w:rsidRPr="006D5064" w:rsidRDefault="008F67B7" w:rsidP="00FC30DC">
            <w:pPr>
              <w:spacing w:before="120" w:after="120"/>
              <w:rPr>
                <w:color w:val="000000" w:themeColor="text1"/>
                <w:lang w:val="en-US"/>
              </w:rPr>
            </w:pPr>
            <w:r w:rsidRPr="006D5064">
              <w:rPr>
                <w:color w:val="000000" w:themeColor="text1"/>
                <w:lang w:val="en-US"/>
              </w:rPr>
              <w:t>Ủy ban nhân dân cấp xã</w:t>
            </w:r>
            <w:r w:rsidR="00F33531" w:rsidRPr="006D5064">
              <w:rPr>
                <w:color w:val="000000" w:themeColor="text1"/>
                <w:lang w:val="en-US"/>
              </w:rPr>
              <w:t>.</w:t>
            </w:r>
          </w:p>
        </w:tc>
      </w:tr>
      <w:tr w:rsidR="00A80B6E" w:rsidRPr="006D5064" w14:paraId="59FDCE44" w14:textId="77777777" w:rsidTr="00FC30DC">
        <w:tc>
          <w:tcPr>
            <w:tcW w:w="3390" w:type="dxa"/>
          </w:tcPr>
          <w:p w14:paraId="3C1A7C38" w14:textId="77777777" w:rsidR="008F67B7" w:rsidRPr="006D5064" w:rsidRDefault="008F67B7" w:rsidP="00FC30DC">
            <w:pPr>
              <w:spacing w:before="120" w:after="120"/>
              <w:rPr>
                <w:color w:val="000000" w:themeColor="text1"/>
              </w:rPr>
            </w:pPr>
            <w:r w:rsidRPr="006D5064">
              <w:rPr>
                <w:color w:val="000000" w:themeColor="text1"/>
              </w:rPr>
              <w:t>Cơ quan hoặc người có thẩm quyền được ủy quyền hoặc phân cấp thực hiện (nếu có):</w:t>
            </w:r>
          </w:p>
        </w:tc>
        <w:tc>
          <w:tcPr>
            <w:tcW w:w="5682" w:type="dxa"/>
            <w:vAlign w:val="center"/>
          </w:tcPr>
          <w:p w14:paraId="5F1C4131" w14:textId="6A2BBC91" w:rsidR="008F67B7" w:rsidRPr="006D5064" w:rsidRDefault="008F67B7" w:rsidP="00FC30DC">
            <w:pPr>
              <w:spacing w:before="120" w:after="120"/>
              <w:rPr>
                <w:color w:val="000000" w:themeColor="text1"/>
                <w:lang w:val="en-US"/>
              </w:rPr>
            </w:pPr>
            <w:r w:rsidRPr="006D5064">
              <w:rPr>
                <w:color w:val="000000" w:themeColor="text1"/>
                <w:lang w:val="en-US"/>
              </w:rPr>
              <w:t>Không</w:t>
            </w:r>
            <w:r w:rsidR="00F33531" w:rsidRPr="006D5064">
              <w:rPr>
                <w:color w:val="000000" w:themeColor="text1"/>
                <w:lang w:val="en-US"/>
              </w:rPr>
              <w:t>.</w:t>
            </w:r>
          </w:p>
        </w:tc>
      </w:tr>
      <w:tr w:rsidR="00A80B6E" w:rsidRPr="006D5064" w14:paraId="5240D3CA" w14:textId="77777777" w:rsidTr="00FC30DC">
        <w:tc>
          <w:tcPr>
            <w:tcW w:w="3390" w:type="dxa"/>
          </w:tcPr>
          <w:p w14:paraId="78DEDBE5" w14:textId="77777777" w:rsidR="008F67B7" w:rsidRPr="006D5064" w:rsidRDefault="008F67B7" w:rsidP="00FC30DC">
            <w:pPr>
              <w:spacing w:before="120" w:after="120"/>
              <w:rPr>
                <w:color w:val="000000" w:themeColor="text1"/>
              </w:rPr>
            </w:pPr>
            <w:r w:rsidRPr="006D5064">
              <w:rPr>
                <w:color w:val="000000" w:themeColor="text1"/>
              </w:rPr>
              <w:t>Cơ quan trực tiếp thực hiện thủ tục hành chính:</w:t>
            </w:r>
          </w:p>
        </w:tc>
        <w:tc>
          <w:tcPr>
            <w:tcW w:w="5682" w:type="dxa"/>
            <w:vAlign w:val="center"/>
          </w:tcPr>
          <w:p w14:paraId="18A6CE30" w14:textId="76EFD783" w:rsidR="008F67B7" w:rsidRPr="006D5064" w:rsidRDefault="008F67B7" w:rsidP="00FC30DC">
            <w:pPr>
              <w:spacing w:before="120" w:after="120"/>
              <w:rPr>
                <w:color w:val="000000" w:themeColor="text1"/>
                <w:lang w:val="vi-VN"/>
              </w:rPr>
            </w:pPr>
            <w:r w:rsidRPr="006D5064">
              <w:rPr>
                <w:color w:val="000000" w:themeColor="text1"/>
                <w:lang w:val="en-US"/>
              </w:rPr>
              <w:t>Ủy ban nhân dân cấp xã</w:t>
            </w:r>
            <w:r w:rsidR="00F33531" w:rsidRPr="006D5064">
              <w:rPr>
                <w:color w:val="000000" w:themeColor="text1"/>
                <w:lang w:val="en-US"/>
              </w:rPr>
              <w:t>.</w:t>
            </w:r>
          </w:p>
        </w:tc>
      </w:tr>
      <w:tr w:rsidR="00A80B6E" w:rsidRPr="006D5064" w14:paraId="514DB57D" w14:textId="77777777" w:rsidTr="00FC30DC">
        <w:tc>
          <w:tcPr>
            <w:tcW w:w="3390" w:type="dxa"/>
          </w:tcPr>
          <w:p w14:paraId="1C09C9BF" w14:textId="77777777" w:rsidR="008F67B7" w:rsidRPr="006D5064" w:rsidRDefault="008F67B7" w:rsidP="00FC30DC">
            <w:pPr>
              <w:spacing w:before="120" w:after="120"/>
              <w:rPr>
                <w:color w:val="000000" w:themeColor="text1"/>
              </w:rPr>
            </w:pPr>
            <w:r w:rsidRPr="006D5064">
              <w:rPr>
                <w:color w:val="000000" w:themeColor="text1"/>
              </w:rPr>
              <w:t xml:space="preserve">Đối tượng thực hiện thủ tục </w:t>
            </w:r>
            <w:r w:rsidRPr="006D5064">
              <w:rPr>
                <w:color w:val="000000" w:themeColor="text1"/>
              </w:rPr>
              <w:lastRenderedPageBreak/>
              <w:t>hành chính:</w:t>
            </w:r>
          </w:p>
        </w:tc>
        <w:tc>
          <w:tcPr>
            <w:tcW w:w="5682" w:type="dxa"/>
            <w:vAlign w:val="center"/>
          </w:tcPr>
          <w:p w14:paraId="3E8D644D" w14:textId="5A7975B7" w:rsidR="008F67B7" w:rsidRPr="006D5064" w:rsidRDefault="008F67B7" w:rsidP="00FC30DC">
            <w:pPr>
              <w:spacing w:before="120" w:after="120"/>
              <w:rPr>
                <w:color w:val="000000" w:themeColor="text1"/>
                <w:lang w:val="en-US"/>
              </w:rPr>
            </w:pPr>
            <w:r w:rsidRPr="006D5064">
              <w:rPr>
                <w:color w:val="000000" w:themeColor="text1"/>
                <w:lang w:val="en-US"/>
              </w:rPr>
              <w:lastRenderedPageBreak/>
              <w:t>Hộ gia đình</w:t>
            </w:r>
            <w:r w:rsidR="00F33531" w:rsidRPr="006D5064">
              <w:rPr>
                <w:color w:val="000000" w:themeColor="text1"/>
                <w:lang w:val="en-US"/>
              </w:rPr>
              <w:t>.</w:t>
            </w:r>
          </w:p>
        </w:tc>
      </w:tr>
      <w:tr w:rsidR="00A80B6E" w:rsidRPr="006D5064" w14:paraId="7E7E9C60" w14:textId="77777777" w:rsidTr="00FC30DC">
        <w:tc>
          <w:tcPr>
            <w:tcW w:w="3390" w:type="dxa"/>
          </w:tcPr>
          <w:p w14:paraId="2D385C3F" w14:textId="77777777" w:rsidR="008F67B7" w:rsidRPr="006D5064" w:rsidRDefault="008F67B7" w:rsidP="00FC30DC">
            <w:pPr>
              <w:spacing w:before="120" w:after="120"/>
              <w:rPr>
                <w:color w:val="000000" w:themeColor="text1"/>
              </w:rPr>
            </w:pPr>
            <w:r w:rsidRPr="006D5064">
              <w:rPr>
                <w:color w:val="000000" w:themeColor="text1"/>
              </w:rPr>
              <w:t>Tên mẫu đơn, mẫu tờ khai:</w:t>
            </w:r>
          </w:p>
        </w:tc>
        <w:tc>
          <w:tcPr>
            <w:tcW w:w="5682" w:type="dxa"/>
            <w:vAlign w:val="center"/>
          </w:tcPr>
          <w:p w14:paraId="66379C93" w14:textId="2D474759" w:rsidR="008F67B7" w:rsidRPr="006D5064" w:rsidRDefault="008F67B7" w:rsidP="00FC30DC">
            <w:pPr>
              <w:spacing w:before="120" w:after="120"/>
              <w:jc w:val="both"/>
              <w:rPr>
                <w:color w:val="000000" w:themeColor="text1"/>
                <w:lang w:val="vi-VN"/>
              </w:rPr>
            </w:pPr>
            <w:r w:rsidRPr="006D5064">
              <w:rPr>
                <w:color w:val="000000" w:themeColor="text1"/>
              </w:rPr>
              <w:t>Giấy đề nghị công nhận hộ thoát nghèo, hộ thoát cận nghèo theo Mẫu số 04 tại Phụ lục ban hành kèm theo Quyết định số 24/2021/QĐ-TTg.</w:t>
            </w:r>
          </w:p>
        </w:tc>
      </w:tr>
      <w:tr w:rsidR="00A80B6E" w:rsidRPr="006D5064" w14:paraId="194FB6C6" w14:textId="77777777" w:rsidTr="00FC30DC">
        <w:tc>
          <w:tcPr>
            <w:tcW w:w="3390" w:type="dxa"/>
          </w:tcPr>
          <w:p w14:paraId="5A41FB12" w14:textId="77777777" w:rsidR="008F67B7" w:rsidRPr="006D5064" w:rsidRDefault="008F67B7" w:rsidP="00FC30DC">
            <w:pPr>
              <w:spacing w:before="120" w:after="120"/>
              <w:rPr>
                <w:color w:val="000000" w:themeColor="text1"/>
              </w:rPr>
            </w:pPr>
            <w:r w:rsidRPr="006D5064">
              <w:rPr>
                <w:color w:val="000000" w:themeColor="text1"/>
              </w:rPr>
              <w:t>Lệ phí:</w:t>
            </w:r>
          </w:p>
        </w:tc>
        <w:tc>
          <w:tcPr>
            <w:tcW w:w="5682" w:type="dxa"/>
            <w:vAlign w:val="center"/>
          </w:tcPr>
          <w:p w14:paraId="3049C678" w14:textId="00A5E286" w:rsidR="008F67B7" w:rsidRPr="006D5064" w:rsidRDefault="008F67B7" w:rsidP="00FC30DC">
            <w:pPr>
              <w:spacing w:before="120" w:after="120"/>
              <w:rPr>
                <w:color w:val="000000" w:themeColor="text1"/>
                <w:lang w:val="en-US"/>
              </w:rPr>
            </w:pPr>
            <w:r w:rsidRPr="006D5064">
              <w:rPr>
                <w:color w:val="000000" w:themeColor="text1"/>
                <w:lang w:val="en-US"/>
              </w:rPr>
              <w:t>Không</w:t>
            </w:r>
            <w:r w:rsidR="00F33531" w:rsidRPr="006D5064">
              <w:rPr>
                <w:color w:val="000000" w:themeColor="text1"/>
                <w:lang w:val="en-US"/>
              </w:rPr>
              <w:t>.</w:t>
            </w:r>
          </w:p>
        </w:tc>
      </w:tr>
      <w:tr w:rsidR="00A80B6E" w:rsidRPr="006D5064" w14:paraId="0F4657F6" w14:textId="77777777" w:rsidTr="00FC30DC">
        <w:tc>
          <w:tcPr>
            <w:tcW w:w="3390" w:type="dxa"/>
          </w:tcPr>
          <w:p w14:paraId="222380DB" w14:textId="77777777" w:rsidR="008F67B7" w:rsidRPr="006D5064" w:rsidRDefault="008F67B7" w:rsidP="00FC30DC">
            <w:pPr>
              <w:spacing w:before="120" w:after="120"/>
              <w:rPr>
                <w:color w:val="000000" w:themeColor="text1"/>
              </w:rPr>
            </w:pPr>
            <w:r w:rsidRPr="006D5064">
              <w:rPr>
                <w:color w:val="000000" w:themeColor="text1"/>
              </w:rPr>
              <w:t>Kết quả thực hiện thủ tục hành chính:</w:t>
            </w:r>
          </w:p>
        </w:tc>
        <w:tc>
          <w:tcPr>
            <w:tcW w:w="5682" w:type="dxa"/>
            <w:vAlign w:val="center"/>
          </w:tcPr>
          <w:p w14:paraId="4086D280" w14:textId="145C79AC" w:rsidR="008F67B7" w:rsidRPr="006D5064" w:rsidRDefault="008F67B7" w:rsidP="008F67B7">
            <w:pPr>
              <w:spacing w:before="120" w:after="120"/>
              <w:jc w:val="both"/>
              <w:rPr>
                <w:color w:val="000000" w:themeColor="text1"/>
                <w:lang w:val="en-US"/>
              </w:rPr>
            </w:pPr>
            <w:r w:rsidRPr="006D5064">
              <w:rPr>
                <w:color w:val="000000" w:themeColor="text1"/>
                <w:lang w:val="en-US"/>
              </w:rPr>
              <w:t>Quyết định công nhận danh sách hộ thoát nghèo, hộ thoát cận nghèo theo Mẫu số 02 tại Phụ lục ban hành kèm theo Quyết định số 24/2021/QĐ-TTg.</w:t>
            </w:r>
          </w:p>
        </w:tc>
      </w:tr>
      <w:tr w:rsidR="00A80B6E" w:rsidRPr="006D5064" w14:paraId="7BF14E81" w14:textId="77777777" w:rsidTr="00FC30DC">
        <w:tc>
          <w:tcPr>
            <w:tcW w:w="3390" w:type="dxa"/>
          </w:tcPr>
          <w:p w14:paraId="18A93B95" w14:textId="77777777" w:rsidR="008F67B7" w:rsidRPr="006D5064" w:rsidRDefault="008F67B7" w:rsidP="00FC30DC">
            <w:pPr>
              <w:spacing w:before="120" w:after="120"/>
              <w:rPr>
                <w:color w:val="000000" w:themeColor="text1"/>
              </w:rPr>
            </w:pPr>
            <w:r w:rsidRPr="006D5064">
              <w:rPr>
                <w:color w:val="000000" w:themeColor="text1"/>
              </w:rPr>
              <w:t>Yêu cầu, điều kiện thực hiện thủ tục hành chính (nếu có):</w:t>
            </w:r>
          </w:p>
        </w:tc>
        <w:tc>
          <w:tcPr>
            <w:tcW w:w="5682" w:type="dxa"/>
            <w:vAlign w:val="center"/>
          </w:tcPr>
          <w:p w14:paraId="2F5F73FC" w14:textId="58DE7EDD" w:rsidR="008F67B7" w:rsidRPr="006D5064" w:rsidRDefault="008F67B7" w:rsidP="00FC30DC">
            <w:pPr>
              <w:spacing w:before="120" w:after="120"/>
              <w:rPr>
                <w:color w:val="000000" w:themeColor="text1"/>
                <w:lang w:val="en-US"/>
              </w:rPr>
            </w:pPr>
            <w:r w:rsidRPr="006D5064">
              <w:rPr>
                <w:color w:val="000000" w:themeColor="text1"/>
                <w:lang w:val="en-US"/>
              </w:rPr>
              <w:t>Không</w:t>
            </w:r>
            <w:r w:rsidR="00F33531" w:rsidRPr="006D5064">
              <w:rPr>
                <w:color w:val="000000" w:themeColor="text1"/>
                <w:lang w:val="en-US"/>
              </w:rPr>
              <w:t>.</w:t>
            </w:r>
          </w:p>
        </w:tc>
      </w:tr>
      <w:tr w:rsidR="00A80B6E" w:rsidRPr="006D5064" w14:paraId="76E4CE24" w14:textId="77777777" w:rsidTr="00FC30DC">
        <w:tc>
          <w:tcPr>
            <w:tcW w:w="3390" w:type="dxa"/>
          </w:tcPr>
          <w:p w14:paraId="735DA166" w14:textId="77777777" w:rsidR="008F67B7" w:rsidRPr="006D5064" w:rsidRDefault="008F67B7" w:rsidP="00FC30DC">
            <w:pPr>
              <w:spacing w:before="120" w:after="120"/>
              <w:rPr>
                <w:color w:val="000000" w:themeColor="text1"/>
              </w:rPr>
            </w:pPr>
            <w:r w:rsidRPr="006D5064">
              <w:rPr>
                <w:color w:val="000000" w:themeColor="text1"/>
              </w:rPr>
              <w:t>Căn cứ pháp lý của thủ tục hành chính:</w:t>
            </w:r>
          </w:p>
        </w:tc>
        <w:tc>
          <w:tcPr>
            <w:tcW w:w="5682" w:type="dxa"/>
            <w:vAlign w:val="center"/>
          </w:tcPr>
          <w:p w14:paraId="6A05ADAE" w14:textId="6AB5C5FD" w:rsidR="008F67B7" w:rsidRPr="006D5064" w:rsidRDefault="008F67B7" w:rsidP="00FC30DC">
            <w:pPr>
              <w:spacing w:before="120" w:after="120"/>
              <w:jc w:val="both"/>
              <w:rPr>
                <w:color w:val="000000" w:themeColor="text1"/>
                <w:lang w:val="vi-VN"/>
              </w:rPr>
            </w:pPr>
            <w:r w:rsidRPr="006D5064">
              <w:rPr>
                <w:color w:val="000000" w:themeColor="text1"/>
              </w:rPr>
              <w:t>Quyết định số 24/2021/QĐ-TTg; Thông tư số 02/2022/TT BLĐTBXH, Thông tư số 07/2021/TT-BLĐTBXH</w:t>
            </w:r>
            <w:r w:rsidR="00F33531" w:rsidRPr="006D5064">
              <w:rPr>
                <w:color w:val="000000" w:themeColor="text1"/>
              </w:rPr>
              <w:t>.</w:t>
            </w:r>
          </w:p>
        </w:tc>
      </w:tr>
    </w:tbl>
    <w:p w14:paraId="11762F23" w14:textId="77777777" w:rsidR="008F67B7" w:rsidRPr="006D5064" w:rsidRDefault="008F67B7" w:rsidP="00EA3642">
      <w:pPr>
        <w:spacing w:before="120" w:after="120"/>
        <w:jc w:val="both"/>
        <w:rPr>
          <w:color w:val="000000" w:themeColor="text1"/>
          <w:lang w:val="en-US"/>
        </w:rPr>
      </w:pPr>
    </w:p>
    <w:p w14:paraId="227B7989" w14:textId="47107759" w:rsidR="008F67B7" w:rsidRPr="006D5064" w:rsidRDefault="000B4747" w:rsidP="006D5064">
      <w:pPr>
        <w:pStyle w:val="Heading2"/>
        <w:rPr>
          <w:rFonts w:ascii="Times New Roman" w:hAnsi="Times New Roman" w:cs="Times New Roman"/>
          <w:b w:val="0"/>
          <w:color w:val="000000" w:themeColor="text1"/>
          <w:sz w:val="24"/>
          <w:szCs w:val="24"/>
        </w:rPr>
      </w:pPr>
      <w:r w:rsidRPr="006D5064">
        <w:rPr>
          <w:rFonts w:ascii="Times New Roman" w:hAnsi="Times New Roman" w:cs="Times New Roman"/>
          <w:b w:val="0"/>
          <w:color w:val="000000" w:themeColor="text1"/>
          <w:sz w:val="24"/>
          <w:szCs w:val="24"/>
          <w:lang w:val="en-US"/>
        </w:rPr>
        <w:tab/>
      </w:r>
      <w:bookmarkStart w:id="38" w:name="_Toc202455122"/>
      <w:r w:rsidR="008F67B7" w:rsidRPr="006D5064">
        <w:rPr>
          <w:rFonts w:ascii="Times New Roman" w:hAnsi="Times New Roman" w:cs="Times New Roman"/>
          <w:b w:val="0"/>
          <w:color w:val="000000" w:themeColor="text1"/>
          <w:sz w:val="24"/>
          <w:szCs w:val="24"/>
          <w:lang w:val="en-US"/>
        </w:rPr>
        <w:t xml:space="preserve">4. </w:t>
      </w:r>
      <w:r w:rsidR="008F67B7" w:rsidRPr="006D5064">
        <w:rPr>
          <w:rFonts w:ascii="Times New Roman" w:hAnsi="Times New Roman" w:cs="Times New Roman"/>
          <w:b w:val="0"/>
          <w:color w:val="000000" w:themeColor="text1"/>
          <w:sz w:val="24"/>
          <w:szCs w:val="24"/>
          <w:lang w:val="vi-VN"/>
        </w:rPr>
        <w:t>Tên TTHC:</w:t>
      </w:r>
      <w:r w:rsidR="008F67B7" w:rsidRPr="006D5064">
        <w:rPr>
          <w:rFonts w:ascii="Times New Roman" w:hAnsi="Times New Roman" w:cs="Times New Roman"/>
          <w:b w:val="0"/>
          <w:color w:val="000000" w:themeColor="text1"/>
          <w:sz w:val="24"/>
          <w:szCs w:val="24"/>
          <w:lang w:val="en-US"/>
        </w:rPr>
        <w:t xml:space="preserve"> </w:t>
      </w:r>
      <w:r w:rsidR="008F67B7" w:rsidRPr="006D5064">
        <w:rPr>
          <w:rFonts w:ascii="Times New Roman" w:hAnsi="Times New Roman" w:cs="Times New Roman"/>
          <w:b w:val="0"/>
          <w:color w:val="000000" w:themeColor="text1"/>
          <w:sz w:val="24"/>
          <w:szCs w:val="24"/>
        </w:rPr>
        <w:t>Công nhận hộ làm nông nghiệp, lâm nghiệp, ngư nghiệp</w:t>
      </w:r>
      <w:bookmarkEnd w:id="38"/>
    </w:p>
    <w:tbl>
      <w:tblPr>
        <w:tblStyle w:val="TableGrid"/>
        <w:tblW w:w="9072" w:type="dxa"/>
        <w:tblInd w:w="108" w:type="dxa"/>
        <w:tblLook w:val="04A0" w:firstRow="1" w:lastRow="0" w:firstColumn="1" w:lastColumn="0" w:noHBand="0" w:noVBand="1"/>
      </w:tblPr>
      <w:tblGrid>
        <w:gridCol w:w="3390"/>
        <w:gridCol w:w="5682"/>
      </w:tblGrid>
      <w:tr w:rsidR="00A80B6E" w:rsidRPr="006D5064" w14:paraId="551F0F67" w14:textId="77777777" w:rsidTr="00FC30DC">
        <w:tc>
          <w:tcPr>
            <w:tcW w:w="3390" w:type="dxa"/>
          </w:tcPr>
          <w:p w14:paraId="52089C7E" w14:textId="77777777" w:rsidR="008F67B7" w:rsidRPr="006D5064" w:rsidRDefault="008F67B7" w:rsidP="00FC30DC">
            <w:pPr>
              <w:spacing w:before="120" w:after="120"/>
              <w:rPr>
                <w:color w:val="000000" w:themeColor="text1"/>
              </w:rPr>
            </w:pPr>
            <w:r w:rsidRPr="006D5064">
              <w:rPr>
                <w:color w:val="000000" w:themeColor="text1"/>
              </w:rPr>
              <w:t>Trình tự thực hiện:</w:t>
            </w:r>
          </w:p>
        </w:tc>
        <w:tc>
          <w:tcPr>
            <w:tcW w:w="5682" w:type="dxa"/>
            <w:vAlign w:val="center"/>
          </w:tcPr>
          <w:p w14:paraId="2F687361" w14:textId="51195EC2" w:rsidR="008F67B7" w:rsidRPr="006D5064" w:rsidRDefault="008F67B7" w:rsidP="00FC30DC">
            <w:pPr>
              <w:spacing w:before="120" w:after="120"/>
              <w:jc w:val="both"/>
              <w:rPr>
                <w:color w:val="000000" w:themeColor="text1"/>
                <w:lang w:val="vi-VN"/>
              </w:rPr>
            </w:pPr>
            <w:r w:rsidRPr="006D5064">
              <w:rPr>
                <w:color w:val="000000" w:themeColor="text1"/>
              </w:rPr>
              <w:t>Thực hiện theo trình tự quy định tại phần II, Quyết định số 1195/QĐ-UBND ngày 23/5/2025 của Ủy ban nhân dân tỉnh Sơn La về việc công bố chuẩn hóa Danh mục thủ tục hành chính và phê duyệt quy trình nội bộ giải quyết thủ tục hành chính lĩnh vực Giảm nghèo thuộc phạm vi chức năng quản lý nhà nước của Sở Nông nghiệp và Môi trường.</w:t>
            </w:r>
          </w:p>
        </w:tc>
      </w:tr>
      <w:tr w:rsidR="00A80B6E" w:rsidRPr="006D5064" w14:paraId="610525CE" w14:textId="77777777" w:rsidTr="00FC30DC">
        <w:tc>
          <w:tcPr>
            <w:tcW w:w="3390" w:type="dxa"/>
          </w:tcPr>
          <w:p w14:paraId="239EC0FB" w14:textId="77777777" w:rsidR="008F67B7" w:rsidRPr="006D5064" w:rsidRDefault="008F67B7" w:rsidP="00FC30DC">
            <w:pPr>
              <w:spacing w:before="120" w:after="120"/>
              <w:rPr>
                <w:color w:val="000000" w:themeColor="text1"/>
              </w:rPr>
            </w:pPr>
            <w:r w:rsidRPr="006D5064">
              <w:rPr>
                <w:color w:val="000000" w:themeColor="text1"/>
              </w:rPr>
              <w:t>Cách thức thực hiện:</w:t>
            </w:r>
          </w:p>
        </w:tc>
        <w:tc>
          <w:tcPr>
            <w:tcW w:w="5682" w:type="dxa"/>
            <w:vAlign w:val="center"/>
          </w:tcPr>
          <w:p w14:paraId="1C5E1981" w14:textId="77777777" w:rsidR="008F67B7" w:rsidRPr="006D5064" w:rsidRDefault="008F67B7" w:rsidP="00FC30DC">
            <w:pPr>
              <w:spacing w:before="120" w:after="120"/>
              <w:rPr>
                <w:color w:val="000000" w:themeColor="text1"/>
                <w:lang w:val="vi-VN"/>
              </w:rPr>
            </w:pPr>
            <w:r w:rsidRPr="006D5064">
              <w:rPr>
                <w:color w:val="000000" w:themeColor="text1"/>
              </w:rPr>
              <w:t>Nộp hồ sơ trực tiếp, trực tuyến hoặc qua bưu chính công ích.</w:t>
            </w:r>
          </w:p>
        </w:tc>
      </w:tr>
      <w:tr w:rsidR="00A80B6E" w:rsidRPr="006D5064" w14:paraId="71972D36" w14:textId="77777777" w:rsidTr="00FC30DC">
        <w:tc>
          <w:tcPr>
            <w:tcW w:w="3390" w:type="dxa"/>
          </w:tcPr>
          <w:p w14:paraId="1D8835AA" w14:textId="77777777" w:rsidR="008F67B7" w:rsidRPr="006D5064" w:rsidRDefault="008F67B7" w:rsidP="00FC30DC">
            <w:pPr>
              <w:spacing w:before="120" w:after="120"/>
              <w:rPr>
                <w:color w:val="000000" w:themeColor="text1"/>
              </w:rPr>
            </w:pPr>
            <w:r w:rsidRPr="006D5064">
              <w:rPr>
                <w:color w:val="000000" w:themeColor="text1"/>
              </w:rPr>
              <w:t>Thành phần hồ sơ:</w:t>
            </w:r>
          </w:p>
        </w:tc>
        <w:tc>
          <w:tcPr>
            <w:tcW w:w="5682" w:type="dxa"/>
            <w:vAlign w:val="center"/>
          </w:tcPr>
          <w:p w14:paraId="0D7F8ED5" w14:textId="066E8484" w:rsidR="008F67B7" w:rsidRPr="006D5064" w:rsidRDefault="008F67B7" w:rsidP="00FC30DC">
            <w:pPr>
              <w:spacing w:before="120" w:after="120"/>
              <w:jc w:val="both"/>
              <w:rPr>
                <w:color w:val="000000" w:themeColor="text1"/>
                <w:lang w:val="vi-VN"/>
              </w:rPr>
            </w:pPr>
            <w:r w:rsidRPr="006D5064">
              <w:rPr>
                <w:color w:val="000000" w:themeColor="text1"/>
              </w:rPr>
              <w:t>Giấy đề nghị xác định hộ có mức sống trung bình theo Mẫu số 01 tại Phụ lục ban hành kèm theo Quyết định số 24/2021/QĐ-TTg</w:t>
            </w:r>
            <w:r w:rsidR="00F33531" w:rsidRPr="006D5064">
              <w:rPr>
                <w:color w:val="000000" w:themeColor="text1"/>
              </w:rPr>
              <w:t>.</w:t>
            </w:r>
          </w:p>
        </w:tc>
      </w:tr>
      <w:tr w:rsidR="00A80B6E" w:rsidRPr="006D5064" w14:paraId="33856732" w14:textId="77777777" w:rsidTr="00FC30DC">
        <w:tc>
          <w:tcPr>
            <w:tcW w:w="3390" w:type="dxa"/>
          </w:tcPr>
          <w:p w14:paraId="4FAE546C" w14:textId="77777777" w:rsidR="008F67B7" w:rsidRPr="006D5064" w:rsidRDefault="008F67B7" w:rsidP="00FC30DC">
            <w:pPr>
              <w:spacing w:before="120" w:after="120"/>
              <w:rPr>
                <w:color w:val="000000" w:themeColor="text1"/>
              </w:rPr>
            </w:pPr>
            <w:r w:rsidRPr="006D5064">
              <w:rPr>
                <w:color w:val="000000" w:themeColor="text1"/>
              </w:rPr>
              <w:t>Số lượng hồ sơ:</w:t>
            </w:r>
          </w:p>
        </w:tc>
        <w:tc>
          <w:tcPr>
            <w:tcW w:w="5682" w:type="dxa"/>
            <w:vAlign w:val="center"/>
          </w:tcPr>
          <w:p w14:paraId="6DE98AF9" w14:textId="7B6C57BA" w:rsidR="008F67B7" w:rsidRPr="006D5064" w:rsidRDefault="008F67B7" w:rsidP="00FC30DC">
            <w:pPr>
              <w:spacing w:before="120" w:after="120"/>
              <w:rPr>
                <w:color w:val="000000" w:themeColor="text1"/>
                <w:lang w:val="en-US"/>
              </w:rPr>
            </w:pPr>
            <w:r w:rsidRPr="006D5064">
              <w:rPr>
                <w:color w:val="000000" w:themeColor="text1"/>
                <w:lang w:val="en-US"/>
              </w:rPr>
              <w:t>01 bộ</w:t>
            </w:r>
            <w:r w:rsidR="00F33531" w:rsidRPr="006D5064">
              <w:rPr>
                <w:color w:val="000000" w:themeColor="text1"/>
                <w:lang w:val="en-US"/>
              </w:rPr>
              <w:t>.</w:t>
            </w:r>
          </w:p>
        </w:tc>
      </w:tr>
      <w:tr w:rsidR="00A80B6E" w:rsidRPr="006D5064" w14:paraId="6A9865A8" w14:textId="77777777" w:rsidTr="00FC30DC">
        <w:tc>
          <w:tcPr>
            <w:tcW w:w="3390" w:type="dxa"/>
          </w:tcPr>
          <w:p w14:paraId="1FD4C301" w14:textId="77777777" w:rsidR="008F67B7" w:rsidRPr="006D5064" w:rsidRDefault="008F67B7" w:rsidP="00FC30DC">
            <w:pPr>
              <w:spacing w:before="120" w:after="120"/>
              <w:rPr>
                <w:color w:val="000000" w:themeColor="text1"/>
              </w:rPr>
            </w:pPr>
            <w:r w:rsidRPr="006D5064">
              <w:rPr>
                <w:color w:val="000000" w:themeColor="text1"/>
              </w:rPr>
              <w:t>Thời hạn giải quyết hồ sơ: </w:t>
            </w:r>
          </w:p>
        </w:tc>
        <w:tc>
          <w:tcPr>
            <w:tcW w:w="5682" w:type="dxa"/>
            <w:vAlign w:val="center"/>
          </w:tcPr>
          <w:p w14:paraId="4049CF09" w14:textId="109D3E51" w:rsidR="008F67B7" w:rsidRPr="006D5064" w:rsidRDefault="008F67B7" w:rsidP="00FC30DC">
            <w:pPr>
              <w:spacing w:before="120" w:after="120"/>
              <w:rPr>
                <w:color w:val="000000" w:themeColor="text1"/>
                <w:lang w:val="en-US"/>
              </w:rPr>
            </w:pPr>
            <w:r w:rsidRPr="006D5064">
              <w:rPr>
                <w:color w:val="000000" w:themeColor="text1"/>
                <w:lang w:val="en-US"/>
              </w:rPr>
              <w:t>15 ngày</w:t>
            </w:r>
            <w:r w:rsidR="00F33531" w:rsidRPr="006D5064">
              <w:rPr>
                <w:color w:val="000000" w:themeColor="text1"/>
                <w:lang w:val="en-US"/>
              </w:rPr>
              <w:t>.</w:t>
            </w:r>
          </w:p>
        </w:tc>
      </w:tr>
      <w:tr w:rsidR="00A80B6E" w:rsidRPr="006D5064" w14:paraId="60373901" w14:textId="77777777" w:rsidTr="00FC30DC">
        <w:tc>
          <w:tcPr>
            <w:tcW w:w="3390" w:type="dxa"/>
          </w:tcPr>
          <w:p w14:paraId="7380D29E" w14:textId="77777777" w:rsidR="008F67B7" w:rsidRPr="006D5064" w:rsidRDefault="008F67B7" w:rsidP="00FC30DC">
            <w:pPr>
              <w:spacing w:before="120" w:after="120"/>
              <w:rPr>
                <w:color w:val="000000" w:themeColor="text1"/>
              </w:rPr>
            </w:pPr>
            <w:r w:rsidRPr="006D5064">
              <w:rPr>
                <w:color w:val="000000" w:themeColor="text1"/>
              </w:rPr>
              <w:t>Cơ quan có thẩm quyền quyết định:</w:t>
            </w:r>
          </w:p>
        </w:tc>
        <w:tc>
          <w:tcPr>
            <w:tcW w:w="5682" w:type="dxa"/>
            <w:vAlign w:val="center"/>
          </w:tcPr>
          <w:p w14:paraId="301CE984" w14:textId="31D34224" w:rsidR="008F67B7" w:rsidRPr="006D5064" w:rsidRDefault="008F67B7" w:rsidP="00FC30DC">
            <w:pPr>
              <w:spacing w:before="120" w:after="120"/>
              <w:rPr>
                <w:color w:val="000000" w:themeColor="text1"/>
                <w:lang w:val="en-US"/>
              </w:rPr>
            </w:pPr>
            <w:r w:rsidRPr="006D5064">
              <w:rPr>
                <w:color w:val="000000" w:themeColor="text1"/>
                <w:lang w:val="en-US"/>
              </w:rPr>
              <w:t>Ủy ban nhân dân cấp xã</w:t>
            </w:r>
            <w:r w:rsidR="00F33531" w:rsidRPr="006D5064">
              <w:rPr>
                <w:color w:val="000000" w:themeColor="text1"/>
                <w:lang w:val="en-US"/>
              </w:rPr>
              <w:t>.</w:t>
            </w:r>
          </w:p>
        </w:tc>
      </w:tr>
      <w:tr w:rsidR="00A80B6E" w:rsidRPr="006D5064" w14:paraId="65079041" w14:textId="77777777" w:rsidTr="00FC30DC">
        <w:tc>
          <w:tcPr>
            <w:tcW w:w="3390" w:type="dxa"/>
          </w:tcPr>
          <w:p w14:paraId="4192C337" w14:textId="77777777" w:rsidR="008F67B7" w:rsidRPr="006D5064" w:rsidRDefault="008F67B7" w:rsidP="00FC30DC">
            <w:pPr>
              <w:spacing w:before="120" w:after="120"/>
              <w:rPr>
                <w:color w:val="000000" w:themeColor="text1"/>
              </w:rPr>
            </w:pPr>
            <w:r w:rsidRPr="006D5064">
              <w:rPr>
                <w:color w:val="000000" w:themeColor="text1"/>
              </w:rPr>
              <w:t>Cơ quan hoặc người có thẩm quyền được ủy quyền hoặc phân cấp thực hiện (nếu có):</w:t>
            </w:r>
          </w:p>
        </w:tc>
        <w:tc>
          <w:tcPr>
            <w:tcW w:w="5682" w:type="dxa"/>
            <w:vAlign w:val="center"/>
          </w:tcPr>
          <w:p w14:paraId="3657E561" w14:textId="7016B2B8" w:rsidR="008F67B7" w:rsidRPr="006D5064" w:rsidRDefault="008F67B7" w:rsidP="00FC30DC">
            <w:pPr>
              <w:spacing w:before="120" w:after="120"/>
              <w:rPr>
                <w:color w:val="000000" w:themeColor="text1"/>
                <w:lang w:val="en-US"/>
              </w:rPr>
            </w:pPr>
            <w:r w:rsidRPr="006D5064">
              <w:rPr>
                <w:color w:val="000000" w:themeColor="text1"/>
                <w:lang w:val="en-US"/>
              </w:rPr>
              <w:t>Không</w:t>
            </w:r>
            <w:r w:rsidR="00F33531" w:rsidRPr="006D5064">
              <w:rPr>
                <w:color w:val="000000" w:themeColor="text1"/>
                <w:lang w:val="en-US"/>
              </w:rPr>
              <w:t>.</w:t>
            </w:r>
          </w:p>
        </w:tc>
      </w:tr>
      <w:tr w:rsidR="00A80B6E" w:rsidRPr="006D5064" w14:paraId="0F4AC5CE" w14:textId="77777777" w:rsidTr="00FC30DC">
        <w:tc>
          <w:tcPr>
            <w:tcW w:w="3390" w:type="dxa"/>
          </w:tcPr>
          <w:p w14:paraId="6E35FB88" w14:textId="77777777" w:rsidR="008F67B7" w:rsidRPr="006D5064" w:rsidRDefault="008F67B7" w:rsidP="00FC30DC">
            <w:pPr>
              <w:spacing w:before="120" w:after="120"/>
              <w:rPr>
                <w:color w:val="000000" w:themeColor="text1"/>
              </w:rPr>
            </w:pPr>
            <w:r w:rsidRPr="006D5064">
              <w:rPr>
                <w:color w:val="000000" w:themeColor="text1"/>
              </w:rPr>
              <w:t>Cơ quan trực tiếp thực hiện thủ tục hành chính:</w:t>
            </w:r>
          </w:p>
        </w:tc>
        <w:tc>
          <w:tcPr>
            <w:tcW w:w="5682" w:type="dxa"/>
            <w:vAlign w:val="center"/>
          </w:tcPr>
          <w:p w14:paraId="27FF7C28" w14:textId="741F4E95" w:rsidR="008F67B7" w:rsidRPr="006D5064" w:rsidRDefault="008F67B7" w:rsidP="00FC30DC">
            <w:pPr>
              <w:spacing w:before="120" w:after="120"/>
              <w:rPr>
                <w:color w:val="000000" w:themeColor="text1"/>
                <w:lang w:val="vi-VN"/>
              </w:rPr>
            </w:pPr>
            <w:r w:rsidRPr="006D5064">
              <w:rPr>
                <w:color w:val="000000" w:themeColor="text1"/>
                <w:lang w:val="en-US"/>
              </w:rPr>
              <w:t>Ủy ban nhân dân cấp xã</w:t>
            </w:r>
            <w:r w:rsidR="00F33531" w:rsidRPr="006D5064">
              <w:rPr>
                <w:color w:val="000000" w:themeColor="text1"/>
                <w:lang w:val="en-US"/>
              </w:rPr>
              <w:t>.</w:t>
            </w:r>
          </w:p>
        </w:tc>
      </w:tr>
      <w:tr w:rsidR="00A80B6E" w:rsidRPr="006D5064" w14:paraId="11BB16BB" w14:textId="77777777" w:rsidTr="00FC30DC">
        <w:tc>
          <w:tcPr>
            <w:tcW w:w="3390" w:type="dxa"/>
          </w:tcPr>
          <w:p w14:paraId="429316F3" w14:textId="77777777" w:rsidR="008F67B7" w:rsidRPr="006D5064" w:rsidRDefault="008F67B7" w:rsidP="00FC30DC">
            <w:pPr>
              <w:spacing w:before="120" w:after="120"/>
              <w:rPr>
                <w:color w:val="000000" w:themeColor="text1"/>
              </w:rPr>
            </w:pPr>
            <w:r w:rsidRPr="006D5064">
              <w:rPr>
                <w:color w:val="000000" w:themeColor="text1"/>
              </w:rPr>
              <w:t xml:space="preserve">Đối tượng thực hiện thủ tục </w:t>
            </w:r>
            <w:r w:rsidRPr="006D5064">
              <w:rPr>
                <w:color w:val="000000" w:themeColor="text1"/>
              </w:rPr>
              <w:lastRenderedPageBreak/>
              <w:t>hành chính:</w:t>
            </w:r>
          </w:p>
        </w:tc>
        <w:tc>
          <w:tcPr>
            <w:tcW w:w="5682" w:type="dxa"/>
            <w:vAlign w:val="center"/>
          </w:tcPr>
          <w:p w14:paraId="1FE43B13" w14:textId="11869C1A" w:rsidR="008F67B7" w:rsidRPr="006D5064" w:rsidRDefault="008F67B7" w:rsidP="00FC30DC">
            <w:pPr>
              <w:spacing w:before="120" w:after="120"/>
              <w:rPr>
                <w:color w:val="000000" w:themeColor="text1"/>
                <w:lang w:val="en-US"/>
              </w:rPr>
            </w:pPr>
            <w:r w:rsidRPr="006D5064">
              <w:rPr>
                <w:color w:val="000000" w:themeColor="text1"/>
                <w:lang w:val="en-US"/>
              </w:rPr>
              <w:lastRenderedPageBreak/>
              <w:t>Hộ gia đình</w:t>
            </w:r>
            <w:r w:rsidR="00F33531" w:rsidRPr="006D5064">
              <w:rPr>
                <w:color w:val="000000" w:themeColor="text1"/>
                <w:lang w:val="en-US"/>
              </w:rPr>
              <w:t>.</w:t>
            </w:r>
          </w:p>
        </w:tc>
      </w:tr>
      <w:tr w:rsidR="00A80B6E" w:rsidRPr="006D5064" w14:paraId="33F94681" w14:textId="77777777" w:rsidTr="00FC30DC">
        <w:tc>
          <w:tcPr>
            <w:tcW w:w="3390" w:type="dxa"/>
          </w:tcPr>
          <w:p w14:paraId="5163BAB5" w14:textId="77777777" w:rsidR="008F67B7" w:rsidRPr="006D5064" w:rsidRDefault="008F67B7" w:rsidP="00FC30DC">
            <w:pPr>
              <w:spacing w:before="120" w:after="120"/>
              <w:rPr>
                <w:color w:val="000000" w:themeColor="text1"/>
              </w:rPr>
            </w:pPr>
            <w:r w:rsidRPr="006D5064">
              <w:rPr>
                <w:color w:val="000000" w:themeColor="text1"/>
              </w:rPr>
              <w:t>Tên mẫu đơn, mẫu tờ khai:</w:t>
            </w:r>
          </w:p>
        </w:tc>
        <w:tc>
          <w:tcPr>
            <w:tcW w:w="5682" w:type="dxa"/>
            <w:vAlign w:val="center"/>
          </w:tcPr>
          <w:p w14:paraId="79FE831F" w14:textId="46725964" w:rsidR="008F67B7" w:rsidRPr="006D5064" w:rsidRDefault="008F67B7" w:rsidP="00FC30DC">
            <w:pPr>
              <w:spacing w:before="120" w:after="120"/>
              <w:jc w:val="both"/>
              <w:rPr>
                <w:color w:val="000000" w:themeColor="text1"/>
                <w:lang w:val="vi-VN"/>
              </w:rPr>
            </w:pPr>
            <w:r w:rsidRPr="006D5064">
              <w:rPr>
                <w:color w:val="000000" w:themeColor="text1"/>
              </w:rPr>
              <w:t>Giấy đề nghị xác định hộ có mức sống trung bình theo Mẫu số 01 tại Phụ lục ban hành kèm theo Quyết định số 24/2021/QĐ-TTg</w:t>
            </w:r>
          </w:p>
        </w:tc>
      </w:tr>
      <w:tr w:rsidR="00A80B6E" w:rsidRPr="006D5064" w14:paraId="2395C6FD" w14:textId="77777777" w:rsidTr="00FC30DC">
        <w:tc>
          <w:tcPr>
            <w:tcW w:w="3390" w:type="dxa"/>
          </w:tcPr>
          <w:p w14:paraId="7D12A1A5" w14:textId="77777777" w:rsidR="008F67B7" w:rsidRPr="006D5064" w:rsidRDefault="008F67B7" w:rsidP="00FC30DC">
            <w:pPr>
              <w:spacing w:before="120" w:after="120"/>
              <w:rPr>
                <w:color w:val="000000" w:themeColor="text1"/>
              </w:rPr>
            </w:pPr>
            <w:r w:rsidRPr="006D5064">
              <w:rPr>
                <w:color w:val="000000" w:themeColor="text1"/>
              </w:rPr>
              <w:t>Lệ phí:</w:t>
            </w:r>
          </w:p>
        </w:tc>
        <w:tc>
          <w:tcPr>
            <w:tcW w:w="5682" w:type="dxa"/>
            <w:vAlign w:val="center"/>
          </w:tcPr>
          <w:p w14:paraId="4ED02E87" w14:textId="77777777" w:rsidR="008F67B7" w:rsidRPr="006D5064" w:rsidRDefault="008F67B7" w:rsidP="00FC30DC">
            <w:pPr>
              <w:spacing w:before="120" w:after="120"/>
              <w:rPr>
                <w:color w:val="000000" w:themeColor="text1"/>
                <w:lang w:val="en-US"/>
              </w:rPr>
            </w:pPr>
            <w:r w:rsidRPr="006D5064">
              <w:rPr>
                <w:color w:val="000000" w:themeColor="text1"/>
                <w:lang w:val="en-US"/>
              </w:rPr>
              <w:t>Không</w:t>
            </w:r>
          </w:p>
        </w:tc>
      </w:tr>
      <w:tr w:rsidR="00A80B6E" w:rsidRPr="006D5064" w14:paraId="33607779" w14:textId="77777777" w:rsidTr="00FC30DC">
        <w:tc>
          <w:tcPr>
            <w:tcW w:w="3390" w:type="dxa"/>
          </w:tcPr>
          <w:p w14:paraId="43FF9880" w14:textId="77777777" w:rsidR="008F67B7" w:rsidRPr="006D5064" w:rsidRDefault="008F67B7" w:rsidP="00FC30DC">
            <w:pPr>
              <w:spacing w:before="120" w:after="120"/>
              <w:rPr>
                <w:color w:val="000000" w:themeColor="text1"/>
              </w:rPr>
            </w:pPr>
            <w:r w:rsidRPr="006D5064">
              <w:rPr>
                <w:color w:val="000000" w:themeColor="text1"/>
              </w:rPr>
              <w:t>Kết quả thực hiện thủ tục hành chính:</w:t>
            </w:r>
          </w:p>
        </w:tc>
        <w:tc>
          <w:tcPr>
            <w:tcW w:w="5682" w:type="dxa"/>
            <w:vAlign w:val="center"/>
          </w:tcPr>
          <w:p w14:paraId="3F8A3001" w14:textId="6F00DC1A" w:rsidR="008F67B7" w:rsidRPr="006D5064" w:rsidRDefault="008F67B7" w:rsidP="00FC30DC">
            <w:pPr>
              <w:spacing w:before="120" w:after="120"/>
              <w:jc w:val="both"/>
              <w:rPr>
                <w:color w:val="000000" w:themeColor="text1"/>
                <w:lang w:val="en-US"/>
              </w:rPr>
            </w:pPr>
            <w:r w:rsidRPr="006D5064">
              <w:rPr>
                <w:color w:val="000000" w:themeColor="text1"/>
                <w:lang w:val="en-US"/>
              </w:rPr>
              <w:t xml:space="preserve">Quyết định công nhận </w:t>
            </w:r>
            <w:r w:rsidR="001376A2" w:rsidRPr="006D5064">
              <w:rPr>
                <w:color w:val="000000" w:themeColor="text1"/>
              </w:rPr>
              <w:t>hộ làm nông nghiệp, lâm nghiệp, ngư nghiệp và diêm nghiệp có mức sống trung bình theo Mẫu số 02 tại Phụ lục ban hành kèm theo Quyết định 24/2021/QĐ-TTg.</w:t>
            </w:r>
          </w:p>
        </w:tc>
      </w:tr>
      <w:tr w:rsidR="00A80B6E" w:rsidRPr="006D5064" w14:paraId="597E7048" w14:textId="77777777" w:rsidTr="00FC30DC">
        <w:tc>
          <w:tcPr>
            <w:tcW w:w="3390" w:type="dxa"/>
          </w:tcPr>
          <w:p w14:paraId="16D42005" w14:textId="77777777" w:rsidR="008F67B7" w:rsidRPr="006D5064" w:rsidRDefault="008F67B7" w:rsidP="00FC30DC">
            <w:pPr>
              <w:spacing w:before="120" w:after="120"/>
              <w:rPr>
                <w:color w:val="000000" w:themeColor="text1"/>
              </w:rPr>
            </w:pPr>
            <w:r w:rsidRPr="006D5064">
              <w:rPr>
                <w:color w:val="000000" w:themeColor="text1"/>
              </w:rPr>
              <w:t>Yêu cầu, điều kiện thực hiện thủ tục hành chính (nếu có):</w:t>
            </w:r>
          </w:p>
        </w:tc>
        <w:tc>
          <w:tcPr>
            <w:tcW w:w="5682" w:type="dxa"/>
            <w:vAlign w:val="center"/>
          </w:tcPr>
          <w:p w14:paraId="62DD2918" w14:textId="5239E157" w:rsidR="008F67B7" w:rsidRPr="006D5064" w:rsidRDefault="008F67B7" w:rsidP="00FC30DC">
            <w:pPr>
              <w:spacing w:before="120" w:after="120"/>
              <w:rPr>
                <w:color w:val="000000" w:themeColor="text1"/>
                <w:lang w:val="en-US"/>
              </w:rPr>
            </w:pPr>
            <w:r w:rsidRPr="006D5064">
              <w:rPr>
                <w:color w:val="000000" w:themeColor="text1"/>
                <w:lang w:val="en-US"/>
              </w:rPr>
              <w:t>Không</w:t>
            </w:r>
            <w:r w:rsidR="00F33531" w:rsidRPr="006D5064">
              <w:rPr>
                <w:color w:val="000000" w:themeColor="text1"/>
                <w:lang w:val="en-US"/>
              </w:rPr>
              <w:t>.</w:t>
            </w:r>
          </w:p>
        </w:tc>
      </w:tr>
      <w:tr w:rsidR="00A80B6E" w:rsidRPr="006D5064" w14:paraId="69490C4E" w14:textId="77777777" w:rsidTr="00FC30DC">
        <w:tc>
          <w:tcPr>
            <w:tcW w:w="3390" w:type="dxa"/>
          </w:tcPr>
          <w:p w14:paraId="62A66FF1" w14:textId="77777777" w:rsidR="008F67B7" w:rsidRPr="006D5064" w:rsidRDefault="008F67B7" w:rsidP="00FC30DC">
            <w:pPr>
              <w:spacing w:before="120" w:after="120"/>
              <w:rPr>
                <w:color w:val="000000" w:themeColor="text1"/>
              </w:rPr>
            </w:pPr>
            <w:r w:rsidRPr="006D5064">
              <w:rPr>
                <w:color w:val="000000" w:themeColor="text1"/>
              </w:rPr>
              <w:t>Căn cứ pháp lý của thủ tục hành chính:</w:t>
            </w:r>
          </w:p>
        </w:tc>
        <w:tc>
          <w:tcPr>
            <w:tcW w:w="5682" w:type="dxa"/>
            <w:vAlign w:val="center"/>
          </w:tcPr>
          <w:p w14:paraId="26215F12" w14:textId="08F1C966" w:rsidR="008F67B7" w:rsidRPr="006D5064" w:rsidRDefault="008F67B7" w:rsidP="008F67B7">
            <w:pPr>
              <w:spacing w:before="120" w:after="120"/>
              <w:jc w:val="both"/>
              <w:rPr>
                <w:color w:val="000000" w:themeColor="text1"/>
                <w:lang w:val="vi-VN"/>
              </w:rPr>
            </w:pPr>
            <w:r w:rsidRPr="006D5064">
              <w:rPr>
                <w:color w:val="000000" w:themeColor="text1"/>
              </w:rPr>
              <w:t>Luật cư trú năm 2020; Quyết định số 24/2021/QĐ-TTg; Thông tư số 02/2022/TT BLĐTBXH; Thông tư số 07/2021/TTBLĐTBXH.</w:t>
            </w:r>
          </w:p>
        </w:tc>
      </w:tr>
    </w:tbl>
    <w:p w14:paraId="630390BD" w14:textId="77777777" w:rsidR="008F67B7" w:rsidRPr="006D5064" w:rsidRDefault="008F67B7" w:rsidP="00EA3642">
      <w:pPr>
        <w:spacing w:before="120" w:after="120"/>
        <w:jc w:val="both"/>
        <w:rPr>
          <w:color w:val="000000" w:themeColor="text1"/>
        </w:rPr>
      </w:pPr>
    </w:p>
    <w:p w14:paraId="2F4DB869" w14:textId="0DB24A19" w:rsidR="008F67B7" w:rsidRPr="006D5064" w:rsidRDefault="000B4747" w:rsidP="006D5064">
      <w:pPr>
        <w:pStyle w:val="Heading2"/>
        <w:rPr>
          <w:rFonts w:ascii="Times New Roman" w:hAnsi="Times New Roman" w:cs="Times New Roman"/>
          <w:b w:val="0"/>
          <w:color w:val="000000" w:themeColor="text1"/>
          <w:sz w:val="24"/>
          <w:szCs w:val="24"/>
        </w:rPr>
      </w:pPr>
      <w:r w:rsidRPr="006D5064">
        <w:rPr>
          <w:rFonts w:ascii="Times New Roman" w:hAnsi="Times New Roman" w:cs="Times New Roman"/>
          <w:b w:val="0"/>
          <w:color w:val="000000" w:themeColor="text1"/>
          <w:sz w:val="24"/>
          <w:szCs w:val="24"/>
        </w:rPr>
        <w:tab/>
      </w:r>
      <w:bookmarkStart w:id="39" w:name="_Toc202455123"/>
      <w:r w:rsidR="008F67B7" w:rsidRPr="006D5064">
        <w:rPr>
          <w:rFonts w:ascii="Times New Roman" w:hAnsi="Times New Roman" w:cs="Times New Roman"/>
          <w:b w:val="0"/>
          <w:color w:val="000000" w:themeColor="text1"/>
          <w:sz w:val="24"/>
          <w:szCs w:val="24"/>
        </w:rPr>
        <w:t xml:space="preserve">5. TTHC: </w:t>
      </w:r>
      <w:r w:rsidR="00F33531" w:rsidRPr="006D5064">
        <w:rPr>
          <w:rFonts w:ascii="Times New Roman" w:hAnsi="Times New Roman" w:cs="Times New Roman"/>
          <w:b w:val="0"/>
          <w:color w:val="000000" w:themeColor="text1"/>
          <w:sz w:val="24"/>
          <w:szCs w:val="24"/>
        </w:rPr>
        <w:t>Công nhận người lao động có thu nhập thấp.</w:t>
      </w:r>
      <w:bookmarkEnd w:id="39"/>
    </w:p>
    <w:tbl>
      <w:tblPr>
        <w:tblStyle w:val="TableGrid"/>
        <w:tblW w:w="9072" w:type="dxa"/>
        <w:tblInd w:w="108" w:type="dxa"/>
        <w:tblLook w:val="04A0" w:firstRow="1" w:lastRow="0" w:firstColumn="1" w:lastColumn="0" w:noHBand="0" w:noVBand="1"/>
      </w:tblPr>
      <w:tblGrid>
        <w:gridCol w:w="3390"/>
        <w:gridCol w:w="5682"/>
      </w:tblGrid>
      <w:tr w:rsidR="00A80B6E" w:rsidRPr="006D5064" w14:paraId="03D015FA" w14:textId="77777777" w:rsidTr="00FC30DC">
        <w:tc>
          <w:tcPr>
            <w:tcW w:w="3390" w:type="dxa"/>
          </w:tcPr>
          <w:p w14:paraId="1433A6AB" w14:textId="77777777" w:rsidR="00F33531" w:rsidRPr="006D5064" w:rsidRDefault="00F33531" w:rsidP="00FC30DC">
            <w:pPr>
              <w:spacing w:before="120" w:after="120"/>
              <w:rPr>
                <w:color w:val="000000" w:themeColor="text1"/>
              </w:rPr>
            </w:pPr>
            <w:r w:rsidRPr="006D5064">
              <w:rPr>
                <w:color w:val="000000" w:themeColor="text1"/>
              </w:rPr>
              <w:t>Trình tự thực hiện:</w:t>
            </w:r>
          </w:p>
        </w:tc>
        <w:tc>
          <w:tcPr>
            <w:tcW w:w="5682" w:type="dxa"/>
            <w:vAlign w:val="center"/>
          </w:tcPr>
          <w:p w14:paraId="1C8DB7C7" w14:textId="77777777" w:rsidR="00F33531" w:rsidRPr="006D5064" w:rsidRDefault="00F33531" w:rsidP="00FC30DC">
            <w:pPr>
              <w:spacing w:before="120" w:after="120"/>
              <w:jc w:val="both"/>
              <w:rPr>
                <w:color w:val="000000" w:themeColor="text1"/>
                <w:lang w:val="vi-VN"/>
              </w:rPr>
            </w:pPr>
            <w:r w:rsidRPr="006D5064">
              <w:rPr>
                <w:color w:val="000000" w:themeColor="text1"/>
              </w:rPr>
              <w:t>Thực hiện theo trình tự quy định tại phần II, Quyết định số 1195/QĐ-UBND ngày 23/5/2025 của Ủy ban nhân dân tỉnh Sơn La về việc công bố chuẩn hóa Danh mục thủ tục hành chính và phê duyệt quy trình nội bộ giải quyết thủ tục hành chính lĩnh vực Giảm nghèo thuộc phạm vi chức năng quản lý nhà nước của Sở Nông nghiệp và Môi trường.</w:t>
            </w:r>
          </w:p>
        </w:tc>
      </w:tr>
      <w:tr w:rsidR="00A80B6E" w:rsidRPr="006D5064" w14:paraId="6D92D0D4" w14:textId="77777777" w:rsidTr="00FC30DC">
        <w:tc>
          <w:tcPr>
            <w:tcW w:w="3390" w:type="dxa"/>
          </w:tcPr>
          <w:p w14:paraId="60E7D2A3" w14:textId="77777777" w:rsidR="00F33531" w:rsidRPr="006D5064" w:rsidRDefault="00F33531" w:rsidP="00FC30DC">
            <w:pPr>
              <w:spacing w:before="120" w:after="120"/>
              <w:rPr>
                <w:color w:val="000000" w:themeColor="text1"/>
              </w:rPr>
            </w:pPr>
            <w:r w:rsidRPr="006D5064">
              <w:rPr>
                <w:color w:val="000000" w:themeColor="text1"/>
              </w:rPr>
              <w:t>Cách thức thực hiện:</w:t>
            </w:r>
          </w:p>
        </w:tc>
        <w:tc>
          <w:tcPr>
            <w:tcW w:w="5682" w:type="dxa"/>
            <w:vAlign w:val="center"/>
          </w:tcPr>
          <w:p w14:paraId="3888A79C" w14:textId="77777777" w:rsidR="00F33531" w:rsidRPr="006D5064" w:rsidRDefault="00F33531" w:rsidP="00E46C84">
            <w:pPr>
              <w:spacing w:before="120" w:after="120"/>
              <w:jc w:val="both"/>
              <w:rPr>
                <w:color w:val="000000" w:themeColor="text1"/>
                <w:lang w:val="vi-VN"/>
              </w:rPr>
            </w:pPr>
            <w:r w:rsidRPr="006D5064">
              <w:rPr>
                <w:color w:val="000000" w:themeColor="text1"/>
              </w:rPr>
              <w:t>Nộp hồ sơ trực tiếp, trực tuyến hoặc qua bưu chính công ích.</w:t>
            </w:r>
          </w:p>
        </w:tc>
      </w:tr>
      <w:tr w:rsidR="00A80B6E" w:rsidRPr="006D5064" w14:paraId="7E1256EF" w14:textId="77777777" w:rsidTr="00FC30DC">
        <w:tc>
          <w:tcPr>
            <w:tcW w:w="3390" w:type="dxa"/>
          </w:tcPr>
          <w:p w14:paraId="346247F5" w14:textId="77777777" w:rsidR="00F33531" w:rsidRPr="006D5064" w:rsidRDefault="00F33531" w:rsidP="00FC30DC">
            <w:pPr>
              <w:spacing w:before="120" w:after="120"/>
              <w:rPr>
                <w:color w:val="000000" w:themeColor="text1"/>
              </w:rPr>
            </w:pPr>
            <w:r w:rsidRPr="006D5064">
              <w:rPr>
                <w:color w:val="000000" w:themeColor="text1"/>
              </w:rPr>
              <w:t>Thành phần hồ sơ:</w:t>
            </w:r>
          </w:p>
        </w:tc>
        <w:tc>
          <w:tcPr>
            <w:tcW w:w="5682" w:type="dxa"/>
            <w:vAlign w:val="center"/>
          </w:tcPr>
          <w:p w14:paraId="396F4E0F" w14:textId="575A910A" w:rsidR="00F33531" w:rsidRPr="006D5064" w:rsidRDefault="00F33531" w:rsidP="00FC30DC">
            <w:pPr>
              <w:spacing w:before="120" w:after="120"/>
              <w:jc w:val="both"/>
              <w:rPr>
                <w:color w:val="000000" w:themeColor="text1"/>
                <w:lang w:val="vi-VN"/>
              </w:rPr>
            </w:pPr>
            <w:r w:rsidRPr="006D5064">
              <w:rPr>
                <w:color w:val="000000" w:themeColor="text1"/>
              </w:rPr>
              <w:t>Giấy đề nghị xác định người lao động có thu nhập thấp theo mẫu số 01 tại Phụ lục ban hành kèm theo Nghị định số 30/2025/NĐ-CP ngày 24/02/2025 của Chính phủ.</w:t>
            </w:r>
          </w:p>
        </w:tc>
      </w:tr>
      <w:tr w:rsidR="00A80B6E" w:rsidRPr="006D5064" w14:paraId="359A4605" w14:textId="77777777" w:rsidTr="00FC30DC">
        <w:tc>
          <w:tcPr>
            <w:tcW w:w="3390" w:type="dxa"/>
          </w:tcPr>
          <w:p w14:paraId="209E0596" w14:textId="77777777" w:rsidR="00F33531" w:rsidRPr="006D5064" w:rsidRDefault="00F33531" w:rsidP="00FC30DC">
            <w:pPr>
              <w:spacing w:before="120" w:after="120"/>
              <w:rPr>
                <w:color w:val="000000" w:themeColor="text1"/>
              </w:rPr>
            </w:pPr>
            <w:r w:rsidRPr="006D5064">
              <w:rPr>
                <w:color w:val="000000" w:themeColor="text1"/>
              </w:rPr>
              <w:t>Số lượng hồ sơ:</w:t>
            </w:r>
          </w:p>
        </w:tc>
        <w:tc>
          <w:tcPr>
            <w:tcW w:w="5682" w:type="dxa"/>
            <w:vAlign w:val="center"/>
          </w:tcPr>
          <w:p w14:paraId="69492195" w14:textId="77777777" w:rsidR="00F33531" w:rsidRPr="006D5064" w:rsidRDefault="00F33531" w:rsidP="00FC30DC">
            <w:pPr>
              <w:spacing w:before="120" w:after="120"/>
              <w:rPr>
                <w:color w:val="000000" w:themeColor="text1"/>
                <w:lang w:val="en-US"/>
              </w:rPr>
            </w:pPr>
            <w:r w:rsidRPr="006D5064">
              <w:rPr>
                <w:color w:val="000000" w:themeColor="text1"/>
                <w:lang w:val="en-US"/>
              </w:rPr>
              <w:t>01 bộ.</w:t>
            </w:r>
          </w:p>
        </w:tc>
      </w:tr>
      <w:tr w:rsidR="00A80B6E" w:rsidRPr="006D5064" w14:paraId="04C6EBCC" w14:textId="77777777" w:rsidTr="00FC30DC">
        <w:tc>
          <w:tcPr>
            <w:tcW w:w="3390" w:type="dxa"/>
          </w:tcPr>
          <w:p w14:paraId="7A7CEF13" w14:textId="77777777" w:rsidR="00F33531" w:rsidRPr="006D5064" w:rsidRDefault="00F33531" w:rsidP="00FC30DC">
            <w:pPr>
              <w:spacing w:before="120" w:after="120"/>
              <w:rPr>
                <w:color w:val="000000" w:themeColor="text1"/>
              </w:rPr>
            </w:pPr>
            <w:r w:rsidRPr="006D5064">
              <w:rPr>
                <w:color w:val="000000" w:themeColor="text1"/>
              </w:rPr>
              <w:t>Thời hạn giải quyết hồ sơ: </w:t>
            </w:r>
          </w:p>
        </w:tc>
        <w:tc>
          <w:tcPr>
            <w:tcW w:w="5682" w:type="dxa"/>
            <w:vAlign w:val="center"/>
          </w:tcPr>
          <w:p w14:paraId="25ECB420" w14:textId="77777777" w:rsidR="00F33531" w:rsidRPr="006D5064" w:rsidRDefault="00F33531" w:rsidP="00FC30DC">
            <w:pPr>
              <w:spacing w:before="120" w:after="120"/>
              <w:rPr>
                <w:color w:val="000000" w:themeColor="text1"/>
                <w:lang w:val="en-US"/>
              </w:rPr>
            </w:pPr>
            <w:r w:rsidRPr="006D5064">
              <w:rPr>
                <w:color w:val="000000" w:themeColor="text1"/>
                <w:lang w:val="en-US"/>
              </w:rPr>
              <w:t>15 ngày.</w:t>
            </w:r>
          </w:p>
        </w:tc>
      </w:tr>
      <w:tr w:rsidR="00A80B6E" w:rsidRPr="006D5064" w14:paraId="347E52A1" w14:textId="77777777" w:rsidTr="00FC30DC">
        <w:tc>
          <w:tcPr>
            <w:tcW w:w="3390" w:type="dxa"/>
          </w:tcPr>
          <w:p w14:paraId="5E509F1D" w14:textId="77777777" w:rsidR="00F33531" w:rsidRPr="006D5064" w:rsidRDefault="00F33531" w:rsidP="00FC30DC">
            <w:pPr>
              <w:spacing w:before="120" w:after="120"/>
              <w:rPr>
                <w:color w:val="000000" w:themeColor="text1"/>
              </w:rPr>
            </w:pPr>
            <w:r w:rsidRPr="006D5064">
              <w:rPr>
                <w:color w:val="000000" w:themeColor="text1"/>
              </w:rPr>
              <w:t>Cơ quan có thẩm quyền quyết định:</w:t>
            </w:r>
          </w:p>
        </w:tc>
        <w:tc>
          <w:tcPr>
            <w:tcW w:w="5682" w:type="dxa"/>
            <w:vAlign w:val="center"/>
          </w:tcPr>
          <w:p w14:paraId="55F5099B" w14:textId="77777777" w:rsidR="00F33531" w:rsidRPr="006D5064" w:rsidRDefault="00F33531" w:rsidP="00FC30DC">
            <w:pPr>
              <w:spacing w:before="120" w:after="120"/>
              <w:rPr>
                <w:color w:val="000000" w:themeColor="text1"/>
                <w:lang w:val="en-US"/>
              </w:rPr>
            </w:pPr>
            <w:r w:rsidRPr="006D5064">
              <w:rPr>
                <w:color w:val="000000" w:themeColor="text1"/>
                <w:lang w:val="en-US"/>
              </w:rPr>
              <w:t>Ủy ban nhân dân cấp xã.</w:t>
            </w:r>
          </w:p>
        </w:tc>
      </w:tr>
      <w:tr w:rsidR="00A80B6E" w:rsidRPr="006D5064" w14:paraId="35AD67DA" w14:textId="77777777" w:rsidTr="00FC30DC">
        <w:tc>
          <w:tcPr>
            <w:tcW w:w="3390" w:type="dxa"/>
          </w:tcPr>
          <w:p w14:paraId="6D34C3BA" w14:textId="77777777" w:rsidR="00F33531" w:rsidRPr="006D5064" w:rsidRDefault="00F33531" w:rsidP="00FC30DC">
            <w:pPr>
              <w:spacing w:before="120" w:after="120"/>
              <w:rPr>
                <w:color w:val="000000" w:themeColor="text1"/>
              </w:rPr>
            </w:pPr>
            <w:r w:rsidRPr="006D5064">
              <w:rPr>
                <w:color w:val="000000" w:themeColor="text1"/>
              </w:rPr>
              <w:t>Cơ quan hoặc người có thẩm quyền được ủy quyền hoặc phân cấp thực hiện (nếu có):</w:t>
            </w:r>
          </w:p>
        </w:tc>
        <w:tc>
          <w:tcPr>
            <w:tcW w:w="5682" w:type="dxa"/>
            <w:vAlign w:val="center"/>
          </w:tcPr>
          <w:p w14:paraId="1C459D39" w14:textId="77777777" w:rsidR="00F33531" w:rsidRPr="006D5064" w:rsidRDefault="00F33531" w:rsidP="00FC30DC">
            <w:pPr>
              <w:spacing w:before="120" w:after="120"/>
              <w:rPr>
                <w:color w:val="000000" w:themeColor="text1"/>
                <w:lang w:val="en-US"/>
              </w:rPr>
            </w:pPr>
            <w:r w:rsidRPr="006D5064">
              <w:rPr>
                <w:color w:val="000000" w:themeColor="text1"/>
                <w:lang w:val="en-US"/>
              </w:rPr>
              <w:t>Không.</w:t>
            </w:r>
          </w:p>
        </w:tc>
      </w:tr>
      <w:tr w:rsidR="00A80B6E" w:rsidRPr="006D5064" w14:paraId="3FE1EFED" w14:textId="77777777" w:rsidTr="00FC30DC">
        <w:tc>
          <w:tcPr>
            <w:tcW w:w="3390" w:type="dxa"/>
          </w:tcPr>
          <w:p w14:paraId="5875EF5C" w14:textId="77777777" w:rsidR="00F33531" w:rsidRPr="006D5064" w:rsidRDefault="00F33531" w:rsidP="00FC30DC">
            <w:pPr>
              <w:spacing w:before="120" w:after="120"/>
              <w:rPr>
                <w:color w:val="000000" w:themeColor="text1"/>
              </w:rPr>
            </w:pPr>
            <w:r w:rsidRPr="006D5064">
              <w:rPr>
                <w:color w:val="000000" w:themeColor="text1"/>
              </w:rPr>
              <w:t>Cơ quan trực tiếp thực hiện thủ tục hành chính:</w:t>
            </w:r>
          </w:p>
        </w:tc>
        <w:tc>
          <w:tcPr>
            <w:tcW w:w="5682" w:type="dxa"/>
            <w:vAlign w:val="center"/>
          </w:tcPr>
          <w:p w14:paraId="3F6C7C1B" w14:textId="77777777" w:rsidR="00F33531" w:rsidRPr="006D5064" w:rsidRDefault="00F33531" w:rsidP="00FC30DC">
            <w:pPr>
              <w:spacing w:before="120" w:after="120"/>
              <w:rPr>
                <w:color w:val="000000" w:themeColor="text1"/>
                <w:lang w:val="vi-VN"/>
              </w:rPr>
            </w:pPr>
            <w:r w:rsidRPr="006D5064">
              <w:rPr>
                <w:color w:val="000000" w:themeColor="text1"/>
                <w:lang w:val="en-US"/>
              </w:rPr>
              <w:t>Ủy ban nhân dân cấp xã.</w:t>
            </w:r>
          </w:p>
        </w:tc>
      </w:tr>
      <w:tr w:rsidR="00A80B6E" w:rsidRPr="006D5064" w14:paraId="42576F2E" w14:textId="77777777" w:rsidTr="00FC30DC">
        <w:tc>
          <w:tcPr>
            <w:tcW w:w="3390" w:type="dxa"/>
          </w:tcPr>
          <w:p w14:paraId="59BE21F3" w14:textId="77777777" w:rsidR="00F33531" w:rsidRPr="006D5064" w:rsidRDefault="00F33531" w:rsidP="00FC30DC">
            <w:pPr>
              <w:spacing w:before="120" w:after="120"/>
              <w:rPr>
                <w:color w:val="000000" w:themeColor="text1"/>
              </w:rPr>
            </w:pPr>
            <w:r w:rsidRPr="006D5064">
              <w:rPr>
                <w:color w:val="000000" w:themeColor="text1"/>
              </w:rPr>
              <w:lastRenderedPageBreak/>
              <w:t>Đối tượng thực hiện thủ tục hành chính:</w:t>
            </w:r>
          </w:p>
        </w:tc>
        <w:tc>
          <w:tcPr>
            <w:tcW w:w="5682" w:type="dxa"/>
            <w:vAlign w:val="center"/>
          </w:tcPr>
          <w:p w14:paraId="6E2952B9" w14:textId="77777777" w:rsidR="00F33531" w:rsidRPr="006D5064" w:rsidRDefault="00F33531" w:rsidP="00FC30DC">
            <w:pPr>
              <w:spacing w:before="120" w:after="120"/>
              <w:rPr>
                <w:color w:val="000000" w:themeColor="text1"/>
                <w:lang w:val="en-US"/>
              </w:rPr>
            </w:pPr>
            <w:r w:rsidRPr="006D5064">
              <w:rPr>
                <w:color w:val="000000" w:themeColor="text1"/>
                <w:lang w:val="en-US"/>
              </w:rPr>
              <w:t>Hộ gia đình.</w:t>
            </w:r>
          </w:p>
        </w:tc>
      </w:tr>
      <w:tr w:rsidR="00A80B6E" w:rsidRPr="006D5064" w14:paraId="2FE1A7CC" w14:textId="77777777" w:rsidTr="00FC30DC">
        <w:tc>
          <w:tcPr>
            <w:tcW w:w="3390" w:type="dxa"/>
          </w:tcPr>
          <w:p w14:paraId="2F5107D0" w14:textId="77777777" w:rsidR="00F33531" w:rsidRPr="006D5064" w:rsidRDefault="00F33531" w:rsidP="00FC30DC">
            <w:pPr>
              <w:spacing w:before="120" w:after="120"/>
              <w:rPr>
                <w:color w:val="000000" w:themeColor="text1"/>
              </w:rPr>
            </w:pPr>
            <w:r w:rsidRPr="006D5064">
              <w:rPr>
                <w:color w:val="000000" w:themeColor="text1"/>
              </w:rPr>
              <w:t>Tên mẫu đơn, mẫu tờ khai:</w:t>
            </w:r>
          </w:p>
        </w:tc>
        <w:tc>
          <w:tcPr>
            <w:tcW w:w="5682" w:type="dxa"/>
            <w:vAlign w:val="center"/>
          </w:tcPr>
          <w:p w14:paraId="52A570B5" w14:textId="2AFDA7B4" w:rsidR="00F33531" w:rsidRPr="006D5064" w:rsidRDefault="00F33531" w:rsidP="00FC30DC">
            <w:pPr>
              <w:spacing w:before="120" w:after="120"/>
              <w:jc w:val="both"/>
              <w:rPr>
                <w:color w:val="000000" w:themeColor="text1"/>
                <w:lang w:val="vi-VN"/>
              </w:rPr>
            </w:pPr>
            <w:r w:rsidRPr="006D5064">
              <w:rPr>
                <w:color w:val="000000" w:themeColor="text1"/>
              </w:rPr>
              <w:t>Giấy đề nghị xác định người lao động có thu nhập thấp theo mẫu số 01 tại Phụ lục ban hành kèm theo Nghị định số 30/2025/NĐ-CP ngày 24/02/2025 của Chính phủ.</w:t>
            </w:r>
          </w:p>
        </w:tc>
      </w:tr>
      <w:tr w:rsidR="00A80B6E" w:rsidRPr="006D5064" w14:paraId="2B34C6C7" w14:textId="77777777" w:rsidTr="00FC30DC">
        <w:tc>
          <w:tcPr>
            <w:tcW w:w="3390" w:type="dxa"/>
          </w:tcPr>
          <w:p w14:paraId="7EEF00FE" w14:textId="77777777" w:rsidR="00F33531" w:rsidRPr="006D5064" w:rsidRDefault="00F33531" w:rsidP="00FC30DC">
            <w:pPr>
              <w:spacing w:before="120" w:after="120"/>
              <w:rPr>
                <w:color w:val="000000" w:themeColor="text1"/>
              </w:rPr>
            </w:pPr>
            <w:r w:rsidRPr="006D5064">
              <w:rPr>
                <w:color w:val="000000" w:themeColor="text1"/>
              </w:rPr>
              <w:t>Lệ phí:</w:t>
            </w:r>
          </w:p>
        </w:tc>
        <w:tc>
          <w:tcPr>
            <w:tcW w:w="5682" w:type="dxa"/>
            <w:vAlign w:val="center"/>
          </w:tcPr>
          <w:p w14:paraId="3205FFD8" w14:textId="77777777" w:rsidR="00F33531" w:rsidRPr="006D5064" w:rsidRDefault="00F33531" w:rsidP="00FC30DC">
            <w:pPr>
              <w:spacing w:before="120" w:after="120"/>
              <w:rPr>
                <w:color w:val="000000" w:themeColor="text1"/>
                <w:lang w:val="en-US"/>
              </w:rPr>
            </w:pPr>
            <w:r w:rsidRPr="006D5064">
              <w:rPr>
                <w:color w:val="000000" w:themeColor="text1"/>
                <w:lang w:val="en-US"/>
              </w:rPr>
              <w:t>Không</w:t>
            </w:r>
          </w:p>
        </w:tc>
      </w:tr>
      <w:tr w:rsidR="00A80B6E" w:rsidRPr="006D5064" w14:paraId="67FA6495" w14:textId="77777777" w:rsidTr="00FC30DC">
        <w:tc>
          <w:tcPr>
            <w:tcW w:w="3390" w:type="dxa"/>
          </w:tcPr>
          <w:p w14:paraId="22BA9ACF" w14:textId="77777777" w:rsidR="00F33531" w:rsidRPr="006D5064" w:rsidRDefault="00F33531" w:rsidP="00FC30DC">
            <w:pPr>
              <w:spacing w:before="120" w:after="120"/>
              <w:rPr>
                <w:color w:val="000000" w:themeColor="text1"/>
              </w:rPr>
            </w:pPr>
            <w:r w:rsidRPr="006D5064">
              <w:rPr>
                <w:color w:val="000000" w:themeColor="text1"/>
              </w:rPr>
              <w:t>Kết quả thực hiện thủ tục hành chính:</w:t>
            </w:r>
          </w:p>
        </w:tc>
        <w:tc>
          <w:tcPr>
            <w:tcW w:w="5682" w:type="dxa"/>
            <w:vAlign w:val="center"/>
          </w:tcPr>
          <w:p w14:paraId="6BD1BADB" w14:textId="7CBF45A5" w:rsidR="00F33531" w:rsidRPr="006D5064" w:rsidRDefault="00F33531" w:rsidP="00FC30DC">
            <w:pPr>
              <w:spacing w:before="120" w:after="120"/>
              <w:jc w:val="both"/>
              <w:rPr>
                <w:color w:val="000000" w:themeColor="text1"/>
                <w:lang w:val="en-US"/>
              </w:rPr>
            </w:pPr>
            <w:r w:rsidRPr="006D5064">
              <w:rPr>
                <w:color w:val="000000" w:themeColor="text1"/>
                <w:lang w:val="en-US"/>
              </w:rPr>
              <w:t>Quyết định công nhận danh sách người lao động có thu nhập thấp trên địa bàn theo mẫu số 02 tại Phụ lục ban hành kèm theo Nghị</w:t>
            </w:r>
            <w:r w:rsidR="00E46C84" w:rsidRPr="006D5064">
              <w:rPr>
                <w:color w:val="000000" w:themeColor="text1"/>
                <w:lang w:val="en-US"/>
              </w:rPr>
              <w:t xml:space="preserve"> định số 30/2025/NĐ-CP ngày 24/02/2025 của Chính phủ.</w:t>
            </w:r>
          </w:p>
        </w:tc>
      </w:tr>
      <w:tr w:rsidR="00A80B6E" w:rsidRPr="006D5064" w14:paraId="5A8ECC6B" w14:textId="77777777" w:rsidTr="00FC30DC">
        <w:tc>
          <w:tcPr>
            <w:tcW w:w="3390" w:type="dxa"/>
          </w:tcPr>
          <w:p w14:paraId="0BF1A03E" w14:textId="77777777" w:rsidR="00F33531" w:rsidRPr="006D5064" w:rsidRDefault="00F33531" w:rsidP="00FC30DC">
            <w:pPr>
              <w:spacing w:before="120" w:after="120"/>
              <w:rPr>
                <w:color w:val="000000" w:themeColor="text1"/>
              </w:rPr>
            </w:pPr>
            <w:r w:rsidRPr="006D5064">
              <w:rPr>
                <w:color w:val="000000" w:themeColor="text1"/>
              </w:rPr>
              <w:t>Yêu cầu, điều kiện thực hiện thủ tục hành chính (nếu có):</w:t>
            </w:r>
          </w:p>
        </w:tc>
        <w:tc>
          <w:tcPr>
            <w:tcW w:w="5682" w:type="dxa"/>
            <w:vAlign w:val="center"/>
          </w:tcPr>
          <w:p w14:paraId="4F9D2484" w14:textId="77777777" w:rsidR="00F33531" w:rsidRPr="006D5064" w:rsidRDefault="00F33531" w:rsidP="00FC30DC">
            <w:pPr>
              <w:spacing w:before="120" w:after="120"/>
              <w:rPr>
                <w:color w:val="000000" w:themeColor="text1"/>
                <w:lang w:val="en-US"/>
              </w:rPr>
            </w:pPr>
            <w:r w:rsidRPr="006D5064">
              <w:rPr>
                <w:color w:val="000000" w:themeColor="text1"/>
                <w:lang w:val="en-US"/>
              </w:rPr>
              <w:t>Không.</w:t>
            </w:r>
          </w:p>
        </w:tc>
      </w:tr>
      <w:tr w:rsidR="00A80B6E" w:rsidRPr="006D5064" w14:paraId="5754FDCD" w14:textId="77777777" w:rsidTr="00FC30DC">
        <w:tc>
          <w:tcPr>
            <w:tcW w:w="3390" w:type="dxa"/>
          </w:tcPr>
          <w:p w14:paraId="3345175D" w14:textId="77777777" w:rsidR="00F33531" w:rsidRPr="006D5064" w:rsidRDefault="00F33531" w:rsidP="00FC30DC">
            <w:pPr>
              <w:spacing w:before="120" w:after="120"/>
              <w:rPr>
                <w:color w:val="000000" w:themeColor="text1"/>
              </w:rPr>
            </w:pPr>
            <w:r w:rsidRPr="006D5064">
              <w:rPr>
                <w:color w:val="000000" w:themeColor="text1"/>
              </w:rPr>
              <w:t>Căn cứ pháp lý của thủ tục hành chính:</w:t>
            </w:r>
          </w:p>
        </w:tc>
        <w:tc>
          <w:tcPr>
            <w:tcW w:w="5682" w:type="dxa"/>
            <w:vAlign w:val="center"/>
          </w:tcPr>
          <w:p w14:paraId="7C9E133D" w14:textId="2F59D8DE" w:rsidR="00F33531" w:rsidRPr="006D5064" w:rsidRDefault="00F33531" w:rsidP="00FC30DC">
            <w:pPr>
              <w:spacing w:before="120" w:after="120"/>
              <w:jc w:val="both"/>
              <w:rPr>
                <w:color w:val="000000" w:themeColor="text1"/>
                <w:lang w:val="vi-VN"/>
              </w:rPr>
            </w:pPr>
            <w:r w:rsidRPr="006D5064">
              <w:rPr>
                <w:color w:val="000000" w:themeColor="text1"/>
              </w:rPr>
              <w:t>Nghị định số 30/2025/NĐ-CP ngày 24/02/2025 sửa đổi, bổ sung một số điều của Nghị định số 07/2021/NĐCP ngày 27/01/2021 của Chính phủ quy định chuẩn nghèo đa chiều giai đoạn 2021-2025 (Nghị định số 30/2025/NĐ-CP); Quyết định số 24/2021/QĐ-TTg; Thông tư số 02/2022/TT- BLĐTBXH; Thông tư số 07/2021/TT- BLĐTBXH</w:t>
            </w:r>
          </w:p>
        </w:tc>
      </w:tr>
    </w:tbl>
    <w:p w14:paraId="466CAD1C" w14:textId="511B33F7" w:rsidR="00F33531" w:rsidRPr="006D5064" w:rsidRDefault="00F33531" w:rsidP="00EA3642">
      <w:pPr>
        <w:spacing w:before="120" w:after="120"/>
        <w:jc w:val="both"/>
        <w:rPr>
          <w:color w:val="000000" w:themeColor="text1"/>
        </w:rPr>
      </w:pPr>
    </w:p>
    <w:p w14:paraId="10E54103" w14:textId="095F5B43" w:rsidR="00DC6327" w:rsidRPr="006D5064" w:rsidRDefault="009609D1" w:rsidP="006D5064">
      <w:pPr>
        <w:pStyle w:val="Heading1"/>
        <w:rPr>
          <w:rFonts w:ascii="Times New Roman" w:hAnsi="Times New Roman" w:cs="Times New Roman"/>
          <w:b w:val="0"/>
          <w:color w:val="000000" w:themeColor="text1"/>
          <w:sz w:val="24"/>
          <w:szCs w:val="24"/>
        </w:rPr>
      </w:pPr>
      <w:r w:rsidRPr="006D5064">
        <w:rPr>
          <w:rFonts w:ascii="Times New Roman" w:hAnsi="Times New Roman" w:cs="Times New Roman"/>
          <w:b w:val="0"/>
          <w:color w:val="000000" w:themeColor="text1"/>
          <w:sz w:val="24"/>
          <w:szCs w:val="24"/>
        </w:rPr>
        <w:tab/>
      </w:r>
      <w:bookmarkStart w:id="40" w:name="_Toc202455124"/>
      <w:r w:rsidR="007A7BB3" w:rsidRPr="006D5064">
        <w:rPr>
          <w:rFonts w:ascii="Times New Roman" w:hAnsi="Times New Roman" w:cs="Times New Roman"/>
          <w:b w:val="0"/>
          <w:color w:val="000000" w:themeColor="text1"/>
          <w:sz w:val="24"/>
          <w:szCs w:val="24"/>
        </w:rPr>
        <w:t>XII. LĨNH VỰC NÔNG NGHIỆP</w:t>
      </w:r>
      <w:r w:rsidR="005B7392" w:rsidRPr="006D5064">
        <w:rPr>
          <w:rFonts w:ascii="Times New Roman" w:hAnsi="Times New Roman" w:cs="Times New Roman"/>
          <w:b w:val="0"/>
          <w:color w:val="000000" w:themeColor="text1"/>
          <w:sz w:val="24"/>
          <w:szCs w:val="24"/>
        </w:rPr>
        <w:t>: 01 TTHC</w:t>
      </w:r>
      <w:bookmarkEnd w:id="40"/>
    </w:p>
    <w:p w14:paraId="15109887" w14:textId="4EFCEA24" w:rsidR="009609D1" w:rsidRPr="006D5064" w:rsidRDefault="009609D1" w:rsidP="006D5064">
      <w:pPr>
        <w:pStyle w:val="Heading2"/>
        <w:rPr>
          <w:rFonts w:ascii="Times New Roman" w:hAnsi="Times New Roman" w:cs="Times New Roman"/>
          <w:b w:val="0"/>
          <w:color w:val="000000"/>
          <w:sz w:val="24"/>
          <w:szCs w:val="24"/>
        </w:rPr>
      </w:pPr>
      <w:r w:rsidRPr="006D5064">
        <w:rPr>
          <w:rFonts w:ascii="Times New Roman" w:hAnsi="Times New Roman" w:cs="Times New Roman"/>
          <w:b w:val="0"/>
          <w:color w:val="000000"/>
          <w:sz w:val="24"/>
          <w:szCs w:val="24"/>
        </w:rPr>
        <w:tab/>
      </w:r>
      <w:bookmarkStart w:id="41" w:name="_Toc202455125"/>
      <w:r w:rsidRPr="006D5064">
        <w:rPr>
          <w:rFonts w:ascii="Times New Roman" w:hAnsi="Times New Roman" w:cs="Times New Roman"/>
          <w:b w:val="0"/>
          <w:color w:val="000000"/>
          <w:sz w:val="24"/>
          <w:szCs w:val="24"/>
        </w:rPr>
        <w:t>1. Tên TTHC: Phê duyệt kế hoach khuyến nông địa phương (cấp xã)</w:t>
      </w:r>
      <w:bookmarkEnd w:id="41"/>
    </w:p>
    <w:p w14:paraId="57AF3C45" w14:textId="77777777" w:rsidR="005B7392" w:rsidRPr="006D5064" w:rsidRDefault="005B7392" w:rsidP="009609D1">
      <w:pPr>
        <w:spacing w:before="80"/>
        <w:jc w:val="both"/>
        <w:rPr>
          <w:color w:val="000000"/>
        </w:rPr>
      </w:pPr>
    </w:p>
    <w:tbl>
      <w:tblPr>
        <w:tblStyle w:val="TableGrid"/>
        <w:tblW w:w="9072" w:type="dxa"/>
        <w:tblInd w:w="108" w:type="dxa"/>
        <w:tblLook w:val="04A0" w:firstRow="1" w:lastRow="0" w:firstColumn="1" w:lastColumn="0" w:noHBand="0" w:noVBand="1"/>
      </w:tblPr>
      <w:tblGrid>
        <w:gridCol w:w="3390"/>
        <w:gridCol w:w="5682"/>
      </w:tblGrid>
      <w:tr w:rsidR="009609D1" w:rsidRPr="006D5064" w14:paraId="4885892D" w14:textId="77777777" w:rsidTr="00022912">
        <w:tc>
          <w:tcPr>
            <w:tcW w:w="3390" w:type="dxa"/>
          </w:tcPr>
          <w:p w14:paraId="498F3182" w14:textId="77777777" w:rsidR="009609D1" w:rsidRPr="006D5064" w:rsidRDefault="009609D1" w:rsidP="00022912">
            <w:pPr>
              <w:spacing w:before="120" w:after="120"/>
              <w:rPr>
                <w:color w:val="000000" w:themeColor="text1"/>
              </w:rPr>
            </w:pPr>
            <w:r w:rsidRPr="006D5064">
              <w:rPr>
                <w:color w:val="000000" w:themeColor="text1"/>
              </w:rPr>
              <w:t>Trình tự thực hiện:</w:t>
            </w:r>
          </w:p>
        </w:tc>
        <w:tc>
          <w:tcPr>
            <w:tcW w:w="5682" w:type="dxa"/>
            <w:vAlign w:val="center"/>
          </w:tcPr>
          <w:p w14:paraId="156B1807" w14:textId="71BA777E" w:rsidR="009609D1" w:rsidRPr="006D5064" w:rsidRDefault="009609D1" w:rsidP="00022912">
            <w:pPr>
              <w:spacing w:before="120" w:after="120"/>
              <w:jc w:val="both"/>
              <w:rPr>
                <w:color w:val="000000" w:themeColor="text1"/>
                <w:lang w:val="vi-VN"/>
              </w:rPr>
            </w:pPr>
            <w:r w:rsidRPr="006D5064">
              <w:t>Bước 1: Tổ chức, cá nhân gửi 01bộ hồ sơ về cơ quan quản lý nhà nước về khuyến nông xã trước ngày 30/9 hàng năm; Bước 2: Cơ quan quản lý nhà nước về khuyến nông ở xã tổ chức thẩm định nội dung, dự toán kinh phí và trình Ủy ban nhân dân cấp Huyện trước ngày 15/11 hàng năm; Bước 3: Ủy ban nhân dân cấp xã phê duyệt kế hoạch khuyến nông trước ngày 30/11 hàng năm và công bố theo quy định</w:t>
            </w:r>
          </w:p>
        </w:tc>
      </w:tr>
      <w:tr w:rsidR="009609D1" w:rsidRPr="006D5064" w14:paraId="21EF3A22" w14:textId="77777777" w:rsidTr="00022912">
        <w:tc>
          <w:tcPr>
            <w:tcW w:w="3390" w:type="dxa"/>
          </w:tcPr>
          <w:p w14:paraId="45EC6BDF" w14:textId="77777777" w:rsidR="009609D1" w:rsidRPr="006D5064" w:rsidRDefault="009609D1" w:rsidP="00022912">
            <w:pPr>
              <w:spacing w:before="120" w:after="120"/>
              <w:rPr>
                <w:color w:val="000000" w:themeColor="text1"/>
              </w:rPr>
            </w:pPr>
            <w:r w:rsidRPr="006D5064">
              <w:rPr>
                <w:color w:val="000000" w:themeColor="text1"/>
              </w:rPr>
              <w:t>Cách thức thực hiện:</w:t>
            </w:r>
          </w:p>
        </w:tc>
        <w:tc>
          <w:tcPr>
            <w:tcW w:w="5682" w:type="dxa"/>
            <w:vAlign w:val="center"/>
          </w:tcPr>
          <w:p w14:paraId="19F332C4" w14:textId="77777777" w:rsidR="009609D1" w:rsidRPr="006D5064" w:rsidRDefault="009609D1" w:rsidP="00022912">
            <w:pPr>
              <w:spacing w:before="120" w:after="120"/>
              <w:jc w:val="both"/>
              <w:rPr>
                <w:color w:val="000000" w:themeColor="text1"/>
                <w:lang w:val="vi-VN"/>
              </w:rPr>
            </w:pPr>
            <w:r w:rsidRPr="006D5064">
              <w:rPr>
                <w:color w:val="000000" w:themeColor="text1"/>
              </w:rPr>
              <w:t>Nộp hồ sơ trực tiếp, trực tuyến hoặc qua bưu chính công ích.</w:t>
            </w:r>
          </w:p>
        </w:tc>
      </w:tr>
      <w:tr w:rsidR="009609D1" w:rsidRPr="006D5064" w14:paraId="2288B42E" w14:textId="77777777" w:rsidTr="00022912">
        <w:tc>
          <w:tcPr>
            <w:tcW w:w="3390" w:type="dxa"/>
          </w:tcPr>
          <w:p w14:paraId="7195F547" w14:textId="77777777" w:rsidR="009609D1" w:rsidRPr="006D5064" w:rsidRDefault="009609D1" w:rsidP="00022912">
            <w:pPr>
              <w:spacing w:before="120" w:after="120"/>
              <w:rPr>
                <w:color w:val="000000" w:themeColor="text1"/>
              </w:rPr>
            </w:pPr>
            <w:r w:rsidRPr="006D5064">
              <w:rPr>
                <w:color w:val="000000" w:themeColor="text1"/>
              </w:rPr>
              <w:t>Thành phần hồ sơ:</w:t>
            </w:r>
          </w:p>
        </w:tc>
        <w:tc>
          <w:tcPr>
            <w:tcW w:w="5682" w:type="dxa"/>
            <w:vAlign w:val="center"/>
          </w:tcPr>
          <w:p w14:paraId="719BB2FC" w14:textId="77777777" w:rsidR="00A10A87" w:rsidRPr="006D5064" w:rsidRDefault="00A10A87" w:rsidP="00022912">
            <w:pPr>
              <w:spacing w:before="120" w:after="120"/>
              <w:jc w:val="both"/>
            </w:pPr>
            <w:r w:rsidRPr="006D5064">
              <w:t xml:space="preserve">+ Đề xuất kế hoạch khuyến nông; </w:t>
            </w:r>
          </w:p>
          <w:p w14:paraId="20EF9736" w14:textId="3CE328A9" w:rsidR="009609D1" w:rsidRPr="006D5064" w:rsidRDefault="00A10A87" w:rsidP="00022912">
            <w:pPr>
              <w:spacing w:before="120" w:after="120"/>
              <w:jc w:val="both"/>
              <w:rPr>
                <w:color w:val="000000" w:themeColor="text1"/>
                <w:lang w:val="vi-VN"/>
              </w:rPr>
            </w:pPr>
            <w:r w:rsidRPr="006D5064">
              <w:t xml:space="preserve">+ Dự toán kinh phí. </w:t>
            </w:r>
          </w:p>
        </w:tc>
      </w:tr>
      <w:tr w:rsidR="009609D1" w:rsidRPr="006D5064" w14:paraId="366E2044" w14:textId="77777777" w:rsidTr="00022912">
        <w:tc>
          <w:tcPr>
            <w:tcW w:w="3390" w:type="dxa"/>
          </w:tcPr>
          <w:p w14:paraId="71752013" w14:textId="77777777" w:rsidR="009609D1" w:rsidRPr="006D5064" w:rsidRDefault="009609D1" w:rsidP="00022912">
            <w:pPr>
              <w:spacing w:before="120" w:after="120"/>
              <w:rPr>
                <w:color w:val="000000" w:themeColor="text1"/>
              </w:rPr>
            </w:pPr>
            <w:r w:rsidRPr="006D5064">
              <w:rPr>
                <w:color w:val="000000" w:themeColor="text1"/>
              </w:rPr>
              <w:t>Số lượng hồ sơ:</w:t>
            </w:r>
          </w:p>
        </w:tc>
        <w:tc>
          <w:tcPr>
            <w:tcW w:w="5682" w:type="dxa"/>
            <w:vAlign w:val="center"/>
          </w:tcPr>
          <w:p w14:paraId="355C712A" w14:textId="77777777" w:rsidR="009609D1" w:rsidRPr="006D5064" w:rsidRDefault="009609D1" w:rsidP="00022912">
            <w:pPr>
              <w:spacing w:before="120" w:after="120"/>
              <w:rPr>
                <w:color w:val="000000" w:themeColor="text1"/>
                <w:lang w:val="en-US"/>
              </w:rPr>
            </w:pPr>
            <w:r w:rsidRPr="006D5064">
              <w:rPr>
                <w:color w:val="000000" w:themeColor="text1"/>
                <w:lang w:val="en-US"/>
              </w:rPr>
              <w:t>01 bộ.</w:t>
            </w:r>
          </w:p>
        </w:tc>
      </w:tr>
      <w:tr w:rsidR="009609D1" w:rsidRPr="006D5064" w14:paraId="63202DD4" w14:textId="77777777" w:rsidTr="00022912">
        <w:tc>
          <w:tcPr>
            <w:tcW w:w="3390" w:type="dxa"/>
          </w:tcPr>
          <w:p w14:paraId="39D89989" w14:textId="77777777" w:rsidR="009609D1" w:rsidRPr="006D5064" w:rsidRDefault="009609D1" w:rsidP="00022912">
            <w:pPr>
              <w:spacing w:before="120" w:after="120"/>
              <w:rPr>
                <w:color w:val="000000" w:themeColor="text1"/>
              </w:rPr>
            </w:pPr>
            <w:r w:rsidRPr="006D5064">
              <w:rPr>
                <w:color w:val="000000" w:themeColor="text1"/>
              </w:rPr>
              <w:t>Thời hạn giải quyết hồ sơ: </w:t>
            </w:r>
          </w:p>
        </w:tc>
        <w:tc>
          <w:tcPr>
            <w:tcW w:w="5682" w:type="dxa"/>
            <w:vAlign w:val="center"/>
          </w:tcPr>
          <w:p w14:paraId="4586E586" w14:textId="7A2FD1B6" w:rsidR="009609D1" w:rsidRPr="006D5064" w:rsidRDefault="00D67A2E" w:rsidP="00022912">
            <w:pPr>
              <w:spacing w:before="120" w:after="120"/>
              <w:rPr>
                <w:color w:val="000000" w:themeColor="text1"/>
                <w:lang w:val="en-US"/>
              </w:rPr>
            </w:pPr>
            <w:r w:rsidRPr="006D5064">
              <w:rPr>
                <w:color w:val="000000" w:themeColor="text1"/>
                <w:lang w:val="en-US"/>
              </w:rPr>
              <w:t>4</w:t>
            </w:r>
            <w:r w:rsidR="009609D1" w:rsidRPr="006D5064">
              <w:rPr>
                <w:color w:val="000000" w:themeColor="text1"/>
                <w:lang w:val="en-US"/>
              </w:rPr>
              <w:t>5 ngày.</w:t>
            </w:r>
          </w:p>
        </w:tc>
      </w:tr>
      <w:tr w:rsidR="009609D1" w:rsidRPr="006D5064" w14:paraId="0AFC97EE" w14:textId="77777777" w:rsidTr="00022912">
        <w:tc>
          <w:tcPr>
            <w:tcW w:w="3390" w:type="dxa"/>
          </w:tcPr>
          <w:p w14:paraId="648B0A49" w14:textId="77777777" w:rsidR="009609D1" w:rsidRPr="006D5064" w:rsidRDefault="009609D1" w:rsidP="00022912">
            <w:pPr>
              <w:spacing w:before="120" w:after="120"/>
              <w:rPr>
                <w:color w:val="000000" w:themeColor="text1"/>
              </w:rPr>
            </w:pPr>
            <w:r w:rsidRPr="006D5064">
              <w:rPr>
                <w:color w:val="000000" w:themeColor="text1"/>
              </w:rPr>
              <w:lastRenderedPageBreak/>
              <w:t>Cơ quan có thẩm quyền quyết định:</w:t>
            </w:r>
          </w:p>
        </w:tc>
        <w:tc>
          <w:tcPr>
            <w:tcW w:w="5682" w:type="dxa"/>
            <w:vAlign w:val="center"/>
          </w:tcPr>
          <w:p w14:paraId="45167E6B" w14:textId="77777777" w:rsidR="009609D1" w:rsidRPr="006D5064" w:rsidRDefault="009609D1" w:rsidP="00022912">
            <w:pPr>
              <w:spacing w:before="120" w:after="120"/>
              <w:rPr>
                <w:color w:val="000000" w:themeColor="text1"/>
                <w:lang w:val="en-US"/>
              </w:rPr>
            </w:pPr>
            <w:r w:rsidRPr="006D5064">
              <w:rPr>
                <w:color w:val="000000" w:themeColor="text1"/>
                <w:lang w:val="en-US"/>
              </w:rPr>
              <w:t>Ủy ban nhân dân cấp xã.</w:t>
            </w:r>
          </w:p>
        </w:tc>
      </w:tr>
      <w:tr w:rsidR="009609D1" w:rsidRPr="006D5064" w14:paraId="242689BD" w14:textId="77777777" w:rsidTr="00022912">
        <w:tc>
          <w:tcPr>
            <w:tcW w:w="3390" w:type="dxa"/>
          </w:tcPr>
          <w:p w14:paraId="175D3CC3" w14:textId="77777777" w:rsidR="009609D1" w:rsidRPr="006D5064" w:rsidRDefault="009609D1" w:rsidP="00022912">
            <w:pPr>
              <w:spacing w:before="120" w:after="120"/>
              <w:rPr>
                <w:color w:val="000000" w:themeColor="text1"/>
              </w:rPr>
            </w:pPr>
            <w:r w:rsidRPr="006D5064">
              <w:rPr>
                <w:color w:val="000000" w:themeColor="text1"/>
              </w:rPr>
              <w:t>Cơ quan hoặc người có thẩm quyền được ủy quyền hoặc phân cấp thực hiện (nếu có):</w:t>
            </w:r>
          </w:p>
        </w:tc>
        <w:tc>
          <w:tcPr>
            <w:tcW w:w="5682" w:type="dxa"/>
            <w:vAlign w:val="center"/>
          </w:tcPr>
          <w:p w14:paraId="6EF0BA43" w14:textId="77777777" w:rsidR="009609D1" w:rsidRPr="006D5064" w:rsidRDefault="009609D1" w:rsidP="00022912">
            <w:pPr>
              <w:spacing w:before="120" w:after="120"/>
              <w:rPr>
                <w:color w:val="000000" w:themeColor="text1"/>
                <w:lang w:val="en-US"/>
              </w:rPr>
            </w:pPr>
            <w:r w:rsidRPr="006D5064">
              <w:rPr>
                <w:color w:val="000000" w:themeColor="text1"/>
                <w:lang w:val="en-US"/>
              </w:rPr>
              <w:t>Không.</w:t>
            </w:r>
          </w:p>
        </w:tc>
      </w:tr>
      <w:tr w:rsidR="009609D1" w:rsidRPr="006D5064" w14:paraId="03F93F93" w14:textId="77777777" w:rsidTr="00022912">
        <w:tc>
          <w:tcPr>
            <w:tcW w:w="3390" w:type="dxa"/>
          </w:tcPr>
          <w:p w14:paraId="757ED2A0" w14:textId="77777777" w:rsidR="009609D1" w:rsidRPr="006D5064" w:rsidRDefault="009609D1" w:rsidP="00022912">
            <w:pPr>
              <w:spacing w:before="120" w:after="120"/>
              <w:rPr>
                <w:color w:val="000000" w:themeColor="text1"/>
              </w:rPr>
            </w:pPr>
            <w:r w:rsidRPr="006D5064">
              <w:rPr>
                <w:color w:val="000000" w:themeColor="text1"/>
              </w:rPr>
              <w:t>Cơ quan trực tiếp thực hiện thủ tục hành chính:</w:t>
            </w:r>
          </w:p>
        </w:tc>
        <w:tc>
          <w:tcPr>
            <w:tcW w:w="5682" w:type="dxa"/>
            <w:vAlign w:val="center"/>
          </w:tcPr>
          <w:p w14:paraId="1D634275" w14:textId="77777777" w:rsidR="009609D1" w:rsidRPr="006D5064" w:rsidRDefault="009609D1" w:rsidP="00022912">
            <w:pPr>
              <w:spacing w:before="120" w:after="120"/>
              <w:rPr>
                <w:color w:val="000000" w:themeColor="text1"/>
                <w:lang w:val="vi-VN"/>
              </w:rPr>
            </w:pPr>
            <w:r w:rsidRPr="006D5064">
              <w:rPr>
                <w:color w:val="000000" w:themeColor="text1"/>
                <w:lang w:val="en-US"/>
              </w:rPr>
              <w:t>Ủy ban nhân dân cấp xã.</w:t>
            </w:r>
          </w:p>
        </w:tc>
      </w:tr>
      <w:tr w:rsidR="009609D1" w:rsidRPr="006D5064" w14:paraId="04407B76" w14:textId="77777777" w:rsidTr="00022912">
        <w:tc>
          <w:tcPr>
            <w:tcW w:w="3390" w:type="dxa"/>
          </w:tcPr>
          <w:p w14:paraId="0C089F4E" w14:textId="77777777" w:rsidR="009609D1" w:rsidRPr="006D5064" w:rsidRDefault="009609D1" w:rsidP="00022912">
            <w:pPr>
              <w:spacing w:before="120" w:after="120"/>
              <w:rPr>
                <w:color w:val="000000" w:themeColor="text1"/>
              </w:rPr>
            </w:pPr>
            <w:r w:rsidRPr="006D5064">
              <w:rPr>
                <w:color w:val="000000" w:themeColor="text1"/>
              </w:rPr>
              <w:t>Đối tượng thực hiện thủ tục hành chính:</w:t>
            </w:r>
          </w:p>
        </w:tc>
        <w:tc>
          <w:tcPr>
            <w:tcW w:w="5682" w:type="dxa"/>
            <w:vAlign w:val="center"/>
          </w:tcPr>
          <w:p w14:paraId="41D42FF4" w14:textId="44677173" w:rsidR="009609D1" w:rsidRPr="006D5064" w:rsidRDefault="00D67A2E" w:rsidP="00022912">
            <w:pPr>
              <w:spacing w:before="120" w:after="120"/>
              <w:rPr>
                <w:color w:val="000000" w:themeColor="text1"/>
                <w:lang w:val="en-US"/>
              </w:rPr>
            </w:pPr>
            <w:r w:rsidRPr="006D5064">
              <w:t>Tổ chức, cá nhân</w:t>
            </w:r>
          </w:p>
        </w:tc>
      </w:tr>
      <w:tr w:rsidR="009609D1" w:rsidRPr="006D5064" w14:paraId="24CC5188" w14:textId="77777777" w:rsidTr="00022912">
        <w:tc>
          <w:tcPr>
            <w:tcW w:w="3390" w:type="dxa"/>
          </w:tcPr>
          <w:p w14:paraId="38CD0CD9" w14:textId="77777777" w:rsidR="009609D1" w:rsidRPr="006D5064" w:rsidRDefault="009609D1" w:rsidP="00022912">
            <w:pPr>
              <w:spacing w:before="120" w:after="120"/>
              <w:rPr>
                <w:color w:val="000000" w:themeColor="text1"/>
              </w:rPr>
            </w:pPr>
            <w:r w:rsidRPr="006D5064">
              <w:rPr>
                <w:color w:val="000000" w:themeColor="text1"/>
              </w:rPr>
              <w:t>Tên mẫu đơn, mẫu tờ khai:</w:t>
            </w:r>
          </w:p>
        </w:tc>
        <w:tc>
          <w:tcPr>
            <w:tcW w:w="5682" w:type="dxa"/>
            <w:vAlign w:val="center"/>
          </w:tcPr>
          <w:p w14:paraId="2D72B667" w14:textId="4FA6B626" w:rsidR="009609D1" w:rsidRPr="006D5064" w:rsidRDefault="00D67A2E" w:rsidP="00022912">
            <w:pPr>
              <w:spacing w:before="120" w:after="120"/>
              <w:jc w:val="both"/>
              <w:rPr>
                <w:color w:val="000000" w:themeColor="text1"/>
                <w:lang w:val="vi-VN"/>
              </w:rPr>
            </w:pPr>
            <w:r w:rsidRPr="006D5064">
              <w:rPr>
                <w:color w:val="000000" w:themeColor="text1"/>
              </w:rPr>
              <w:t>Không quy định</w:t>
            </w:r>
          </w:p>
        </w:tc>
      </w:tr>
      <w:tr w:rsidR="009609D1" w:rsidRPr="006D5064" w14:paraId="35C9F516" w14:textId="77777777" w:rsidTr="00022912">
        <w:tc>
          <w:tcPr>
            <w:tcW w:w="3390" w:type="dxa"/>
          </w:tcPr>
          <w:p w14:paraId="4D608627" w14:textId="77777777" w:rsidR="009609D1" w:rsidRPr="006D5064" w:rsidRDefault="009609D1" w:rsidP="00022912">
            <w:pPr>
              <w:spacing w:before="120" w:after="120"/>
              <w:rPr>
                <w:color w:val="000000" w:themeColor="text1"/>
              </w:rPr>
            </w:pPr>
            <w:r w:rsidRPr="006D5064">
              <w:rPr>
                <w:color w:val="000000" w:themeColor="text1"/>
              </w:rPr>
              <w:t>Lệ phí:</w:t>
            </w:r>
          </w:p>
        </w:tc>
        <w:tc>
          <w:tcPr>
            <w:tcW w:w="5682" w:type="dxa"/>
            <w:vAlign w:val="center"/>
          </w:tcPr>
          <w:p w14:paraId="0B076568" w14:textId="77777777" w:rsidR="009609D1" w:rsidRPr="006D5064" w:rsidRDefault="009609D1" w:rsidP="00022912">
            <w:pPr>
              <w:spacing w:before="120" w:after="120"/>
              <w:rPr>
                <w:color w:val="000000" w:themeColor="text1"/>
                <w:lang w:val="en-US"/>
              </w:rPr>
            </w:pPr>
            <w:r w:rsidRPr="006D5064">
              <w:rPr>
                <w:color w:val="000000" w:themeColor="text1"/>
                <w:lang w:val="en-US"/>
              </w:rPr>
              <w:t>Không</w:t>
            </w:r>
          </w:p>
        </w:tc>
      </w:tr>
      <w:tr w:rsidR="009609D1" w:rsidRPr="006D5064" w14:paraId="277710E6" w14:textId="77777777" w:rsidTr="00022912">
        <w:tc>
          <w:tcPr>
            <w:tcW w:w="3390" w:type="dxa"/>
          </w:tcPr>
          <w:p w14:paraId="1FCC3093" w14:textId="77777777" w:rsidR="009609D1" w:rsidRPr="006D5064" w:rsidRDefault="009609D1" w:rsidP="00022912">
            <w:pPr>
              <w:spacing w:before="120" w:after="120"/>
              <w:rPr>
                <w:color w:val="000000" w:themeColor="text1"/>
              </w:rPr>
            </w:pPr>
            <w:r w:rsidRPr="006D5064">
              <w:rPr>
                <w:color w:val="000000" w:themeColor="text1"/>
              </w:rPr>
              <w:t>Kết quả thực hiện thủ tục hành chính:</w:t>
            </w:r>
          </w:p>
        </w:tc>
        <w:tc>
          <w:tcPr>
            <w:tcW w:w="5682" w:type="dxa"/>
            <w:vAlign w:val="center"/>
          </w:tcPr>
          <w:p w14:paraId="77703A3C" w14:textId="3FCE49FF" w:rsidR="009609D1" w:rsidRPr="006D5064" w:rsidRDefault="00D67A2E" w:rsidP="00022912">
            <w:pPr>
              <w:spacing w:before="120" w:after="120"/>
              <w:jc w:val="both"/>
              <w:rPr>
                <w:color w:val="000000" w:themeColor="text1"/>
                <w:lang w:val="en-US"/>
              </w:rPr>
            </w:pPr>
            <w:r w:rsidRPr="006D5064">
              <w:t>Quyết định phê duyệt kế hoạch khuyến nông</w:t>
            </w:r>
          </w:p>
        </w:tc>
      </w:tr>
      <w:tr w:rsidR="009609D1" w:rsidRPr="006D5064" w14:paraId="65DAB7EC" w14:textId="77777777" w:rsidTr="00022912">
        <w:tc>
          <w:tcPr>
            <w:tcW w:w="3390" w:type="dxa"/>
          </w:tcPr>
          <w:p w14:paraId="1DD02033" w14:textId="77777777" w:rsidR="009609D1" w:rsidRPr="006D5064" w:rsidRDefault="009609D1" w:rsidP="00022912">
            <w:pPr>
              <w:spacing w:before="120" w:after="120"/>
              <w:rPr>
                <w:color w:val="000000" w:themeColor="text1"/>
              </w:rPr>
            </w:pPr>
            <w:r w:rsidRPr="006D5064">
              <w:rPr>
                <w:color w:val="000000" w:themeColor="text1"/>
              </w:rPr>
              <w:t>Yêu cầu, điều kiện thực hiện thủ tục hành chính (nếu có):</w:t>
            </w:r>
          </w:p>
        </w:tc>
        <w:tc>
          <w:tcPr>
            <w:tcW w:w="5682" w:type="dxa"/>
            <w:vAlign w:val="center"/>
          </w:tcPr>
          <w:p w14:paraId="546FF36E" w14:textId="77777777" w:rsidR="009609D1" w:rsidRPr="006D5064" w:rsidRDefault="009609D1" w:rsidP="00022912">
            <w:pPr>
              <w:spacing w:before="120" w:after="120"/>
              <w:rPr>
                <w:color w:val="000000" w:themeColor="text1"/>
                <w:lang w:val="en-US"/>
              </w:rPr>
            </w:pPr>
            <w:r w:rsidRPr="006D5064">
              <w:rPr>
                <w:color w:val="000000" w:themeColor="text1"/>
                <w:lang w:val="en-US"/>
              </w:rPr>
              <w:t>Không.</w:t>
            </w:r>
          </w:p>
        </w:tc>
      </w:tr>
      <w:tr w:rsidR="009609D1" w:rsidRPr="006D5064" w14:paraId="20D2DD02" w14:textId="77777777" w:rsidTr="00022912">
        <w:tc>
          <w:tcPr>
            <w:tcW w:w="3390" w:type="dxa"/>
          </w:tcPr>
          <w:p w14:paraId="12CEC755" w14:textId="77777777" w:rsidR="009609D1" w:rsidRPr="006D5064" w:rsidRDefault="009609D1" w:rsidP="00022912">
            <w:pPr>
              <w:spacing w:before="120" w:after="120"/>
              <w:rPr>
                <w:color w:val="000000" w:themeColor="text1"/>
              </w:rPr>
            </w:pPr>
            <w:r w:rsidRPr="006D5064">
              <w:rPr>
                <w:color w:val="000000" w:themeColor="text1"/>
              </w:rPr>
              <w:t>Căn cứ pháp lý của thủ tục hành chính:</w:t>
            </w:r>
          </w:p>
        </w:tc>
        <w:tc>
          <w:tcPr>
            <w:tcW w:w="5682" w:type="dxa"/>
            <w:vAlign w:val="center"/>
          </w:tcPr>
          <w:p w14:paraId="21C1BF41" w14:textId="77777777" w:rsidR="009609D1" w:rsidRPr="006D5064" w:rsidRDefault="009609D1" w:rsidP="00022912">
            <w:pPr>
              <w:spacing w:before="120" w:after="120"/>
              <w:jc w:val="both"/>
              <w:rPr>
                <w:color w:val="000000" w:themeColor="text1"/>
                <w:lang w:val="vi-VN"/>
              </w:rPr>
            </w:pPr>
            <w:r w:rsidRPr="006D5064">
              <w:rPr>
                <w:color w:val="000000" w:themeColor="text1"/>
              </w:rPr>
              <w:t>Nghị định số 30/2025/NĐ-CP ngày 24/02/2025 sửa đổi, bổ sung một số điều của Nghị định số 07/2021/NĐCP ngày 27/01/2021 của Chính phủ quy định chuẩn nghèo đa chiều giai đoạn 2021-2025 (Nghị định số 30/2025/NĐ-CP); Quyết định số 24/2021/QĐ-TTg; Thông tư số 02/2022/TT- BLĐTBXH; Thông tư số 07/2021/TT- BLĐTBXH</w:t>
            </w:r>
          </w:p>
        </w:tc>
      </w:tr>
    </w:tbl>
    <w:p w14:paraId="3BD31804" w14:textId="77777777" w:rsidR="009609D1" w:rsidRPr="006D5064" w:rsidRDefault="009609D1" w:rsidP="009609D1">
      <w:pPr>
        <w:spacing w:before="80"/>
        <w:jc w:val="both"/>
        <w:rPr>
          <w:color w:val="000000"/>
        </w:rPr>
      </w:pPr>
    </w:p>
    <w:p w14:paraId="11121606" w14:textId="77777777" w:rsidR="009609D1" w:rsidRPr="006D5064" w:rsidRDefault="009609D1" w:rsidP="00EA3642">
      <w:pPr>
        <w:spacing w:before="120" w:after="120"/>
        <w:jc w:val="both"/>
        <w:rPr>
          <w:color w:val="000000" w:themeColor="text1"/>
        </w:rPr>
      </w:pPr>
    </w:p>
    <w:p w14:paraId="67B4D55A" w14:textId="4B4E4E40" w:rsidR="00DC6327" w:rsidRPr="006D5064" w:rsidRDefault="00DC6327" w:rsidP="00EA3642">
      <w:pPr>
        <w:spacing w:before="120" w:after="120"/>
        <w:jc w:val="both"/>
        <w:rPr>
          <w:color w:val="000000" w:themeColor="text1"/>
        </w:rPr>
      </w:pPr>
    </w:p>
    <w:p w14:paraId="161CCE49" w14:textId="47304051" w:rsidR="00DC6327" w:rsidRPr="006D5064" w:rsidRDefault="00DC6327" w:rsidP="00EA3642">
      <w:pPr>
        <w:spacing w:before="120" w:after="120"/>
        <w:jc w:val="both"/>
        <w:rPr>
          <w:color w:val="000000" w:themeColor="text1"/>
        </w:rPr>
      </w:pPr>
    </w:p>
    <w:p w14:paraId="21203852" w14:textId="6153C706" w:rsidR="00DC6327" w:rsidRPr="006D5064" w:rsidRDefault="00DC6327" w:rsidP="00EA3642">
      <w:pPr>
        <w:spacing w:before="120" w:after="120"/>
        <w:jc w:val="both"/>
        <w:rPr>
          <w:color w:val="000000" w:themeColor="text1"/>
        </w:rPr>
      </w:pPr>
    </w:p>
    <w:p w14:paraId="66071565" w14:textId="68619B90" w:rsidR="00DC6327" w:rsidRPr="006D5064" w:rsidRDefault="00DC6327" w:rsidP="00EA3642">
      <w:pPr>
        <w:spacing w:before="120" w:after="120"/>
        <w:jc w:val="both"/>
        <w:rPr>
          <w:color w:val="000000" w:themeColor="text1"/>
        </w:rPr>
      </w:pPr>
    </w:p>
    <w:p w14:paraId="0399DF9F" w14:textId="28DAEF13" w:rsidR="00DC6327" w:rsidRPr="006D5064" w:rsidRDefault="00DC6327" w:rsidP="00EA3642">
      <w:pPr>
        <w:spacing w:before="120" w:after="120"/>
        <w:jc w:val="both"/>
        <w:rPr>
          <w:color w:val="000000" w:themeColor="text1"/>
        </w:rPr>
      </w:pPr>
    </w:p>
    <w:p w14:paraId="7212781A" w14:textId="3F29BCEE" w:rsidR="00DC6327" w:rsidRPr="006D5064" w:rsidRDefault="00DC6327" w:rsidP="00EA3642">
      <w:pPr>
        <w:spacing w:before="120" w:after="120"/>
        <w:jc w:val="both"/>
        <w:rPr>
          <w:color w:val="000000" w:themeColor="text1"/>
        </w:rPr>
      </w:pPr>
    </w:p>
    <w:p w14:paraId="3F41DBB0" w14:textId="60501211" w:rsidR="00DC6327" w:rsidRPr="006D5064" w:rsidRDefault="00DC6327" w:rsidP="00EA3642">
      <w:pPr>
        <w:spacing w:before="120" w:after="120"/>
        <w:jc w:val="both"/>
        <w:rPr>
          <w:color w:val="000000" w:themeColor="text1"/>
        </w:rPr>
      </w:pPr>
    </w:p>
    <w:p w14:paraId="27DEC8D2" w14:textId="77777777" w:rsidR="007D2119" w:rsidRPr="006D5064" w:rsidRDefault="007D2119" w:rsidP="007D2119">
      <w:pPr>
        <w:pStyle w:val="ListParagraph"/>
        <w:spacing w:before="120" w:after="120"/>
        <w:ind w:left="1440"/>
        <w:rPr>
          <w:bCs/>
          <w:lang w:val="vi-VN"/>
        </w:rPr>
      </w:pPr>
    </w:p>
    <w:p w14:paraId="13C6F7D3" w14:textId="1F50EB11" w:rsidR="00DC6327" w:rsidRPr="006D5064" w:rsidRDefault="002575DA" w:rsidP="0082298F">
      <w:pPr>
        <w:pStyle w:val="ListParagraph"/>
        <w:spacing w:before="120" w:after="120"/>
        <w:ind w:left="0"/>
        <w:rPr>
          <w:color w:val="000000" w:themeColor="text1"/>
        </w:rPr>
      </w:pPr>
      <w:r w:rsidRPr="006D5064">
        <w:rPr>
          <w:bCs/>
          <w:lang w:val="en-US"/>
        </w:rPr>
        <w:t xml:space="preserve"> </w:t>
      </w:r>
      <w:r w:rsidRPr="006D5064">
        <w:rPr>
          <w:bCs/>
          <w:lang w:val="en-US"/>
        </w:rPr>
        <w:tab/>
      </w:r>
    </w:p>
    <w:sectPr w:rsidR="00DC6327" w:rsidRPr="006D5064" w:rsidSect="00D945FA">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AECEC" w14:textId="77777777" w:rsidR="007D263B" w:rsidRDefault="007D263B" w:rsidP="00C977D2">
      <w:r>
        <w:separator/>
      </w:r>
    </w:p>
  </w:endnote>
  <w:endnote w:type="continuationSeparator" w:id="0">
    <w:p w14:paraId="6788839F" w14:textId="77777777" w:rsidR="007D263B" w:rsidRDefault="007D263B" w:rsidP="00C97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C71A2" w14:textId="77777777" w:rsidR="007D263B" w:rsidRDefault="007D263B" w:rsidP="00C977D2">
      <w:r>
        <w:separator/>
      </w:r>
    </w:p>
  </w:footnote>
  <w:footnote w:type="continuationSeparator" w:id="0">
    <w:p w14:paraId="3CBAADDF" w14:textId="77777777" w:rsidR="007D263B" w:rsidRDefault="007D263B" w:rsidP="00C97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66955"/>
      <w:docPartObj>
        <w:docPartGallery w:val="Page Numbers (Top of Page)"/>
        <w:docPartUnique/>
      </w:docPartObj>
    </w:sdtPr>
    <w:sdtEndPr/>
    <w:sdtContent>
      <w:p w14:paraId="02F49712" w14:textId="412D03E9" w:rsidR="00916D86" w:rsidRDefault="00916D86">
        <w:pPr>
          <w:pStyle w:val="Header"/>
          <w:jc w:val="center"/>
        </w:pPr>
        <w:r>
          <w:fldChar w:fldCharType="begin"/>
        </w:r>
        <w:r>
          <w:instrText xml:space="preserve"> PAGE   \* MERGEFORMAT </w:instrText>
        </w:r>
        <w:r>
          <w:fldChar w:fldCharType="separate"/>
        </w:r>
        <w:r w:rsidR="00961BF4">
          <w:rPr>
            <w:noProof/>
          </w:rPr>
          <w:t>16</w:t>
        </w:r>
        <w:r>
          <w:rPr>
            <w:noProof/>
          </w:rPr>
          <w:fldChar w:fldCharType="end"/>
        </w:r>
      </w:p>
    </w:sdtContent>
  </w:sdt>
  <w:p w14:paraId="7C5444D5" w14:textId="77777777" w:rsidR="00916D86" w:rsidRDefault="00916D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F778C"/>
    <w:multiLevelType w:val="hybridMultilevel"/>
    <w:tmpl w:val="3CD07454"/>
    <w:lvl w:ilvl="0" w:tplc="9160A8D4">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59D87791"/>
    <w:multiLevelType w:val="hybridMultilevel"/>
    <w:tmpl w:val="FD0C52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1EF9"/>
    <w:rsid w:val="000066D9"/>
    <w:rsid w:val="00022912"/>
    <w:rsid w:val="000271BC"/>
    <w:rsid w:val="00053A96"/>
    <w:rsid w:val="00053BEA"/>
    <w:rsid w:val="000545F0"/>
    <w:rsid w:val="000723E0"/>
    <w:rsid w:val="000750F7"/>
    <w:rsid w:val="00075B79"/>
    <w:rsid w:val="00075D58"/>
    <w:rsid w:val="00075D9B"/>
    <w:rsid w:val="00087D45"/>
    <w:rsid w:val="00090DCB"/>
    <w:rsid w:val="00091CEE"/>
    <w:rsid w:val="000951D5"/>
    <w:rsid w:val="000A001D"/>
    <w:rsid w:val="000A459D"/>
    <w:rsid w:val="000A62C1"/>
    <w:rsid w:val="000A781C"/>
    <w:rsid w:val="000B4747"/>
    <w:rsid w:val="000C0E3B"/>
    <w:rsid w:val="000D4969"/>
    <w:rsid w:val="000D7069"/>
    <w:rsid w:val="001015F6"/>
    <w:rsid w:val="00107639"/>
    <w:rsid w:val="00124C84"/>
    <w:rsid w:val="00136508"/>
    <w:rsid w:val="001373FB"/>
    <w:rsid w:val="001376A2"/>
    <w:rsid w:val="0016275A"/>
    <w:rsid w:val="001846F5"/>
    <w:rsid w:val="00185475"/>
    <w:rsid w:val="0019770F"/>
    <w:rsid w:val="001A380B"/>
    <w:rsid w:val="001C018A"/>
    <w:rsid w:val="001C2A8A"/>
    <w:rsid w:val="001D164A"/>
    <w:rsid w:val="001E5328"/>
    <w:rsid w:val="00205045"/>
    <w:rsid w:val="00210833"/>
    <w:rsid w:val="002174F0"/>
    <w:rsid w:val="00232357"/>
    <w:rsid w:val="002471D7"/>
    <w:rsid w:val="00252611"/>
    <w:rsid w:val="0025589D"/>
    <w:rsid w:val="002575DA"/>
    <w:rsid w:val="00280041"/>
    <w:rsid w:val="00280C9C"/>
    <w:rsid w:val="00293F58"/>
    <w:rsid w:val="002A41B0"/>
    <w:rsid w:val="002A530A"/>
    <w:rsid w:val="002B3FC5"/>
    <w:rsid w:val="002B5328"/>
    <w:rsid w:val="002C2143"/>
    <w:rsid w:val="002D297B"/>
    <w:rsid w:val="002E7CE9"/>
    <w:rsid w:val="002F1ED9"/>
    <w:rsid w:val="002F28FE"/>
    <w:rsid w:val="00307B8C"/>
    <w:rsid w:val="00326229"/>
    <w:rsid w:val="003313F4"/>
    <w:rsid w:val="00341DBA"/>
    <w:rsid w:val="003625BC"/>
    <w:rsid w:val="00364D35"/>
    <w:rsid w:val="003755AF"/>
    <w:rsid w:val="00375976"/>
    <w:rsid w:val="00382486"/>
    <w:rsid w:val="00386273"/>
    <w:rsid w:val="003A74D9"/>
    <w:rsid w:val="003E077B"/>
    <w:rsid w:val="003E1D65"/>
    <w:rsid w:val="00410488"/>
    <w:rsid w:val="00415A45"/>
    <w:rsid w:val="00422090"/>
    <w:rsid w:val="004221AD"/>
    <w:rsid w:val="0042754B"/>
    <w:rsid w:val="00465695"/>
    <w:rsid w:val="00471CBD"/>
    <w:rsid w:val="00487E62"/>
    <w:rsid w:val="00492F78"/>
    <w:rsid w:val="004A0489"/>
    <w:rsid w:val="004B1AD3"/>
    <w:rsid w:val="004B418B"/>
    <w:rsid w:val="004E45B7"/>
    <w:rsid w:val="004E7F31"/>
    <w:rsid w:val="004F2955"/>
    <w:rsid w:val="004F598C"/>
    <w:rsid w:val="00503270"/>
    <w:rsid w:val="00503614"/>
    <w:rsid w:val="00511F45"/>
    <w:rsid w:val="00530074"/>
    <w:rsid w:val="00551930"/>
    <w:rsid w:val="00557697"/>
    <w:rsid w:val="00561F09"/>
    <w:rsid w:val="00570E17"/>
    <w:rsid w:val="00571277"/>
    <w:rsid w:val="005825AB"/>
    <w:rsid w:val="00585A9A"/>
    <w:rsid w:val="005A1CA4"/>
    <w:rsid w:val="005B7392"/>
    <w:rsid w:val="005D0A41"/>
    <w:rsid w:val="006006D9"/>
    <w:rsid w:val="006129D9"/>
    <w:rsid w:val="00613854"/>
    <w:rsid w:val="00616B7C"/>
    <w:rsid w:val="00623280"/>
    <w:rsid w:val="0065079C"/>
    <w:rsid w:val="00656E8B"/>
    <w:rsid w:val="0066774C"/>
    <w:rsid w:val="00685EB7"/>
    <w:rsid w:val="006978CD"/>
    <w:rsid w:val="006A391C"/>
    <w:rsid w:val="006B27CD"/>
    <w:rsid w:val="006B7EFD"/>
    <w:rsid w:val="006D4392"/>
    <w:rsid w:val="006D5064"/>
    <w:rsid w:val="006E61F7"/>
    <w:rsid w:val="006F3007"/>
    <w:rsid w:val="00704183"/>
    <w:rsid w:val="0071085C"/>
    <w:rsid w:val="00712E4B"/>
    <w:rsid w:val="00714484"/>
    <w:rsid w:val="00721B66"/>
    <w:rsid w:val="00726097"/>
    <w:rsid w:val="00734E8A"/>
    <w:rsid w:val="00766086"/>
    <w:rsid w:val="0077020E"/>
    <w:rsid w:val="0077400E"/>
    <w:rsid w:val="00784873"/>
    <w:rsid w:val="007910AC"/>
    <w:rsid w:val="007A7B37"/>
    <w:rsid w:val="007A7BB3"/>
    <w:rsid w:val="007B0EFC"/>
    <w:rsid w:val="007C76DB"/>
    <w:rsid w:val="007D2119"/>
    <w:rsid w:val="007D263B"/>
    <w:rsid w:val="007D2F54"/>
    <w:rsid w:val="007E453A"/>
    <w:rsid w:val="007E48C4"/>
    <w:rsid w:val="007F2BEC"/>
    <w:rsid w:val="008009BE"/>
    <w:rsid w:val="0082298F"/>
    <w:rsid w:val="00823B56"/>
    <w:rsid w:val="008268EF"/>
    <w:rsid w:val="008435B4"/>
    <w:rsid w:val="00847A54"/>
    <w:rsid w:val="00857ABC"/>
    <w:rsid w:val="008751DC"/>
    <w:rsid w:val="008762F6"/>
    <w:rsid w:val="008A2E7D"/>
    <w:rsid w:val="008A52DC"/>
    <w:rsid w:val="008B0AE0"/>
    <w:rsid w:val="008B61B2"/>
    <w:rsid w:val="008F67B7"/>
    <w:rsid w:val="00916D86"/>
    <w:rsid w:val="00935A57"/>
    <w:rsid w:val="0093615A"/>
    <w:rsid w:val="00957668"/>
    <w:rsid w:val="009609D1"/>
    <w:rsid w:val="00961BF4"/>
    <w:rsid w:val="00962011"/>
    <w:rsid w:val="00971EF9"/>
    <w:rsid w:val="009836E1"/>
    <w:rsid w:val="0099396E"/>
    <w:rsid w:val="00993D77"/>
    <w:rsid w:val="009B355B"/>
    <w:rsid w:val="009B617A"/>
    <w:rsid w:val="009C1A0D"/>
    <w:rsid w:val="009C6209"/>
    <w:rsid w:val="009D0DA7"/>
    <w:rsid w:val="009D38F3"/>
    <w:rsid w:val="009E0E2C"/>
    <w:rsid w:val="00A079E4"/>
    <w:rsid w:val="00A10A87"/>
    <w:rsid w:val="00A230D8"/>
    <w:rsid w:val="00A4019C"/>
    <w:rsid w:val="00A53779"/>
    <w:rsid w:val="00A6287D"/>
    <w:rsid w:val="00A652FB"/>
    <w:rsid w:val="00A80B6E"/>
    <w:rsid w:val="00A84235"/>
    <w:rsid w:val="00A9049E"/>
    <w:rsid w:val="00A91C65"/>
    <w:rsid w:val="00A97DC5"/>
    <w:rsid w:val="00AC113F"/>
    <w:rsid w:val="00AC7B66"/>
    <w:rsid w:val="00AD447B"/>
    <w:rsid w:val="00AD76E6"/>
    <w:rsid w:val="00AD7E70"/>
    <w:rsid w:val="00AE0E4F"/>
    <w:rsid w:val="00AE6CFA"/>
    <w:rsid w:val="00B00C91"/>
    <w:rsid w:val="00B10620"/>
    <w:rsid w:val="00B23F93"/>
    <w:rsid w:val="00B24511"/>
    <w:rsid w:val="00B3777C"/>
    <w:rsid w:val="00B42291"/>
    <w:rsid w:val="00B646BF"/>
    <w:rsid w:val="00B85A97"/>
    <w:rsid w:val="00B9193B"/>
    <w:rsid w:val="00BC12D4"/>
    <w:rsid w:val="00BC295B"/>
    <w:rsid w:val="00BD57F6"/>
    <w:rsid w:val="00BF62A9"/>
    <w:rsid w:val="00C033FC"/>
    <w:rsid w:val="00C06363"/>
    <w:rsid w:val="00C248E5"/>
    <w:rsid w:val="00C269EE"/>
    <w:rsid w:val="00C4015B"/>
    <w:rsid w:val="00C522B0"/>
    <w:rsid w:val="00C61E0F"/>
    <w:rsid w:val="00C66B54"/>
    <w:rsid w:val="00C753A8"/>
    <w:rsid w:val="00C83252"/>
    <w:rsid w:val="00C84DAA"/>
    <w:rsid w:val="00C95C43"/>
    <w:rsid w:val="00C97484"/>
    <w:rsid w:val="00C977D2"/>
    <w:rsid w:val="00CA0962"/>
    <w:rsid w:val="00CA358F"/>
    <w:rsid w:val="00CB3D63"/>
    <w:rsid w:val="00CC3838"/>
    <w:rsid w:val="00CC5448"/>
    <w:rsid w:val="00CD41C8"/>
    <w:rsid w:val="00CE6495"/>
    <w:rsid w:val="00CF225C"/>
    <w:rsid w:val="00CF5265"/>
    <w:rsid w:val="00D01A85"/>
    <w:rsid w:val="00D13B7E"/>
    <w:rsid w:val="00D312C0"/>
    <w:rsid w:val="00D466A3"/>
    <w:rsid w:val="00D52477"/>
    <w:rsid w:val="00D60A2E"/>
    <w:rsid w:val="00D67A2E"/>
    <w:rsid w:val="00D81BEF"/>
    <w:rsid w:val="00D876E5"/>
    <w:rsid w:val="00D91AC1"/>
    <w:rsid w:val="00D9231B"/>
    <w:rsid w:val="00D945FA"/>
    <w:rsid w:val="00D96EE9"/>
    <w:rsid w:val="00DA1986"/>
    <w:rsid w:val="00DB5AA6"/>
    <w:rsid w:val="00DC18C8"/>
    <w:rsid w:val="00DC45DA"/>
    <w:rsid w:val="00DC6327"/>
    <w:rsid w:val="00DD6E70"/>
    <w:rsid w:val="00DE0329"/>
    <w:rsid w:val="00DE0B53"/>
    <w:rsid w:val="00DE5653"/>
    <w:rsid w:val="00E04B05"/>
    <w:rsid w:val="00E13CB9"/>
    <w:rsid w:val="00E20706"/>
    <w:rsid w:val="00E256F2"/>
    <w:rsid w:val="00E27DA0"/>
    <w:rsid w:val="00E27E28"/>
    <w:rsid w:val="00E34D2E"/>
    <w:rsid w:val="00E46C84"/>
    <w:rsid w:val="00E5019E"/>
    <w:rsid w:val="00E605BF"/>
    <w:rsid w:val="00E85C44"/>
    <w:rsid w:val="00E90C73"/>
    <w:rsid w:val="00E9103D"/>
    <w:rsid w:val="00E9643E"/>
    <w:rsid w:val="00EA3642"/>
    <w:rsid w:val="00EA6F9F"/>
    <w:rsid w:val="00EC0002"/>
    <w:rsid w:val="00EE4A65"/>
    <w:rsid w:val="00EE61AC"/>
    <w:rsid w:val="00EF0912"/>
    <w:rsid w:val="00EF46E6"/>
    <w:rsid w:val="00EF4B01"/>
    <w:rsid w:val="00F0005D"/>
    <w:rsid w:val="00F018DA"/>
    <w:rsid w:val="00F12D1F"/>
    <w:rsid w:val="00F26828"/>
    <w:rsid w:val="00F303DD"/>
    <w:rsid w:val="00F33531"/>
    <w:rsid w:val="00F337E2"/>
    <w:rsid w:val="00F37CEE"/>
    <w:rsid w:val="00F418FA"/>
    <w:rsid w:val="00F4460E"/>
    <w:rsid w:val="00F45714"/>
    <w:rsid w:val="00F72297"/>
    <w:rsid w:val="00F7286F"/>
    <w:rsid w:val="00F8722B"/>
    <w:rsid w:val="00F95FCE"/>
    <w:rsid w:val="00F963A1"/>
    <w:rsid w:val="00F96F95"/>
    <w:rsid w:val="00FA4C0B"/>
    <w:rsid w:val="00FA5ED0"/>
    <w:rsid w:val="00FC30DC"/>
    <w:rsid w:val="00FC6529"/>
    <w:rsid w:val="00FD0276"/>
    <w:rsid w:val="00FD5DD7"/>
    <w:rsid w:val="00FE66FC"/>
    <w:rsid w:val="00FF1E78"/>
    <w:rsid w:val="00FF7A00"/>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1E338"/>
  <w15:docId w15:val="{45C7D21B-73A9-406F-AAAB-EE54D9F74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5F6"/>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6D50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D506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1EF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01A85"/>
    <w:pPr>
      <w:ind w:left="720"/>
      <w:contextualSpacing/>
    </w:pPr>
  </w:style>
  <w:style w:type="paragraph" w:styleId="Header">
    <w:name w:val="header"/>
    <w:basedOn w:val="Normal"/>
    <w:link w:val="HeaderChar"/>
    <w:uiPriority w:val="99"/>
    <w:unhideWhenUsed/>
    <w:rsid w:val="00C977D2"/>
    <w:pPr>
      <w:tabs>
        <w:tab w:val="center" w:pos="4680"/>
        <w:tab w:val="right" w:pos="9360"/>
      </w:tabs>
    </w:pPr>
  </w:style>
  <w:style w:type="character" w:customStyle="1" w:styleId="HeaderChar">
    <w:name w:val="Header Char"/>
    <w:basedOn w:val="DefaultParagraphFont"/>
    <w:link w:val="Header"/>
    <w:uiPriority w:val="99"/>
    <w:rsid w:val="00C977D2"/>
  </w:style>
  <w:style w:type="paragraph" w:styleId="Footer">
    <w:name w:val="footer"/>
    <w:basedOn w:val="Normal"/>
    <w:link w:val="FooterChar"/>
    <w:uiPriority w:val="99"/>
    <w:semiHidden/>
    <w:unhideWhenUsed/>
    <w:rsid w:val="00C977D2"/>
    <w:pPr>
      <w:tabs>
        <w:tab w:val="center" w:pos="4680"/>
        <w:tab w:val="right" w:pos="9360"/>
      </w:tabs>
    </w:pPr>
  </w:style>
  <w:style w:type="character" w:customStyle="1" w:styleId="FooterChar">
    <w:name w:val="Footer Char"/>
    <w:basedOn w:val="DefaultParagraphFont"/>
    <w:link w:val="Footer"/>
    <w:uiPriority w:val="99"/>
    <w:semiHidden/>
    <w:rsid w:val="00C977D2"/>
  </w:style>
  <w:style w:type="character" w:customStyle="1" w:styleId="fontstyle01">
    <w:name w:val="fontstyle01"/>
    <w:basedOn w:val="DefaultParagraphFont"/>
    <w:rsid w:val="007D2119"/>
    <w:rPr>
      <w:rFonts w:ascii="TimesNewRomanPSMT" w:hAnsi="TimesNewRomanPSMT" w:hint="default"/>
      <w:b w:val="0"/>
      <w:bCs w:val="0"/>
      <w:i w:val="0"/>
      <w:iCs w:val="0"/>
      <w:color w:val="000000"/>
      <w:sz w:val="26"/>
      <w:szCs w:val="26"/>
    </w:rPr>
  </w:style>
  <w:style w:type="character" w:customStyle="1" w:styleId="fontstyle21">
    <w:name w:val="fontstyle21"/>
    <w:basedOn w:val="DefaultParagraphFont"/>
    <w:rsid w:val="007D2119"/>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7D2119"/>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7D2119"/>
    <w:pPr>
      <w:widowControl w:val="0"/>
      <w:autoSpaceDE w:val="0"/>
      <w:autoSpaceDN w:val="0"/>
    </w:pPr>
    <w:rPr>
      <w:sz w:val="22"/>
      <w:szCs w:val="22"/>
      <w:lang w:val="vi" w:eastAsia="en-US"/>
    </w:rPr>
  </w:style>
  <w:style w:type="character" w:customStyle="1" w:styleId="Heading1Char">
    <w:name w:val="Heading 1 Char"/>
    <w:basedOn w:val="DefaultParagraphFont"/>
    <w:link w:val="Heading1"/>
    <w:uiPriority w:val="9"/>
    <w:rsid w:val="006D5064"/>
    <w:rPr>
      <w:rFonts w:asciiTheme="majorHAnsi" w:eastAsiaTheme="majorEastAsia" w:hAnsiTheme="majorHAnsi" w:cstheme="majorBidi"/>
      <w:b/>
      <w:bCs/>
      <w:color w:val="365F91" w:themeColor="accent1" w:themeShade="BF"/>
      <w:sz w:val="28"/>
      <w:szCs w:val="28"/>
      <w:lang w:val="en-GB" w:eastAsia="en-GB"/>
    </w:rPr>
  </w:style>
  <w:style w:type="character" w:customStyle="1" w:styleId="Heading2Char">
    <w:name w:val="Heading 2 Char"/>
    <w:basedOn w:val="DefaultParagraphFont"/>
    <w:link w:val="Heading2"/>
    <w:uiPriority w:val="9"/>
    <w:semiHidden/>
    <w:rsid w:val="006D5064"/>
    <w:rPr>
      <w:rFonts w:asciiTheme="majorHAnsi" w:eastAsiaTheme="majorEastAsia" w:hAnsiTheme="majorHAnsi" w:cstheme="majorBidi"/>
      <w:b/>
      <w:bCs/>
      <w:color w:val="4F81BD" w:themeColor="accent1"/>
      <w:sz w:val="26"/>
      <w:szCs w:val="26"/>
      <w:lang w:val="en-GB" w:eastAsia="en-GB"/>
    </w:rPr>
  </w:style>
  <w:style w:type="paragraph" w:styleId="TOCHeading">
    <w:name w:val="TOC Heading"/>
    <w:basedOn w:val="Heading1"/>
    <w:next w:val="Normal"/>
    <w:uiPriority w:val="39"/>
    <w:semiHidden/>
    <w:unhideWhenUsed/>
    <w:qFormat/>
    <w:rsid w:val="006D5064"/>
    <w:pPr>
      <w:spacing w:line="276" w:lineRule="auto"/>
      <w:outlineLvl w:val="9"/>
    </w:pPr>
    <w:rPr>
      <w:lang w:val="en-US" w:eastAsia="ja-JP"/>
    </w:rPr>
  </w:style>
  <w:style w:type="paragraph" w:styleId="TOC1">
    <w:name w:val="toc 1"/>
    <w:basedOn w:val="Normal"/>
    <w:next w:val="Normal"/>
    <w:autoRedefine/>
    <w:uiPriority w:val="39"/>
    <w:unhideWhenUsed/>
    <w:rsid w:val="006D5064"/>
    <w:pPr>
      <w:tabs>
        <w:tab w:val="right" w:leader="dot" w:pos="9062"/>
      </w:tabs>
      <w:spacing w:after="100"/>
    </w:pPr>
    <w:rPr>
      <w:b/>
      <w:bCs/>
      <w:iCs/>
      <w:noProof/>
      <w:lang w:val="en-US"/>
    </w:rPr>
  </w:style>
  <w:style w:type="paragraph" w:styleId="TOC2">
    <w:name w:val="toc 2"/>
    <w:basedOn w:val="Normal"/>
    <w:next w:val="Normal"/>
    <w:autoRedefine/>
    <w:uiPriority w:val="39"/>
    <w:unhideWhenUsed/>
    <w:rsid w:val="006D5064"/>
    <w:pPr>
      <w:tabs>
        <w:tab w:val="right" w:leader="dot" w:pos="9062"/>
      </w:tabs>
      <w:spacing w:after="100"/>
      <w:ind w:left="240"/>
    </w:pPr>
    <w:rPr>
      <w:rFonts w:asciiTheme="majorHAnsi" w:hAnsiTheme="majorHAnsi" w:cstheme="majorHAnsi"/>
      <w:b/>
      <w:bCs/>
      <w:noProof/>
      <w:lang w:val="en-US"/>
    </w:rPr>
  </w:style>
  <w:style w:type="character" w:styleId="Hyperlink">
    <w:name w:val="Hyperlink"/>
    <w:basedOn w:val="DefaultParagraphFont"/>
    <w:uiPriority w:val="99"/>
    <w:unhideWhenUsed/>
    <w:rsid w:val="006D5064"/>
    <w:rPr>
      <w:color w:val="0000FF" w:themeColor="hyperlink"/>
      <w:u w:val="single"/>
    </w:rPr>
  </w:style>
  <w:style w:type="paragraph" w:styleId="BalloonText">
    <w:name w:val="Balloon Text"/>
    <w:basedOn w:val="Normal"/>
    <w:link w:val="BalloonTextChar"/>
    <w:uiPriority w:val="99"/>
    <w:semiHidden/>
    <w:unhideWhenUsed/>
    <w:rsid w:val="006D5064"/>
    <w:rPr>
      <w:rFonts w:ascii="Tahoma" w:hAnsi="Tahoma" w:cs="Tahoma"/>
      <w:sz w:val="16"/>
      <w:szCs w:val="16"/>
    </w:rPr>
  </w:style>
  <w:style w:type="character" w:customStyle="1" w:styleId="BalloonTextChar">
    <w:name w:val="Balloon Text Char"/>
    <w:basedOn w:val="DefaultParagraphFont"/>
    <w:link w:val="BalloonText"/>
    <w:uiPriority w:val="99"/>
    <w:semiHidden/>
    <w:rsid w:val="006D5064"/>
    <w:rPr>
      <w:rFonts w:ascii="Tahoma" w:eastAsia="Times New Roman"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31004">
      <w:bodyDiv w:val="1"/>
      <w:marLeft w:val="0"/>
      <w:marRight w:val="0"/>
      <w:marTop w:val="0"/>
      <w:marBottom w:val="0"/>
      <w:divBdr>
        <w:top w:val="none" w:sz="0" w:space="0" w:color="auto"/>
        <w:left w:val="none" w:sz="0" w:space="0" w:color="auto"/>
        <w:bottom w:val="none" w:sz="0" w:space="0" w:color="auto"/>
        <w:right w:val="none" w:sz="0" w:space="0" w:color="auto"/>
      </w:divBdr>
    </w:div>
    <w:div w:id="600645225">
      <w:bodyDiv w:val="1"/>
      <w:marLeft w:val="0"/>
      <w:marRight w:val="0"/>
      <w:marTop w:val="0"/>
      <w:marBottom w:val="0"/>
      <w:divBdr>
        <w:top w:val="none" w:sz="0" w:space="0" w:color="auto"/>
        <w:left w:val="none" w:sz="0" w:space="0" w:color="auto"/>
        <w:bottom w:val="none" w:sz="0" w:space="0" w:color="auto"/>
        <w:right w:val="none" w:sz="0" w:space="0" w:color="auto"/>
      </w:divBdr>
    </w:div>
    <w:div w:id="1757243865">
      <w:bodyDiv w:val="1"/>
      <w:marLeft w:val="0"/>
      <w:marRight w:val="0"/>
      <w:marTop w:val="0"/>
      <w:marBottom w:val="0"/>
      <w:divBdr>
        <w:top w:val="none" w:sz="0" w:space="0" w:color="auto"/>
        <w:left w:val="none" w:sz="0" w:space="0" w:color="auto"/>
        <w:bottom w:val="none" w:sz="0" w:space="0" w:color="auto"/>
        <w:right w:val="none" w:sz="0" w:space="0" w:color="auto"/>
      </w:divBdr>
    </w:div>
    <w:div w:id="1765226499">
      <w:bodyDiv w:val="1"/>
      <w:marLeft w:val="0"/>
      <w:marRight w:val="0"/>
      <w:marTop w:val="0"/>
      <w:marBottom w:val="0"/>
      <w:divBdr>
        <w:top w:val="none" w:sz="0" w:space="0" w:color="auto"/>
        <w:left w:val="none" w:sz="0" w:space="0" w:color="auto"/>
        <w:bottom w:val="none" w:sz="0" w:space="0" w:color="auto"/>
        <w:right w:val="none" w:sz="0" w:space="0" w:color="auto"/>
      </w:divBdr>
    </w:div>
    <w:div w:id="1787502200">
      <w:bodyDiv w:val="1"/>
      <w:marLeft w:val="0"/>
      <w:marRight w:val="0"/>
      <w:marTop w:val="0"/>
      <w:marBottom w:val="0"/>
      <w:divBdr>
        <w:top w:val="none" w:sz="0" w:space="0" w:color="auto"/>
        <w:left w:val="none" w:sz="0" w:space="0" w:color="auto"/>
        <w:bottom w:val="none" w:sz="0" w:space="0" w:color="auto"/>
        <w:right w:val="none" w:sz="0" w:space="0" w:color="auto"/>
      </w:divBdr>
    </w:div>
    <w:div w:id="1875385091">
      <w:bodyDiv w:val="1"/>
      <w:marLeft w:val="0"/>
      <w:marRight w:val="0"/>
      <w:marTop w:val="0"/>
      <w:marBottom w:val="0"/>
      <w:divBdr>
        <w:top w:val="none" w:sz="0" w:space="0" w:color="auto"/>
        <w:left w:val="none" w:sz="0" w:space="0" w:color="auto"/>
        <w:bottom w:val="none" w:sz="0" w:space="0" w:color="auto"/>
        <w:right w:val="none" w:sz="0" w:space="0" w:color="auto"/>
      </w:divBdr>
    </w:div>
    <w:div w:id="205607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804FE-D563-4D81-8EEA-0FA930415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53</Pages>
  <Words>15697</Words>
  <Characters>89476</Characters>
  <Application>Microsoft Office Word</Application>
  <DocSecurity>0</DocSecurity>
  <Lines>745</Lines>
  <Paragraphs>209</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104964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MAI LOVE</cp:lastModifiedBy>
  <cp:revision>49</cp:revision>
  <cp:lastPrinted>2025-07-01T02:21:00Z</cp:lastPrinted>
  <dcterms:created xsi:type="dcterms:W3CDTF">2025-07-02T08:49:00Z</dcterms:created>
  <dcterms:modified xsi:type="dcterms:W3CDTF">2025-08-26T04:02:00Z</dcterms:modified>
</cp:coreProperties>
</file>